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7764" w14:textId="38C4E695" w:rsidR="00292AD8" w:rsidRPr="00493039" w:rsidRDefault="00A07C31" w:rsidP="00F8012F">
      <w:pPr>
        <w:keepNext/>
        <w:spacing w:after="0" w:line="240" w:lineRule="auto"/>
        <w:outlineLvl w:val="0"/>
        <w:rPr>
          <w:rFonts w:ascii="Arial" w:eastAsia="Times New Roman" w:hAnsi="Arial" w:cs="Arial"/>
          <w:kern w:val="32"/>
          <w:sz w:val="24"/>
          <w:szCs w:val="24"/>
          <w:lang w:val="x-none" w:eastAsia="x-none"/>
          <w14:ligatures w14:val="none"/>
        </w:rPr>
      </w:pPr>
      <w:r w:rsidRPr="00493039">
        <w:rPr>
          <w:rFonts w:ascii="Arial" w:eastAsia="Times New Roman" w:hAnsi="Arial" w:cs="Arial"/>
          <w:kern w:val="32"/>
          <w:sz w:val="24"/>
          <w:szCs w:val="24"/>
          <w:lang w:val="x-none" w:eastAsia="x-none"/>
          <w14:ligatures w14:val="none"/>
        </w:rPr>
        <w:t>OS-I.7222.</w:t>
      </w:r>
      <w:r w:rsidR="00C75B8A" w:rsidRPr="00493039">
        <w:rPr>
          <w:rFonts w:ascii="Arial" w:eastAsia="Times New Roman" w:hAnsi="Arial" w:cs="Arial"/>
          <w:kern w:val="32"/>
          <w:sz w:val="24"/>
          <w:szCs w:val="24"/>
          <w:lang w:eastAsia="x-none"/>
          <w14:ligatures w14:val="none"/>
        </w:rPr>
        <w:t>44</w:t>
      </w:r>
      <w:r w:rsidRPr="00493039">
        <w:rPr>
          <w:rFonts w:ascii="Arial" w:eastAsia="Times New Roman" w:hAnsi="Arial" w:cs="Arial"/>
          <w:kern w:val="32"/>
          <w:sz w:val="24"/>
          <w:szCs w:val="24"/>
          <w:lang w:val="x-none" w:eastAsia="x-none"/>
          <w14:ligatures w14:val="none"/>
        </w:rPr>
        <w:t>.</w:t>
      </w:r>
      <w:r w:rsidR="00C75B8A" w:rsidRPr="00493039">
        <w:rPr>
          <w:rFonts w:ascii="Arial" w:eastAsia="Times New Roman" w:hAnsi="Arial" w:cs="Arial"/>
          <w:kern w:val="32"/>
          <w:sz w:val="24"/>
          <w:szCs w:val="24"/>
          <w:lang w:eastAsia="x-none"/>
          <w14:ligatures w14:val="none"/>
        </w:rPr>
        <w:t>1</w:t>
      </w:r>
      <w:r w:rsidR="008D0855" w:rsidRPr="00493039">
        <w:rPr>
          <w:rFonts w:ascii="Arial" w:eastAsia="Times New Roman" w:hAnsi="Arial" w:cs="Arial"/>
          <w:kern w:val="32"/>
          <w:sz w:val="24"/>
          <w:szCs w:val="24"/>
          <w:lang w:eastAsia="x-none"/>
          <w14:ligatures w14:val="none"/>
        </w:rPr>
        <w:t>9</w:t>
      </w:r>
      <w:r w:rsidRPr="00493039">
        <w:rPr>
          <w:rFonts w:ascii="Arial" w:eastAsia="Times New Roman" w:hAnsi="Arial" w:cs="Arial"/>
          <w:kern w:val="32"/>
          <w:sz w:val="24"/>
          <w:szCs w:val="24"/>
          <w:lang w:val="x-none" w:eastAsia="x-none"/>
          <w14:ligatures w14:val="none"/>
        </w:rPr>
        <w:t>.2</w:t>
      </w:r>
      <w:r w:rsidR="0054511C" w:rsidRPr="00493039">
        <w:rPr>
          <w:rFonts w:ascii="Arial" w:eastAsia="Times New Roman" w:hAnsi="Arial" w:cs="Arial"/>
          <w:kern w:val="32"/>
          <w:sz w:val="24"/>
          <w:szCs w:val="24"/>
          <w:lang w:eastAsia="x-none"/>
          <w14:ligatures w14:val="none"/>
        </w:rPr>
        <w:t>02</w:t>
      </w:r>
      <w:r w:rsidR="00C75B8A" w:rsidRPr="00493039">
        <w:rPr>
          <w:rFonts w:ascii="Arial" w:eastAsia="Times New Roman" w:hAnsi="Arial" w:cs="Arial"/>
          <w:kern w:val="32"/>
          <w:sz w:val="24"/>
          <w:szCs w:val="24"/>
          <w:lang w:eastAsia="x-none"/>
          <w14:ligatures w14:val="none"/>
        </w:rPr>
        <w:t>4</w:t>
      </w:r>
      <w:r w:rsidR="0054511C" w:rsidRPr="00493039">
        <w:rPr>
          <w:rFonts w:ascii="Arial" w:eastAsia="Times New Roman" w:hAnsi="Arial" w:cs="Arial"/>
          <w:kern w:val="32"/>
          <w:sz w:val="24"/>
          <w:szCs w:val="24"/>
          <w:lang w:eastAsia="x-none"/>
          <w14:ligatures w14:val="none"/>
        </w:rPr>
        <w:t>.RD</w:t>
      </w:r>
      <w:r w:rsidR="0054511C" w:rsidRPr="00493039">
        <w:rPr>
          <w:rFonts w:ascii="Arial" w:eastAsia="Times New Roman" w:hAnsi="Arial" w:cs="Arial"/>
          <w:kern w:val="32"/>
          <w:sz w:val="24"/>
          <w:szCs w:val="24"/>
          <w:lang w:eastAsia="x-none"/>
          <w14:ligatures w14:val="none"/>
        </w:rPr>
        <w:tab/>
      </w:r>
      <w:r w:rsidR="0054511C" w:rsidRPr="00493039">
        <w:rPr>
          <w:rFonts w:ascii="Arial" w:eastAsia="Times New Roman" w:hAnsi="Arial" w:cs="Arial"/>
          <w:kern w:val="32"/>
          <w:sz w:val="24"/>
          <w:szCs w:val="24"/>
          <w:lang w:eastAsia="x-none"/>
          <w14:ligatures w14:val="none"/>
        </w:rPr>
        <w:tab/>
      </w:r>
      <w:r w:rsidR="0054511C" w:rsidRPr="00493039">
        <w:rPr>
          <w:rFonts w:ascii="Arial" w:eastAsia="Times New Roman" w:hAnsi="Arial" w:cs="Arial"/>
          <w:kern w:val="32"/>
          <w:sz w:val="24"/>
          <w:szCs w:val="24"/>
          <w:lang w:eastAsia="x-none"/>
          <w14:ligatures w14:val="none"/>
        </w:rPr>
        <w:tab/>
      </w:r>
      <w:r w:rsidR="0054511C" w:rsidRPr="00493039">
        <w:rPr>
          <w:rFonts w:ascii="Arial" w:eastAsia="Times New Roman" w:hAnsi="Arial" w:cs="Arial"/>
          <w:kern w:val="32"/>
          <w:sz w:val="24"/>
          <w:szCs w:val="24"/>
          <w:lang w:eastAsia="x-none"/>
          <w14:ligatures w14:val="none"/>
        </w:rPr>
        <w:tab/>
      </w:r>
      <w:r w:rsidR="0054511C" w:rsidRPr="00493039">
        <w:rPr>
          <w:rFonts w:ascii="Arial" w:eastAsia="Times New Roman" w:hAnsi="Arial" w:cs="Arial"/>
          <w:kern w:val="32"/>
          <w:sz w:val="24"/>
          <w:szCs w:val="24"/>
          <w:lang w:eastAsia="x-none"/>
          <w14:ligatures w14:val="none"/>
        </w:rPr>
        <w:tab/>
      </w:r>
      <w:r w:rsidR="0054511C" w:rsidRPr="00493039">
        <w:rPr>
          <w:rFonts w:ascii="Arial" w:eastAsia="Times New Roman" w:hAnsi="Arial" w:cs="Arial"/>
          <w:kern w:val="32"/>
          <w:sz w:val="24"/>
          <w:szCs w:val="24"/>
          <w:lang w:eastAsia="x-none"/>
          <w14:ligatures w14:val="none"/>
        </w:rPr>
        <w:tab/>
      </w:r>
      <w:r w:rsidR="00F6626A" w:rsidRPr="00493039">
        <w:rPr>
          <w:rFonts w:ascii="Arial" w:eastAsia="Times New Roman" w:hAnsi="Arial" w:cs="Arial"/>
          <w:kern w:val="32"/>
          <w:sz w:val="24"/>
          <w:szCs w:val="24"/>
          <w:lang w:eastAsia="x-none"/>
          <w14:ligatures w14:val="none"/>
        </w:rPr>
        <w:t xml:space="preserve">       </w:t>
      </w:r>
      <w:r w:rsidRPr="00493039">
        <w:rPr>
          <w:rFonts w:ascii="Arial" w:eastAsia="Times New Roman" w:hAnsi="Arial" w:cs="Arial"/>
          <w:kern w:val="32"/>
          <w:sz w:val="24"/>
          <w:szCs w:val="24"/>
          <w:lang w:val="x-none" w:eastAsia="x-none"/>
          <w14:ligatures w14:val="none"/>
        </w:rPr>
        <w:t>Rzeszów, 20</w:t>
      </w:r>
      <w:r w:rsidRPr="00493039">
        <w:rPr>
          <w:rFonts w:ascii="Arial" w:eastAsia="Times New Roman" w:hAnsi="Arial" w:cs="Arial"/>
          <w:kern w:val="32"/>
          <w:sz w:val="24"/>
          <w:szCs w:val="24"/>
          <w:lang w:eastAsia="x-none"/>
          <w14:ligatures w14:val="none"/>
        </w:rPr>
        <w:t>2</w:t>
      </w:r>
      <w:r w:rsidR="003B5FEF" w:rsidRPr="00493039">
        <w:rPr>
          <w:rFonts w:ascii="Arial" w:eastAsia="Times New Roman" w:hAnsi="Arial" w:cs="Arial"/>
          <w:kern w:val="32"/>
          <w:sz w:val="24"/>
          <w:szCs w:val="24"/>
          <w:lang w:eastAsia="x-none"/>
          <w14:ligatures w14:val="none"/>
        </w:rPr>
        <w:t>5</w:t>
      </w:r>
      <w:r w:rsidRPr="00493039">
        <w:rPr>
          <w:rFonts w:ascii="Arial" w:eastAsia="Times New Roman" w:hAnsi="Arial" w:cs="Arial"/>
          <w:kern w:val="32"/>
          <w:sz w:val="24"/>
          <w:szCs w:val="24"/>
          <w:lang w:val="x-none" w:eastAsia="x-none"/>
          <w14:ligatures w14:val="none"/>
        </w:rPr>
        <w:t>-</w:t>
      </w:r>
      <w:r w:rsidRPr="00493039">
        <w:rPr>
          <w:rFonts w:ascii="Arial" w:eastAsia="Times New Roman" w:hAnsi="Arial" w:cs="Arial"/>
          <w:kern w:val="32"/>
          <w:sz w:val="24"/>
          <w:szCs w:val="24"/>
          <w:lang w:eastAsia="x-none"/>
          <w14:ligatures w14:val="none"/>
        </w:rPr>
        <w:t>0</w:t>
      </w:r>
      <w:r w:rsidR="00F6626A" w:rsidRPr="00493039">
        <w:rPr>
          <w:rFonts w:ascii="Arial" w:eastAsia="Times New Roman" w:hAnsi="Arial" w:cs="Arial"/>
          <w:kern w:val="32"/>
          <w:sz w:val="24"/>
          <w:szCs w:val="24"/>
          <w:lang w:eastAsia="x-none"/>
          <w14:ligatures w14:val="none"/>
        </w:rPr>
        <w:t>9</w:t>
      </w:r>
      <w:r w:rsidRPr="00493039">
        <w:rPr>
          <w:rFonts w:ascii="Arial" w:eastAsia="Times New Roman" w:hAnsi="Arial" w:cs="Arial"/>
          <w:kern w:val="32"/>
          <w:sz w:val="24"/>
          <w:szCs w:val="24"/>
          <w:lang w:val="x-none" w:eastAsia="x-none"/>
          <w14:ligatures w14:val="none"/>
        </w:rPr>
        <w:t>-</w:t>
      </w:r>
      <w:r w:rsidR="00355B8E" w:rsidRPr="00493039">
        <w:rPr>
          <w:rFonts w:ascii="Arial" w:eastAsia="Times New Roman" w:hAnsi="Arial" w:cs="Arial"/>
          <w:kern w:val="32"/>
          <w:sz w:val="24"/>
          <w:szCs w:val="24"/>
          <w:lang w:val="x-none" w:eastAsia="x-none"/>
          <w14:ligatures w14:val="none"/>
        </w:rPr>
        <w:t>08</w:t>
      </w:r>
    </w:p>
    <w:p w14:paraId="465CD04B" w14:textId="77777777" w:rsidR="00A07C31" w:rsidRPr="00493039" w:rsidRDefault="00A07C31" w:rsidP="00493039">
      <w:pPr>
        <w:pStyle w:val="Nagwek1"/>
      </w:pPr>
      <w:r w:rsidRPr="00493039">
        <w:t>D E C Y Z J A</w:t>
      </w:r>
    </w:p>
    <w:p w14:paraId="71AFAAE7" w14:textId="77777777" w:rsidR="002B6689" w:rsidRPr="00493039" w:rsidRDefault="002B6689" w:rsidP="00083B69">
      <w:pPr>
        <w:tabs>
          <w:tab w:val="left" w:pos="567"/>
        </w:tabs>
        <w:spacing w:after="0" w:line="240" w:lineRule="auto"/>
        <w:ind w:right="350"/>
        <w:jc w:val="both"/>
        <w:rPr>
          <w:rFonts w:ascii="Arial" w:eastAsia="Times New Roman" w:hAnsi="Arial" w:cs="Arial"/>
          <w:kern w:val="0"/>
          <w:sz w:val="24"/>
          <w:szCs w:val="24"/>
          <w:lang w:eastAsia="x-none"/>
          <w14:ligatures w14:val="none"/>
        </w:rPr>
      </w:pPr>
      <w:r w:rsidRPr="00493039">
        <w:rPr>
          <w:rFonts w:ascii="Arial" w:eastAsia="Times New Roman" w:hAnsi="Arial" w:cs="Arial"/>
          <w:kern w:val="0"/>
          <w:sz w:val="24"/>
          <w:szCs w:val="24"/>
          <w:lang w:val="x-none" w:eastAsia="x-none"/>
          <w14:ligatures w14:val="none"/>
        </w:rPr>
        <w:t>Działając na podstawie:</w:t>
      </w:r>
      <w:r w:rsidRPr="00493039">
        <w:rPr>
          <w:rFonts w:ascii="Arial" w:eastAsia="Times New Roman" w:hAnsi="Arial" w:cs="Arial"/>
          <w:kern w:val="0"/>
          <w:sz w:val="24"/>
          <w:szCs w:val="24"/>
          <w:lang w:eastAsia="x-none"/>
          <w14:ligatures w14:val="none"/>
        </w:rPr>
        <w:t xml:space="preserve"> </w:t>
      </w:r>
    </w:p>
    <w:p w14:paraId="04177816" w14:textId="0A298014" w:rsidR="00E900EA" w:rsidRPr="00493039" w:rsidRDefault="002B6689" w:rsidP="00083B69">
      <w:pPr>
        <w:numPr>
          <w:ilvl w:val="0"/>
          <w:numId w:val="3"/>
        </w:numPr>
        <w:spacing w:after="0" w:line="240" w:lineRule="auto"/>
        <w:ind w:left="378" w:right="-7"/>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art. 104 i 163 ustawy z dnia 14 czerwca 1960 r. Kodeks postępowania administracyjnego (Dz. U. z 202</w:t>
      </w:r>
      <w:r w:rsidR="00E900EA" w:rsidRPr="00493039">
        <w:rPr>
          <w:rFonts w:ascii="Arial" w:eastAsia="Times New Roman" w:hAnsi="Arial" w:cs="Arial"/>
          <w:kern w:val="0"/>
          <w:sz w:val="24"/>
          <w:szCs w:val="24"/>
          <w:lang w:eastAsia="pl-PL"/>
          <w14:ligatures w14:val="none"/>
        </w:rPr>
        <w:t>4</w:t>
      </w:r>
      <w:r w:rsidRPr="00493039">
        <w:rPr>
          <w:rFonts w:ascii="Arial" w:eastAsia="Times New Roman" w:hAnsi="Arial" w:cs="Arial"/>
          <w:kern w:val="0"/>
          <w:sz w:val="24"/>
          <w:szCs w:val="24"/>
          <w:lang w:eastAsia="pl-PL"/>
          <w14:ligatures w14:val="none"/>
        </w:rPr>
        <w:t xml:space="preserve">r., poz. </w:t>
      </w:r>
      <w:r w:rsidR="00E900EA" w:rsidRPr="00493039">
        <w:rPr>
          <w:rFonts w:ascii="Arial" w:eastAsia="Times New Roman" w:hAnsi="Arial" w:cs="Arial"/>
          <w:kern w:val="0"/>
          <w:sz w:val="24"/>
          <w:szCs w:val="24"/>
          <w:lang w:eastAsia="pl-PL"/>
          <w14:ligatures w14:val="none"/>
        </w:rPr>
        <w:t>572</w:t>
      </w:r>
      <w:r w:rsidRPr="00493039">
        <w:rPr>
          <w:rFonts w:ascii="Arial" w:eastAsia="Times New Roman" w:hAnsi="Arial" w:cs="Arial"/>
          <w:kern w:val="0"/>
          <w:sz w:val="24"/>
          <w:szCs w:val="24"/>
          <w:lang w:eastAsia="pl-PL"/>
          <w14:ligatures w14:val="none"/>
        </w:rPr>
        <w:t xml:space="preserve"> </w:t>
      </w:r>
      <w:proofErr w:type="spellStart"/>
      <w:r w:rsidRPr="00493039">
        <w:rPr>
          <w:rFonts w:ascii="Arial" w:eastAsia="Times New Roman" w:hAnsi="Arial" w:cs="Arial"/>
          <w:kern w:val="0"/>
          <w:sz w:val="24"/>
          <w:szCs w:val="24"/>
          <w:lang w:eastAsia="pl-PL"/>
          <w14:ligatures w14:val="none"/>
        </w:rPr>
        <w:t>t.j</w:t>
      </w:r>
      <w:proofErr w:type="spellEnd"/>
      <w:r w:rsidRPr="00493039">
        <w:rPr>
          <w:rFonts w:ascii="Arial" w:eastAsia="Times New Roman" w:hAnsi="Arial" w:cs="Arial"/>
          <w:kern w:val="0"/>
          <w:sz w:val="24"/>
          <w:szCs w:val="24"/>
          <w:lang w:eastAsia="pl-PL"/>
          <w14:ligatures w14:val="none"/>
        </w:rPr>
        <w:t>.</w:t>
      </w:r>
      <w:r w:rsidR="00F6626A" w:rsidRPr="00493039">
        <w:rPr>
          <w:rFonts w:ascii="Arial" w:eastAsia="Times New Roman" w:hAnsi="Arial" w:cs="Arial"/>
          <w:kern w:val="0"/>
          <w:sz w:val="24"/>
          <w:szCs w:val="24"/>
          <w:lang w:eastAsia="pl-PL"/>
          <w14:ligatures w14:val="none"/>
        </w:rPr>
        <w:t xml:space="preserve"> ze zm.</w:t>
      </w:r>
      <w:r w:rsidRPr="00493039">
        <w:rPr>
          <w:rFonts w:ascii="Arial" w:eastAsia="Times New Roman" w:hAnsi="Arial" w:cs="Arial"/>
          <w:kern w:val="0"/>
          <w:sz w:val="24"/>
          <w:szCs w:val="24"/>
          <w:lang w:eastAsia="pl-PL"/>
          <w14:ligatures w14:val="none"/>
        </w:rPr>
        <w:t>),</w:t>
      </w:r>
    </w:p>
    <w:p w14:paraId="568B13A5" w14:textId="6B0FD4E0" w:rsidR="002B6689" w:rsidRPr="00493039" w:rsidRDefault="002B6689" w:rsidP="00083B69">
      <w:pPr>
        <w:numPr>
          <w:ilvl w:val="0"/>
          <w:numId w:val="3"/>
        </w:numPr>
        <w:spacing w:after="0" w:line="240" w:lineRule="auto"/>
        <w:ind w:left="378" w:right="-7"/>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art. 192, art. 211, art. 183 ust. 1, art. 183b ust. 1 i 2, art. 378 ust. 2a pkt. 3 ustawy </w:t>
      </w:r>
      <w:r w:rsidRPr="00493039">
        <w:rPr>
          <w:rFonts w:ascii="Arial" w:eastAsia="Times New Roman" w:hAnsi="Arial" w:cs="Arial"/>
          <w:kern w:val="0"/>
          <w:sz w:val="24"/>
          <w:szCs w:val="24"/>
          <w:lang w:eastAsia="pl-PL"/>
          <w14:ligatures w14:val="none"/>
        </w:rPr>
        <w:br/>
        <w:t>z dnia 27 kwietnia 2001r. Prawo ochrony środowiska (Dz. U. z 20</w:t>
      </w:r>
      <w:r w:rsidR="00E900EA" w:rsidRPr="00493039">
        <w:rPr>
          <w:rFonts w:ascii="Arial" w:eastAsia="Times New Roman" w:hAnsi="Arial" w:cs="Arial"/>
          <w:kern w:val="0"/>
          <w:sz w:val="24"/>
          <w:szCs w:val="24"/>
          <w:lang w:eastAsia="pl-PL"/>
          <w14:ligatures w14:val="none"/>
        </w:rPr>
        <w:t>2</w:t>
      </w:r>
      <w:r w:rsidR="00F6626A" w:rsidRPr="00493039">
        <w:rPr>
          <w:rFonts w:ascii="Arial" w:eastAsia="Times New Roman" w:hAnsi="Arial" w:cs="Arial"/>
          <w:kern w:val="0"/>
          <w:sz w:val="24"/>
          <w:szCs w:val="24"/>
          <w:lang w:eastAsia="pl-PL"/>
          <w14:ligatures w14:val="none"/>
        </w:rPr>
        <w:t>5</w:t>
      </w:r>
      <w:r w:rsidRPr="00493039">
        <w:rPr>
          <w:rFonts w:ascii="Arial" w:eastAsia="Times New Roman" w:hAnsi="Arial" w:cs="Arial"/>
          <w:kern w:val="0"/>
          <w:sz w:val="24"/>
          <w:szCs w:val="24"/>
          <w:lang w:eastAsia="pl-PL"/>
          <w14:ligatures w14:val="none"/>
        </w:rPr>
        <w:t xml:space="preserve">r. </w:t>
      </w:r>
      <w:r w:rsidRPr="00493039">
        <w:rPr>
          <w:rFonts w:ascii="Arial" w:eastAsia="Times New Roman" w:hAnsi="Arial" w:cs="Arial"/>
          <w:kern w:val="0"/>
          <w:sz w:val="24"/>
          <w:szCs w:val="24"/>
          <w:lang w:eastAsia="pl-PL"/>
          <w14:ligatures w14:val="none"/>
        </w:rPr>
        <w:br/>
        <w:t xml:space="preserve">poz. </w:t>
      </w:r>
      <w:r w:rsidR="00F6626A" w:rsidRPr="00493039">
        <w:rPr>
          <w:rFonts w:ascii="Arial" w:eastAsia="Times New Roman" w:hAnsi="Arial" w:cs="Arial"/>
          <w:kern w:val="0"/>
          <w:sz w:val="24"/>
          <w:szCs w:val="24"/>
          <w:lang w:eastAsia="pl-PL"/>
          <w14:ligatures w14:val="none"/>
        </w:rPr>
        <w:t>647</w:t>
      </w:r>
      <w:r w:rsidRPr="00493039">
        <w:rPr>
          <w:rFonts w:ascii="Arial" w:eastAsia="Times New Roman" w:hAnsi="Arial" w:cs="Arial"/>
          <w:kern w:val="0"/>
          <w:sz w:val="24"/>
          <w:szCs w:val="24"/>
          <w:lang w:eastAsia="pl-PL"/>
          <w14:ligatures w14:val="none"/>
        </w:rPr>
        <w:t xml:space="preserve"> ze zm.), </w:t>
      </w:r>
    </w:p>
    <w:p w14:paraId="0B61FE35" w14:textId="0CE9F8FD" w:rsidR="00617449" w:rsidRPr="00493039" w:rsidRDefault="00617449" w:rsidP="00617449">
      <w:pPr>
        <w:numPr>
          <w:ilvl w:val="0"/>
          <w:numId w:val="3"/>
        </w:numPr>
        <w:spacing w:after="0" w:line="240" w:lineRule="auto"/>
        <w:ind w:left="378" w:right="-7"/>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art. 48a ustawy z dnia 14 grudnia 2012r. o odpadach (Dz. U. z 2023r., poz. 1587 </w:t>
      </w:r>
      <w:proofErr w:type="spellStart"/>
      <w:r w:rsidRPr="00493039">
        <w:rPr>
          <w:rFonts w:ascii="Arial" w:eastAsia="Times New Roman" w:hAnsi="Arial" w:cs="Arial"/>
          <w:kern w:val="0"/>
          <w:sz w:val="24"/>
          <w:szCs w:val="24"/>
          <w:lang w:eastAsia="pl-PL"/>
          <w14:ligatures w14:val="none"/>
        </w:rPr>
        <w:t>t.j</w:t>
      </w:r>
      <w:proofErr w:type="spellEnd"/>
      <w:r w:rsidRPr="00493039">
        <w:rPr>
          <w:rFonts w:ascii="Arial" w:eastAsia="Times New Roman" w:hAnsi="Arial" w:cs="Arial"/>
          <w:kern w:val="0"/>
          <w:sz w:val="24"/>
          <w:szCs w:val="24"/>
          <w:lang w:eastAsia="pl-PL"/>
          <w14:ligatures w14:val="none"/>
        </w:rPr>
        <w:t xml:space="preserve">. ze zm.), w związku z art. 187 ust. 4a ustawy Prawo ochrony środowiska </w:t>
      </w:r>
      <w:r w:rsidRPr="00493039">
        <w:rPr>
          <w:rFonts w:ascii="Arial" w:eastAsia="Times New Roman" w:hAnsi="Arial" w:cs="Arial"/>
          <w:kern w:val="0"/>
          <w:sz w:val="24"/>
          <w:szCs w:val="24"/>
          <w:lang w:eastAsia="pl-PL"/>
          <w14:ligatures w14:val="none"/>
        </w:rPr>
        <w:br/>
        <w:t xml:space="preserve">(Dz. U. z 2025r. poz. 647 </w:t>
      </w:r>
      <w:r w:rsidR="00F6626A" w:rsidRPr="00493039">
        <w:rPr>
          <w:rFonts w:ascii="Arial" w:eastAsia="Times New Roman" w:hAnsi="Arial" w:cs="Arial"/>
          <w:kern w:val="0"/>
          <w:sz w:val="24"/>
          <w:szCs w:val="24"/>
          <w:lang w:eastAsia="pl-PL"/>
          <w14:ligatures w14:val="none"/>
        </w:rPr>
        <w:t>ze zm.</w:t>
      </w:r>
      <w:r w:rsidRPr="00493039">
        <w:rPr>
          <w:rFonts w:ascii="Arial" w:eastAsia="Times New Roman" w:hAnsi="Arial" w:cs="Arial"/>
          <w:kern w:val="0"/>
          <w:sz w:val="24"/>
          <w:szCs w:val="24"/>
          <w:lang w:eastAsia="pl-PL"/>
          <w14:ligatures w14:val="none"/>
        </w:rPr>
        <w:t>),</w:t>
      </w:r>
    </w:p>
    <w:p w14:paraId="307D8951" w14:textId="59669487" w:rsidR="002B6689" w:rsidRPr="00493039" w:rsidRDefault="002B6689" w:rsidP="00083B69">
      <w:pPr>
        <w:numPr>
          <w:ilvl w:val="0"/>
          <w:numId w:val="3"/>
        </w:numPr>
        <w:spacing w:after="0" w:line="240" w:lineRule="auto"/>
        <w:ind w:left="378" w:right="-7"/>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§2 ust. 1 pkt. 47  rozporządzenia Rady Ministrów z dnia 10 września 2019r. </w:t>
      </w:r>
      <w:r w:rsidRPr="00493039">
        <w:rPr>
          <w:rFonts w:ascii="Arial" w:eastAsia="Times New Roman" w:hAnsi="Arial" w:cs="Arial"/>
          <w:kern w:val="0"/>
          <w:sz w:val="24"/>
          <w:szCs w:val="24"/>
          <w:lang w:eastAsia="pl-PL"/>
          <w14:ligatures w14:val="none"/>
        </w:rPr>
        <w:br/>
        <w:t xml:space="preserve">w sprawie przedsięwzięć mogących znacząco oddziaływać na środowisko </w:t>
      </w:r>
      <w:r w:rsidRPr="00493039">
        <w:rPr>
          <w:rFonts w:ascii="Arial" w:eastAsia="Times New Roman" w:hAnsi="Arial" w:cs="Arial"/>
          <w:kern w:val="0"/>
          <w:sz w:val="24"/>
          <w:szCs w:val="24"/>
          <w:lang w:eastAsia="pl-PL"/>
          <w14:ligatures w14:val="none"/>
        </w:rPr>
        <w:br/>
        <w:t xml:space="preserve">(Dz. U. z 2019r. poz. 1839),  </w:t>
      </w:r>
    </w:p>
    <w:p w14:paraId="5B09C33D" w14:textId="77777777" w:rsidR="002B6689" w:rsidRPr="00493039" w:rsidRDefault="002B6689" w:rsidP="00083B69">
      <w:pPr>
        <w:numPr>
          <w:ilvl w:val="0"/>
          <w:numId w:val="3"/>
        </w:numPr>
        <w:spacing w:after="0" w:line="240" w:lineRule="auto"/>
        <w:ind w:left="378" w:right="-7"/>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pkt. 5 </w:t>
      </w:r>
      <w:proofErr w:type="spellStart"/>
      <w:r w:rsidRPr="00493039">
        <w:rPr>
          <w:rFonts w:ascii="Arial" w:eastAsia="Times New Roman" w:hAnsi="Arial" w:cs="Arial"/>
          <w:kern w:val="0"/>
          <w:sz w:val="24"/>
          <w:szCs w:val="24"/>
          <w:lang w:eastAsia="pl-PL"/>
          <w14:ligatures w14:val="none"/>
        </w:rPr>
        <w:t>ppkt</w:t>
      </w:r>
      <w:proofErr w:type="spellEnd"/>
      <w:r w:rsidRPr="00493039">
        <w:rPr>
          <w:rFonts w:ascii="Arial" w:eastAsia="Times New Roman" w:hAnsi="Arial" w:cs="Arial"/>
          <w:kern w:val="0"/>
          <w:sz w:val="24"/>
          <w:szCs w:val="24"/>
          <w:lang w:eastAsia="pl-PL"/>
          <w14:ligatures w14:val="none"/>
        </w:rPr>
        <w:t xml:space="preserve"> 4, pkt. 5 </w:t>
      </w:r>
      <w:proofErr w:type="spellStart"/>
      <w:r w:rsidRPr="00493039">
        <w:rPr>
          <w:rFonts w:ascii="Arial" w:eastAsia="Times New Roman" w:hAnsi="Arial" w:cs="Arial"/>
          <w:kern w:val="0"/>
          <w:sz w:val="24"/>
          <w:szCs w:val="24"/>
          <w:lang w:eastAsia="pl-PL"/>
          <w14:ligatures w14:val="none"/>
        </w:rPr>
        <w:t>ppkt</w:t>
      </w:r>
      <w:proofErr w:type="spellEnd"/>
      <w:r w:rsidRPr="00493039">
        <w:rPr>
          <w:rFonts w:ascii="Arial" w:eastAsia="Times New Roman" w:hAnsi="Arial" w:cs="Arial"/>
          <w:kern w:val="0"/>
          <w:sz w:val="24"/>
          <w:szCs w:val="24"/>
          <w:lang w:eastAsia="pl-PL"/>
          <w14:ligatures w14:val="none"/>
        </w:rPr>
        <w:t xml:space="preserve"> 3 a) załącznika do rozporządzenia Ministra Środowiska </w:t>
      </w:r>
      <w:r w:rsidRPr="00493039">
        <w:rPr>
          <w:rFonts w:ascii="Arial" w:eastAsia="Times New Roman" w:hAnsi="Arial" w:cs="Arial"/>
          <w:kern w:val="0"/>
          <w:sz w:val="24"/>
          <w:szCs w:val="24"/>
          <w:lang w:eastAsia="pl-PL"/>
          <w14:ligatures w14:val="none"/>
        </w:rPr>
        <w:br/>
        <w:t>z dnia 27 sierpnia 2014 r. w sprawie rodzajów instalacji mogących powodować znaczne zanieczyszczenie poszczególnych elementów przyrodniczych albo środowiska jako całości (Dz. U. z 2014 r. poz. 1169),</w:t>
      </w:r>
    </w:p>
    <w:p w14:paraId="11B466FB" w14:textId="3963577B" w:rsidR="009A3B3A" w:rsidRPr="00493039" w:rsidRDefault="00CA0365" w:rsidP="00083B69">
      <w:pPr>
        <w:numPr>
          <w:ilvl w:val="0"/>
          <w:numId w:val="3"/>
        </w:numPr>
        <w:spacing w:after="0" w:line="240" w:lineRule="auto"/>
        <w:ind w:left="378" w:right="-7"/>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  3, §  4, §  5, §  7, §  8, </w:t>
      </w:r>
      <w:r w:rsidR="001656F4" w:rsidRPr="00493039">
        <w:rPr>
          <w:rFonts w:ascii="Arial" w:eastAsia="Times New Roman" w:hAnsi="Arial" w:cs="Arial"/>
          <w:kern w:val="0"/>
          <w:sz w:val="24"/>
          <w:szCs w:val="24"/>
          <w:lang w:eastAsia="pl-PL"/>
          <w14:ligatures w14:val="none"/>
        </w:rPr>
        <w:t>§  9, §  10, §  11</w:t>
      </w:r>
      <w:bookmarkStart w:id="0" w:name="_Hlk66958269"/>
      <w:r w:rsidR="001656F4" w:rsidRPr="00493039">
        <w:rPr>
          <w:rFonts w:ascii="Arial" w:eastAsia="Times New Roman" w:hAnsi="Arial" w:cs="Arial"/>
          <w:kern w:val="0"/>
          <w:sz w:val="24"/>
          <w:szCs w:val="24"/>
          <w:lang w:eastAsia="pl-PL"/>
          <w14:ligatures w14:val="none"/>
        </w:rPr>
        <w:t xml:space="preserve"> </w:t>
      </w:r>
      <w:r w:rsidR="009A3B3A" w:rsidRPr="00493039">
        <w:rPr>
          <w:rFonts w:ascii="Arial" w:eastAsia="Times New Roman" w:hAnsi="Arial" w:cs="Arial"/>
          <w:kern w:val="0"/>
          <w:sz w:val="24"/>
          <w:szCs w:val="24"/>
          <w:lang w:eastAsia="pl-PL"/>
          <w14:ligatures w14:val="none"/>
        </w:rPr>
        <w:t xml:space="preserve">rozporządzenia Ministra Klimatu </w:t>
      </w:r>
      <w:r w:rsidR="001656F4" w:rsidRPr="00493039">
        <w:rPr>
          <w:rFonts w:ascii="Arial" w:eastAsia="Times New Roman" w:hAnsi="Arial" w:cs="Arial"/>
          <w:kern w:val="0"/>
          <w:sz w:val="24"/>
          <w:szCs w:val="24"/>
          <w:lang w:eastAsia="pl-PL"/>
          <w14:ligatures w14:val="none"/>
        </w:rPr>
        <w:br/>
      </w:r>
      <w:r w:rsidR="009A3B3A" w:rsidRPr="00493039">
        <w:rPr>
          <w:rFonts w:ascii="Arial" w:eastAsia="Times New Roman" w:hAnsi="Arial" w:cs="Arial"/>
          <w:kern w:val="0"/>
          <w:sz w:val="24"/>
          <w:szCs w:val="24"/>
          <w:lang w:eastAsia="pl-PL"/>
          <w14:ligatures w14:val="none"/>
        </w:rPr>
        <w:t>i Środowiska z dnia 28 grudnia 2022r. w sprawie mechaniczno-biologicznego przetwarzania niesegregowanych</w:t>
      </w:r>
      <w:r w:rsidR="00E61F66" w:rsidRPr="00493039">
        <w:rPr>
          <w:rFonts w:ascii="Arial" w:eastAsia="Times New Roman" w:hAnsi="Arial" w:cs="Arial"/>
          <w:kern w:val="0"/>
          <w:sz w:val="24"/>
          <w:szCs w:val="24"/>
          <w:lang w:eastAsia="pl-PL"/>
          <w14:ligatures w14:val="none"/>
        </w:rPr>
        <w:t xml:space="preserve"> </w:t>
      </w:r>
      <w:r w:rsidR="009A3B3A" w:rsidRPr="00493039">
        <w:rPr>
          <w:rFonts w:ascii="Arial" w:eastAsia="Times New Roman" w:hAnsi="Arial" w:cs="Arial"/>
          <w:kern w:val="0"/>
          <w:sz w:val="24"/>
          <w:szCs w:val="24"/>
          <w:lang w:eastAsia="pl-PL"/>
          <w14:ligatures w14:val="none"/>
        </w:rPr>
        <w:t xml:space="preserve">(zmieszanych) odpadów komunalnych </w:t>
      </w:r>
      <w:r w:rsidR="001656F4" w:rsidRPr="00493039">
        <w:rPr>
          <w:rFonts w:ascii="Arial" w:eastAsia="Times New Roman" w:hAnsi="Arial" w:cs="Arial"/>
          <w:kern w:val="0"/>
          <w:sz w:val="24"/>
          <w:szCs w:val="24"/>
          <w:lang w:eastAsia="pl-PL"/>
          <w14:ligatures w14:val="none"/>
        </w:rPr>
        <w:br/>
      </w:r>
      <w:r w:rsidR="009A3B3A" w:rsidRPr="00493039">
        <w:rPr>
          <w:rFonts w:ascii="Arial" w:eastAsia="Times New Roman" w:hAnsi="Arial" w:cs="Arial"/>
          <w:kern w:val="0"/>
          <w:sz w:val="24"/>
          <w:szCs w:val="24"/>
          <w:lang w:eastAsia="pl-PL"/>
          <w14:ligatures w14:val="none"/>
        </w:rPr>
        <w:t>(Dz. U. z 2023r. poz. 56),</w:t>
      </w:r>
    </w:p>
    <w:p w14:paraId="610B6AD6" w14:textId="77777777" w:rsidR="00D327DF" w:rsidRPr="00493039" w:rsidRDefault="00D327DF" w:rsidP="00D327DF">
      <w:pPr>
        <w:spacing w:after="0" w:line="240" w:lineRule="auto"/>
        <w:ind w:left="378" w:right="-7"/>
        <w:jc w:val="both"/>
        <w:rPr>
          <w:rFonts w:ascii="Arial" w:eastAsia="Times New Roman" w:hAnsi="Arial" w:cs="Arial"/>
          <w:kern w:val="0"/>
          <w:sz w:val="24"/>
          <w:szCs w:val="24"/>
          <w:highlight w:val="yellow"/>
          <w:lang w:eastAsia="pl-PL"/>
          <w14:ligatures w14:val="none"/>
        </w:rPr>
      </w:pPr>
    </w:p>
    <w:p w14:paraId="360F3991" w14:textId="39A97421" w:rsidR="002B6689" w:rsidRPr="00493039" w:rsidRDefault="002B6689" w:rsidP="00083B69">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po rozpatrzeniu wspólnego wniosku przedłożonego do tut. Urzędu w dniu </w:t>
      </w:r>
      <w:r w:rsidR="00C75B8A" w:rsidRPr="00493039">
        <w:rPr>
          <w:rFonts w:ascii="Arial" w:eastAsia="Times New Roman" w:hAnsi="Arial" w:cs="Arial"/>
          <w:kern w:val="0"/>
          <w:sz w:val="24"/>
          <w:szCs w:val="24"/>
          <w14:ligatures w14:val="none"/>
        </w:rPr>
        <w:t xml:space="preserve">26 czerwca 2024r. </w:t>
      </w:r>
      <w:r w:rsidRPr="00493039">
        <w:rPr>
          <w:rFonts w:ascii="Arial" w:eastAsia="Times New Roman" w:hAnsi="Arial" w:cs="Arial"/>
          <w:kern w:val="0"/>
          <w:sz w:val="24"/>
          <w:szCs w:val="24"/>
          <w:lang w:eastAsia="pl-PL"/>
          <w14:ligatures w14:val="none"/>
        </w:rPr>
        <w:t>(</w:t>
      </w:r>
      <w:r w:rsidR="00FE6D75" w:rsidRPr="00493039">
        <w:rPr>
          <w:rFonts w:ascii="Arial" w:eastAsia="Times New Roman" w:hAnsi="Arial" w:cs="Arial"/>
          <w:kern w:val="0"/>
          <w:sz w:val="24"/>
          <w:szCs w:val="24"/>
          <w:lang w:eastAsia="pl-PL"/>
          <w14:ligatures w14:val="none"/>
        </w:rPr>
        <w:t>z uzupełnieniami</w:t>
      </w:r>
      <w:r w:rsidRPr="00493039">
        <w:rPr>
          <w:rFonts w:ascii="Arial" w:eastAsia="Times New Roman" w:hAnsi="Arial" w:cs="Arial"/>
          <w:kern w:val="0"/>
          <w:sz w:val="24"/>
          <w:szCs w:val="24"/>
          <w:lang w:eastAsia="pl-PL"/>
          <w14:ligatures w14:val="none"/>
        </w:rPr>
        <w:t>)  przez:</w:t>
      </w:r>
    </w:p>
    <w:p w14:paraId="7944FEF3" w14:textId="77777777" w:rsidR="00C75B8A" w:rsidRPr="00493039" w:rsidRDefault="00C75B8A">
      <w:pPr>
        <w:numPr>
          <w:ilvl w:val="0"/>
          <w:numId w:val="5"/>
        </w:numPr>
        <w:spacing w:after="0" w:line="240" w:lineRule="auto"/>
        <w:ind w:left="336"/>
        <w:contextualSpacing/>
        <w:jc w:val="both"/>
        <w:rPr>
          <w:rFonts w:ascii="Arial" w:eastAsia="Times New Roman" w:hAnsi="Arial" w:cs="Arial"/>
          <w:b/>
          <w:bCs/>
          <w:kern w:val="0"/>
          <w:sz w:val="24"/>
          <w:szCs w:val="24"/>
          <w:lang w:val="x-none" w:eastAsia="pl-PL"/>
          <w14:ligatures w14:val="none"/>
        </w:rPr>
      </w:pPr>
      <w:r w:rsidRPr="00493039">
        <w:rPr>
          <w:rFonts w:ascii="Arial" w:eastAsia="Times New Roman" w:hAnsi="Arial" w:cs="Arial"/>
          <w:b/>
          <w:bCs/>
          <w:kern w:val="0"/>
          <w:sz w:val="24"/>
          <w:szCs w:val="24"/>
          <w:lang w:val="x-none" w:eastAsia="pl-PL"/>
          <w14:ligatures w14:val="none"/>
        </w:rPr>
        <w:t>Gminn</w:t>
      </w:r>
      <w:r w:rsidRPr="00493039">
        <w:rPr>
          <w:rFonts w:ascii="Arial" w:eastAsia="Times New Roman" w:hAnsi="Arial" w:cs="Arial"/>
          <w:b/>
          <w:bCs/>
          <w:kern w:val="0"/>
          <w:sz w:val="24"/>
          <w:szCs w:val="24"/>
          <w:lang w:eastAsia="pl-PL"/>
          <w14:ligatures w14:val="none"/>
        </w:rPr>
        <w:t>y</w:t>
      </w:r>
      <w:r w:rsidRPr="00493039">
        <w:rPr>
          <w:rFonts w:ascii="Arial" w:eastAsia="Times New Roman" w:hAnsi="Arial" w:cs="Arial"/>
          <w:b/>
          <w:bCs/>
          <w:kern w:val="0"/>
          <w:sz w:val="24"/>
          <w:szCs w:val="24"/>
          <w:lang w:val="x-none" w:eastAsia="pl-PL"/>
          <w14:ligatures w14:val="none"/>
        </w:rPr>
        <w:t xml:space="preserve"> Zakład Usług Komunalnych Sp. z o.o. Ostrów 225, 39-103 Ostrów, </w:t>
      </w:r>
      <w:r w:rsidRPr="00493039">
        <w:rPr>
          <w:rFonts w:ascii="Arial" w:eastAsia="Times New Roman" w:hAnsi="Arial" w:cs="Arial"/>
          <w:b/>
          <w:bCs/>
          <w:kern w:val="0"/>
          <w:sz w:val="24"/>
          <w:szCs w:val="24"/>
          <w:lang w:val="x-none" w:eastAsia="pl-PL"/>
          <w14:ligatures w14:val="none"/>
        </w:rPr>
        <w:br/>
        <w:t xml:space="preserve">NIP: 8181718052, Regon: 181106895, oraz </w:t>
      </w:r>
    </w:p>
    <w:p w14:paraId="16C6DA36" w14:textId="07910E3D" w:rsidR="00C75B8A" w:rsidRPr="00493039" w:rsidRDefault="00C75B8A">
      <w:pPr>
        <w:numPr>
          <w:ilvl w:val="0"/>
          <w:numId w:val="5"/>
        </w:numPr>
        <w:spacing w:after="0" w:line="240" w:lineRule="auto"/>
        <w:ind w:left="336"/>
        <w:contextualSpacing/>
        <w:jc w:val="both"/>
        <w:rPr>
          <w:rFonts w:ascii="Arial" w:eastAsia="Times New Roman" w:hAnsi="Arial" w:cs="Arial"/>
          <w:b/>
          <w:bCs/>
          <w:kern w:val="0"/>
          <w:sz w:val="24"/>
          <w:szCs w:val="24"/>
          <w:lang w:val="x-none" w:eastAsia="pl-PL"/>
          <w14:ligatures w14:val="none"/>
        </w:rPr>
      </w:pPr>
      <w:r w:rsidRPr="00493039">
        <w:rPr>
          <w:rFonts w:ascii="Arial" w:eastAsia="Times New Roman" w:hAnsi="Arial" w:cs="Arial"/>
          <w:b/>
          <w:bCs/>
          <w:kern w:val="0"/>
          <w:sz w:val="24"/>
          <w:szCs w:val="24"/>
          <w:lang w:val="x-none" w:eastAsia="pl-PL"/>
          <w14:ligatures w14:val="none"/>
        </w:rPr>
        <w:t>Zakład Usług Komunalnych w Ostrowie, Ostrów 225, 39-103 Ostrów,</w:t>
      </w:r>
      <w:r w:rsidRPr="00493039">
        <w:rPr>
          <w:rFonts w:ascii="Arial" w:eastAsia="Times New Roman" w:hAnsi="Arial" w:cs="Arial"/>
          <w:b/>
          <w:bCs/>
          <w:kern w:val="0"/>
          <w:sz w:val="24"/>
          <w:szCs w:val="24"/>
          <w:lang w:val="x-none" w:eastAsia="pl-PL"/>
          <w14:ligatures w14:val="none"/>
        </w:rPr>
        <w:br/>
        <w:t xml:space="preserve">NIP: 8181007003, Regon: 690031569, </w:t>
      </w:r>
    </w:p>
    <w:p w14:paraId="493C9591" w14:textId="6B19CE02" w:rsidR="00B267AF" w:rsidRPr="00493039" w:rsidRDefault="00C75B8A" w:rsidP="00083B69">
      <w:pPr>
        <w:spacing w:after="0" w:line="240" w:lineRule="auto"/>
        <w:jc w:val="both"/>
        <w:rPr>
          <w:rFonts w:ascii="Arial" w:eastAsia="Times New Roman" w:hAnsi="Arial" w:cs="Arial"/>
          <w:iCs/>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o zmianę </w:t>
      </w:r>
      <w:r w:rsidRPr="00493039">
        <w:rPr>
          <w:rFonts w:ascii="Arial" w:eastAsia="Times New Roman" w:hAnsi="Arial" w:cs="Arial"/>
          <w:iCs/>
          <w:kern w:val="0"/>
          <w:sz w:val="24"/>
          <w:szCs w:val="24"/>
          <w:lang w:eastAsia="pl-PL"/>
          <w14:ligatures w14:val="none"/>
        </w:rPr>
        <w:t xml:space="preserve">decyzji Marszałka Województwa Podkarpackiego z dnia 9 kwietnia </w:t>
      </w:r>
      <w:r w:rsidRPr="00493039">
        <w:rPr>
          <w:rFonts w:ascii="Arial" w:eastAsia="Times New Roman" w:hAnsi="Arial" w:cs="Arial"/>
          <w:iCs/>
          <w:kern w:val="0"/>
          <w:sz w:val="24"/>
          <w:szCs w:val="24"/>
          <w:lang w:eastAsia="pl-PL"/>
          <w14:ligatures w14:val="none"/>
        </w:rPr>
        <w:br/>
        <w:t>2021r. znak: OS-I.7222.4.2.2021.RD (tekst jednolity), zmienionej decyzj</w:t>
      </w:r>
      <w:r w:rsidR="00B267AF" w:rsidRPr="00493039">
        <w:rPr>
          <w:rFonts w:ascii="Arial" w:eastAsia="Times New Roman" w:hAnsi="Arial" w:cs="Arial"/>
          <w:iCs/>
          <w:kern w:val="0"/>
          <w:sz w:val="24"/>
          <w:szCs w:val="24"/>
          <w:lang w:eastAsia="pl-PL"/>
          <w14:ligatures w14:val="none"/>
        </w:rPr>
        <w:t>ami:</w:t>
      </w:r>
      <w:r w:rsidRPr="00493039">
        <w:rPr>
          <w:rFonts w:ascii="Arial" w:eastAsia="Times New Roman" w:hAnsi="Arial" w:cs="Arial"/>
          <w:iCs/>
          <w:kern w:val="0"/>
          <w:sz w:val="24"/>
          <w:szCs w:val="24"/>
          <w:lang w:eastAsia="pl-PL"/>
          <w14:ligatures w14:val="none"/>
        </w:rPr>
        <w:t xml:space="preserve"> </w:t>
      </w:r>
    </w:p>
    <w:p w14:paraId="6F82FBD9" w14:textId="0679BBDE" w:rsidR="00B267AF" w:rsidRPr="00493039" w:rsidRDefault="00B267AF">
      <w:pPr>
        <w:numPr>
          <w:ilvl w:val="0"/>
          <w:numId w:val="10"/>
        </w:numPr>
        <w:spacing w:after="0" w:line="240" w:lineRule="auto"/>
        <w:ind w:left="392"/>
        <w:contextualSpacing/>
        <w:jc w:val="both"/>
        <w:rPr>
          <w:rFonts w:ascii="Arial" w:hAnsi="Arial" w:cs="Arial"/>
          <w:kern w:val="0"/>
          <w:sz w:val="24"/>
          <w:szCs w:val="24"/>
          <w14:ligatures w14:val="none"/>
        </w:rPr>
      </w:pPr>
      <w:r w:rsidRPr="00493039">
        <w:rPr>
          <w:rFonts w:ascii="Arial" w:eastAsia="Times New Roman" w:hAnsi="Arial" w:cs="Arial"/>
          <w:kern w:val="0"/>
          <w:sz w:val="24"/>
          <w:szCs w:val="24"/>
          <w:lang w:eastAsia="pl-PL"/>
          <w14:ligatures w14:val="none"/>
        </w:rPr>
        <w:t xml:space="preserve">z dn. 25 listopada 2021r. znak: </w:t>
      </w:r>
      <w:r w:rsidRPr="00493039">
        <w:rPr>
          <w:rFonts w:ascii="Arial" w:hAnsi="Arial" w:cs="Arial"/>
          <w:kern w:val="0"/>
          <w:sz w:val="24"/>
          <w:szCs w:val="24"/>
          <w14:ligatures w14:val="none"/>
        </w:rPr>
        <w:t xml:space="preserve">OS.I.7222.4.14.2021.RD, </w:t>
      </w:r>
    </w:p>
    <w:p w14:paraId="0F04A0C8" w14:textId="1BC24264" w:rsidR="00B267AF" w:rsidRPr="00493039" w:rsidRDefault="00B267AF">
      <w:pPr>
        <w:numPr>
          <w:ilvl w:val="0"/>
          <w:numId w:val="10"/>
        </w:numPr>
        <w:spacing w:after="0" w:line="240" w:lineRule="auto"/>
        <w:ind w:left="392"/>
        <w:contextualSpacing/>
        <w:jc w:val="both"/>
        <w:rPr>
          <w:rFonts w:ascii="Arial" w:hAnsi="Arial" w:cs="Arial"/>
          <w:kern w:val="0"/>
          <w:sz w:val="24"/>
          <w:szCs w:val="24"/>
          <w14:ligatures w14:val="none"/>
        </w:rPr>
      </w:pPr>
      <w:r w:rsidRPr="00493039">
        <w:rPr>
          <w:rFonts w:ascii="Arial" w:hAnsi="Arial" w:cs="Arial"/>
          <w:kern w:val="0"/>
          <w:sz w:val="24"/>
          <w:szCs w:val="24"/>
          <w14:ligatures w14:val="none"/>
        </w:rPr>
        <w:t xml:space="preserve">z dn. </w:t>
      </w:r>
      <w:r w:rsidR="001705B7" w:rsidRPr="00493039">
        <w:rPr>
          <w:rFonts w:ascii="Arial" w:hAnsi="Arial" w:cs="Arial"/>
          <w:kern w:val="0"/>
          <w:sz w:val="24"/>
          <w:szCs w:val="24"/>
          <w14:ligatures w14:val="none"/>
        </w:rPr>
        <w:t>13 października 2022r</w:t>
      </w:r>
      <w:r w:rsidRPr="00493039">
        <w:rPr>
          <w:rFonts w:ascii="Arial" w:hAnsi="Arial" w:cs="Arial"/>
          <w:kern w:val="0"/>
          <w:sz w:val="24"/>
          <w:szCs w:val="24"/>
          <w14:ligatures w14:val="none"/>
        </w:rPr>
        <w:t xml:space="preserve">. znak: OS.I.7222.4.10.2022.RD, </w:t>
      </w:r>
    </w:p>
    <w:p w14:paraId="3F98D054" w14:textId="277DB135" w:rsidR="00B267AF" w:rsidRPr="00493039" w:rsidRDefault="00B267AF">
      <w:pPr>
        <w:numPr>
          <w:ilvl w:val="0"/>
          <w:numId w:val="10"/>
        </w:numPr>
        <w:spacing w:after="0" w:line="240" w:lineRule="auto"/>
        <w:ind w:left="392"/>
        <w:contextualSpacing/>
        <w:jc w:val="both"/>
        <w:rPr>
          <w:rFonts w:ascii="Arial" w:hAnsi="Arial" w:cs="Arial"/>
          <w:kern w:val="0"/>
          <w:sz w:val="24"/>
          <w:szCs w:val="24"/>
          <w14:ligatures w14:val="none"/>
        </w:rPr>
      </w:pPr>
      <w:r w:rsidRPr="00493039">
        <w:rPr>
          <w:rFonts w:ascii="Arial" w:hAnsi="Arial" w:cs="Arial"/>
          <w:kern w:val="0"/>
          <w:sz w:val="24"/>
          <w:szCs w:val="24"/>
          <w14:ligatures w14:val="none"/>
        </w:rPr>
        <w:t>z dn. 14 lipca 2023r. znak: OS.I.7222.11.3.</w:t>
      </w:r>
      <w:r w:rsidR="00F6626A" w:rsidRPr="00493039">
        <w:rPr>
          <w:rFonts w:ascii="Arial" w:hAnsi="Arial" w:cs="Arial"/>
          <w:kern w:val="0"/>
          <w:sz w:val="24"/>
          <w:szCs w:val="24"/>
          <w14:ligatures w14:val="none"/>
        </w:rPr>
        <w:t>2</w:t>
      </w:r>
      <w:r w:rsidRPr="00493039">
        <w:rPr>
          <w:rFonts w:ascii="Arial" w:hAnsi="Arial" w:cs="Arial"/>
          <w:kern w:val="0"/>
          <w:sz w:val="24"/>
          <w:szCs w:val="24"/>
          <w14:ligatures w14:val="none"/>
        </w:rPr>
        <w:t>023.RD,</w:t>
      </w:r>
    </w:p>
    <w:p w14:paraId="647CFEC7" w14:textId="05FBC9E9" w:rsidR="00B267AF" w:rsidRPr="00493039" w:rsidRDefault="00B267AF">
      <w:pPr>
        <w:numPr>
          <w:ilvl w:val="0"/>
          <w:numId w:val="10"/>
        </w:numPr>
        <w:spacing w:after="0" w:line="240" w:lineRule="auto"/>
        <w:ind w:left="392"/>
        <w:contextualSpacing/>
        <w:jc w:val="both"/>
        <w:rPr>
          <w:rFonts w:ascii="Arial" w:eastAsia="Times New Roman" w:hAnsi="Arial" w:cs="Arial"/>
          <w:kern w:val="0"/>
          <w:sz w:val="24"/>
          <w:szCs w:val="24"/>
          <w:lang w:eastAsia="pl-PL"/>
          <w14:ligatures w14:val="none"/>
        </w:rPr>
      </w:pPr>
      <w:r w:rsidRPr="00493039">
        <w:rPr>
          <w:rFonts w:ascii="Arial" w:hAnsi="Arial" w:cs="Arial"/>
          <w:kern w:val="0"/>
          <w:sz w:val="24"/>
          <w:szCs w:val="24"/>
          <w14:ligatures w14:val="none"/>
        </w:rPr>
        <w:t xml:space="preserve">z dn. </w:t>
      </w:r>
      <w:r w:rsidRPr="00493039">
        <w:rPr>
          <w:rFonts w:ascii="Arial" w:eastAsia="Times New Roman" w:hAnsi="Arial" w:cs="Arial"/>
          <w:kern w:val="0"/>
          <w:sz w:val="24"/>
          <w:szCs w:val="24"/>
          <w:lang w:eastAsia="pl-PL"/>
          <w14:ligatures w14:val="none"/>
        </w:rPr>
        <w:t>19 października 202</w:t>
      </w:r>
      <w:r w:rsidR="00F6626A" w:rsidRPr="00493039">
        <w:rPr>
          <w:rFonts w:ascii="Arial" w:eastAsia="Times New Roman" w:hAnsi="Arial" w:cs="Arial"/>
          <w:kern w:val="0"/>
          <w:sz w:val="24"/>
          <w:szCs w:val="24"/>
          <w:lang w:eastAsia="pl-PL"/>
          <w14:ligatures w14:val="none"/>
        </w:rPr>
        <w:t>3</w:t>
      </w:r>
      <w:r w:rsidRPr="00493039">
        <w:rPr>
          <w:rFonts w:ascii="Arial" w:eastAsia="Times New Roman" w:hAnsi="Arial" w:cs="Arial"/>
          <w:kern w:val="0"/>
          <w:sz w:val="24"/>
          <w:szCs w:val="24"/>
          <w:lang w:eastAsia="pl-PL"/>
          <w14:ligatures w14:val="none"/>
        </w:rPr>
        <w:t xml:space="preserve">r. znak: OS.I.7222.11.17.2023.RD, </w:t>
      </w:r>
    </w:p>
    <w:p w14:paraId="4A39A892" w14:textId="3442B66A" w:rsidR="00C75B8A" w:rsidRPr="00493039" w:rsidRDefault="00C75B8A" w:rsidP="00083B69">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iCs/>
          <w:kern w:val="0"/>
          <w:sz w:val="24"/>
          <w:szCs w:val="24"/>
          <w:lang w:eastAsia="pl-PL"/>
          <w14:ligatures w14:val="none"/>
        </w:rPr>
        <w:t xml:space="preserve">w której udzielono ww. podmiotom </w:t>
      </w:r>
      <w:r w:rsidRPr="00493039">
        <w:rPr>
          <w:rFonts w:ascii="Arial" w:eastAsia="Times New Roman" w:hAnsi="Arial" w:cs="Arial"/>
          <w:kern w:val="0"/>
          <w:sz w:val="24"/>
          <w:szCs w:val="24"/>
          <w:lang w:eastAsia="pl-PL"/>
          <w14:ligatures w14:val="none"/>
        </w:rPr>
        <w:t>pozwolenia zintegrowanego na prowadzenie:</w:t>
      </w:r>
    </w:p>
    <w:p w14:paraId="2104BE76" w14:textId="77777777" w:rsidR="00C75B8A" w:rsidRPr="00493039" w:rsidRDefault="00C75B8A">
      <w:pPr>
        <w:numPr>
          <w:ilvl w:val="0"/>
          <w:numId w:val="6"/>
        </w:numPr>
        <w:spacing w:after="0" w:line="240" w:lineRule="auto"/>
        <w:ind w:left="378"/>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Instalacji do składowania odpadów innych niż niebezpieczne, z wyłączeniem odpadów obojętnych, o zdolności przyjmowania ponad 10 ton odpadów na dobę </w:t>
      </w:r>
      <w:r w:rsidRPr="00493039">
        <w:rPr>
          <w:rFonts w:ascii="Arial" w:eastAsia="Times New Roman" w:hAnsi="Arial" w:cs="Arial"/>
          <w:kern w:val="0"/>
          <w:sz w:val="24"/>
          <w:szCs w:val="24"/>
          <w:lang w:eastAsia="pl-PL"/>
          <w14:ligatures w14:val="none"/>
        </w:rPr>
        <w:br/>
        <w:t>i o całkowitej pojemności ponad 25 000 ton, z wydzieloną częścią do składowania odpadów niebezpiecznych, zawierających azbest,</w:t>
      </w:r>
    </w:p>
    <w:p w14:paraId="4E0B6B0A" w14:textId="77777777" w:rsidR="00C75B8A" w:rsidRPr="00493039" w:rsidRDefault="00C75B8A">
      <w:pPr>
        <w:numPr>
          <w:ilvl w:val="0"/>
          <w:numId w:val="6"/>
        </w:numPr>
        <w:spacing w:after="0" w:line="240" w:lineRule="auto"/>
        <w:ind w:left="378"/>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Instalacji do unieszkodliwiania odpadów innych niż niebezpieczne, o zdolności przetwarzania ponad 50 ton na dobę, z wykorzystaniem obróbki biologicznej, </w:t>
      </w:r>
    </w:p>
    <w:p w14:paraId="34C95D83" w14:textId="01E2932C" w:rsidR="00B267AF" w:rsidRPr="00493039" w:rsidRDefault="00C75B8A" w:rsidP="00617449">
      <w:pPr>
        <w:tabs>
          <w:tab w:val="left" w:pos="350"/>
        </w:tabs>
        <w:suppressAutoHyphens/>
        <w:spacing w:after="0" w:line="240" w:lineRule="auto"/>
        <w:ind w:left="18"/>
        <w:jc w:val="both"/>
        <w:rPr>
          <w:rFonts w:ascii="Arial" w:eastAsia="Times New Roman" w:hAnsi="Arial" w:cs="Arial"/>
          <w:kern w:val="0"/>
          <w:sz w:val="24"/>
          <w:szCs w:val="24"/>
          <w:lang w:eastAsia="ar-SA"/>
          <w14:ligatures w14:val="none"/>
        </w:rPr>
      </w:pPr>
      <w:r w:rsidRPr="00493039">
        <w:rPr>
          <w:rFonts w:ascii="Arial" w:eastAsia="Times New Roman" w:hAnsi="Arial" w:cs="Arial"/>
          <w:kern w:val="0"/>
          <w:sz w:val="24"/>
          <w:szCs w:val="24"/>
          <w:lang w:eastAsia="ar-SA"/>
          <w14:ligatures w14:val="none"/>
        </w:rPr>
        <w:t>zlokalizowanych w m. Kozodrza, gm. Ostrów</w:t>
      </w:r>
      <w:r w:rsidR="00F8012F" w:rsidRPr="00493039">
        <w:rPr>
          <w:rFonts w:ascii="Arial" w:eastAsia="Times New Roman" w:hAnsi="Arial" w:cs="Arial"/>
          <w:kern w:val="0"/>
          <w:sz w:val="24"/>
          <w:szCs w:val="24"/>
          <w:lang w:eastAsia="ar-SA"/>
          <w14:ligatures w14:val="none"/>
        </w:rPr>
        <w:t>,</w:t>
      </w:r>
    </w:p>
    <w:p w14:paraId="7DCF33B7" w14:textId="77777777" w:rsidR="00FE6D75" w:rsidRPr="00493039" w:rsidRDefault="00FE6D75" w:rsidP="0054511C">
      <w:pPr>
        <w:spacing w:after="0" w:line="240" w:lineRule="auto"/>
        <w:ind w:left="3540" w:firstLine="708"/>
        <w:rPr>
          <w:rFonts w:ascii="Arial" w:eastAsia="Times New Roman" w:hAnsi="Arial" w:cs="Arial"/>
          <w:kern w:val="0"/>
          <w:sz w:val="24"/>
          <w:szCs w:val="24"/>
          <w:lang w:eastAsia="pl-PL"/>
          <w14:ligatures w14:val="none"/>
        </w:rPr>
      </w:pPr>
    </w:p>
    <w:p w14:paraId="72313551" w14:textId="34D8D77A" w:rsidR="00047053" w:rsidRPr="00493039" w:rsidRDefault="00047053" w:rsidP="0054511C">
      <w:pPr>
        <w:spacing w:after="0" w:line="240" w:lineRule="auto"/>
        <w:ind w:left="3540" w:firstLine="708"/>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lastRenderedPageBreak/>
        <w:t xml:space="preserve">o r z e k a m </w:t>
      </w:r>
    </w:p>
    <w:p w14:paraId="64D74E73" w14:textId="77777777" w:rsidR="00047053" w:rsidRPr="00493039" w:rsidRDefault="00047053" w:rsidP="00047053">
      <w:pPr>
        <w:spacing w:after="0" w:line="240" w:lineRule="auto"/>
        <w:jc w:val="center"/>
        <w:rPr>
          <w:rFonts w:ascii="Arial" w:eastAsia="Times New Roman" w:hAnsi="Arial" w:cs="Arial"/>
          <w:kern w:val="0"/>
          <w:sz w:val="24"/>
          <w:szCs w:val="24"/>
          <w:lang w:eastAsia="pl-PL"/>
          <w14:ligatures w14:val="none"/>
        </w:rPr>
      </w:pPr>
    </w:p>
    <w:p w14:paraId="315BE499" w14:textId="77777777" w:rsidR="002D3C3B" w:rsidRPr="00493039" w:rsidRDefault="002D3C3B" w:rsidP="002D3C3B">
      <w:pPr>
        <w:spacing w:after="0" w:line="240" w:lineRule="auto"/>
        <w:jc w:val="both"/>
        <w:rPr>
          <w:rFonts w:ascii="Arial" w:eastAsia="Times New Roman" w:hAnsi="Arial" w:cs="Arial"/>
          <w:kern w:val="0"/>
          <w:sz w:val="8"/>
          <w:szCs w:val="8"/>
          <w:lang w:eastAsia="pl-PL"/>
          <w14:ligatures w14:val="none"/>
        </w:rPr>
      </w:pPr>
      <w:bookmarkStart w:id="1" w:name="_Hlk203642176"/>
    </w:p>
    <w:p w14:paraId="2D5DA0D1" w14:textId="77777777" w:rsidR="002D3C3B" w:rsidRPr="00493039" w:rsidRDefault="002D3C3B" w:rsidP="002D3C3B">
      <w:pPr>
        <w:spacing w:after="0" w:line="240" w:lineRule="auto"/>
        <w:jc w:val="both"/>
        <w:rPr>
          <w:rFonts w:ascii="Arial" w:eastAsia="Times New Roman" w:hAnsi="Arial" w:cs="Arial"/>
          <w:kern w:val="0"/>
          <w:sz w:val="24"/>
          <w:szCs w:val="24"/>
          <w:lang w:eastAsia="pl-PL"/>
          <w14:ligatures w14:val="none"/>
        </w:rPr>
      </w:pPr>
      <w:r w:rsidRPr="00493039">
        <w:rPr>
          <w:rFonts w:ascii="Arial" w:eastAsia="Calibri" w:hAnsi="Arial" w:cs="Times New Roman"/>
          <w:kern w:val="0"/>
          <w:sz w:val="24"/>
          <w:szCs w:val="20"/>
          <w:lang w:val="x-none" w:eastAsia="x-none"/>
          <w14:ligatures w14:val="none"/>
        </w:rPr>
        <w:t xml:space="preserve">I. Zmieniam decyzję Marszałka Województwa Podkarpackiego z dnia 9 kwietnia </w:t>
      </w:r>
      <w:r w:rsidRPr="00493039">
        <w:rPr>
          <w:rFonts w:ascii="Arial" w:eastAsia="Calibri" w:hAnsi="Arial" w:cs="Times New Roman"/>
          <w:kern w:val="0"/>
          <w:sz w:val="24"/>
          <w:szCs w:val="20"/>
          <w:lang w:val="x-none" w:eastAsia="x-none"/>
          <w14:ligatures w14:val="none"/>
        </w:rPr>
        <w:br/>
      </w:r>
      <w:r w:rsidRPr="00493039">
        <w:rPr>
          <w:rFonts w:ascii="Arial" w:eastAsia="Times New Roman" w:hAnsi="Arial" w:cs="Arial"/>
          <w:iCs/>
          <w:kern w:val="0"/>
          <w:sz w:val="24"/>
          <w:szCs w:val="24"/>
          <w:lang w:eastAsia="pl-PL"/>
          <w14:ligatures w14:val="none"/>
        </w:rPr>
        <w:t>2021 r. znak: OS-I.7222.4.2.2021.RD (ze zm.), w której udzielono dla</w:t>
      </w:r>
      <w:r w:rsidRPr="00493039">
        <w:rPr>
          <w:rFonts w:ascii="Arial" w:eastAsia="Times New Roman" w:hAnsi="Arial" w:cs="Arial"/>
          <w:kern w:val="0"/>
          <w:sz w:val="24"/>
          <w:szCs w:val="24"/>
          <w:lang w:eastAsia="pl-PL"/>
          <w14:ligatures w14:val="none"/>
        </w:rPr>
        <w:t>:</w:t>
      </w:r>
    </w:p>
    <w:p w14:paraId="7BEF4697" w14:textId="77777777" w:rsidR="002D3C3B" w:rsidRPr="00493039" w:rsidRDefault="002D3C3B">
      <w:pPr>
        <w:numPr>
          <w:ilvl w:val="0"/>
          <w:numId w:val="5"/>
        </w:numPr>
        <w:spacing w:after="0" w:line="240" w:lineRule="auto"/>
        <w:ind w:left="336"/>
        <w:contextualSpacing/>
        <w:jc w:val="both"/>
        <w:rPr>
          <w:rFonts w:ascii="Arial" w:eastAsia="Times New Roman" w:hAnsi="Arial" w:cs="Arial"/>
          <w:kern w:val="0"/>
          <w:sz w:val="24"/>
          <w:szCs w:val="24"/>
          <w:lang w:val="x-none" w:eastAsia="pl-PL"/>
          <w14:ligatures w14:val="none"/>
        </w:rPr>
      </w:pPr>
      <w:r w:rsidRPr="00493039">
        <w:rPr>
          <w:rFonts w:ascii="Arial" w:eastAsia="Times New Roman" w:hAnsi="Arial" w:cs="Arial"/>
          <w:kern w:val="0"/>
          <w:sz w:val="24"/>
          <w:szCs w:val="24"/>
          <w:lang w:val="x-none" w:eastAsia="pl-PL"/>
          <w14:ligatures w14:val="none"/>
        </w:rPr>
        <w:t>Gminn</w:t>
      </w:r>
      <w:r w:rsidRPr="00493039">
        <w:rPr>
          <w:rFonts w:ascii="Arial" w:eastAsia="Times New Roman" w:hAnsi="Arial" w:cs="Arial"/>
          <w:kern w:val="0"/>
          <w:sz w:val="24"/>
          <w:szCs w:val="24"/>
          <w:lang w:eastAsia="pl-PL"/>
          <w14:ligatures w14:val="none"/>
        </w:rPr>
        <w:t>ego</w:t>
      </w:r>
      <w:r w:rsidRPr="00493039">
        <w:rPr>
          <w:rFonts w:ascii="Arial" w:eastAsia="Times New Roman" w:hAnsi="Arial" w:cs="Arial"/>
          <w:kern w:val="0"/>
          <w:sz w:val="24"/>
          <w:szCs w:val="24"/>
          <w:lang w:val="x-none" w:eastAsia="pl-PL"/>
          <w14:ligatures w14:val="none"/>
        </w:rPr>
        <w:t xml:space="preserve"> Zakład</w:t>
      </w:r>
      <w:r w:rsidRPr="00493039">
        <w:rPr>
          <w:rFonts w:ascii="Arial" w:eastAsia="Times New Roman" w:hAnsi="Arial" w:cs="Arial"/>
          <w:kern w:val="0"/>
          <w:sz w:val="24"/>
          <w:szCs w:val="24"/>
          <w:lang w:eastAsia="pl-PL"/>
          <w14:ligatures w14:val="none"/>
        </w:rPr>
        <w:t>u</w:t>
      </w:r>
      <w:r w:rsidRPr="00493039">
        <w:rPr>
          <w:rFonts w:ascii="Arial" w:eastAsia="Times New Roman" w:hAnsi="Arial" w:cs="Arial"/>
          <w:kern w:val="0"/>
          <w:sz w:val="24"/>
          <w:szCs w:val="24"/>
          <w:lang w:val="x-none" w:eastAsia="pl-PL"/>
          <w14:ligatures w14:val="none"/>
        </w:rPr>
        <w:t xml:space="preserve"> Usług Komunalnych Sp. z o.o. Ostrów 225, 39-103 Ostrów, </w:t>
      </w:r>
      <w:r w:rsidRPr="00493039">
        <w:rPr>
          <w:rFonts w:ascii="Arial" w:eastAsia="Times New Roman" w:hAnsi="Arial" w:cs="Arial"/>
          <w:kern w:val="0"/>
          <w:sz w:val="24"/>
          <w:szCs w:val="24"/>
          <w:lang w:val="x-none" w:eastAsia="pl-PL"/>
          <w14:ligatures w14:val="none"/>
        </w:rPr>
        <w:br/>
        <w:t xml:space="preserve">NIP: 8181718052, Regon: 181106895, oraz </w:t>
      </w:r>
    </w:p>
    <w:p w14:paraId="257418CD" w14:textId="77777777" w:rsidR="002D3C3B" w:rsidRPr="00493039" w:rsidRDefault="002D3C3B">
      <w:pPr>
        <w:numPr>
          <w:ilvl w:val="0"/>
          <w:numId w:val="5"/>
        </w:numPr>
        <w:spacing w:after="0" w:line="240" w:lineRule="auto"/>
        <w:ind w:left="336"/>
        <w:contextualSpacing/>
        <w:jc w:val="both"/>
        <w:rPr>
          <w:rFonts w:ascii="Arial" w:eastAsia="Times New Roman" w:hAnsi="Arial" w:cs="Arial"/>
          <w:kern w:val="0"/>
          <w:sz w:val="24"/>
          <w:szCs w:val="24"/>
          <w:lang w:val="x-none" w:eastAsia="pl-PL"/>
          <w14:ligatures w14:val="none"/>
        </w:rPr>
      </w:pPr>
      <w:r w:rsidRPr="00493039">
        <w:rPr>
          <w:rFonts w:ascii="Arial" w:eastAsia="Times New Roman" w:hAnsi="Arial" w:cs="Arial"/>
          <w:kern w:val="0"/>
          <w:sz w:val="24"/>
          <w:szCs w:val="24"/>
          <w:lang w:val="x-none" w:eastAsia="pl-PL"/>
          <w14:ligatures w14:val="none"/>
        </w:rPr>
        <w:t>Zakład</w:t>
      </w:r>
      <w:r w:rsidRPr="00493039">
        <w:rPr>
          <w:rFonts w:ascii="Arial" w:eastAsia="Times New Roman" w:hAnsi="Arial" w:cs="Arial"/>
          <w:kern w:val="0"/>
          <w:sz w:val="24"/>
          <w:szCs w:val="24"/>
          <w:lang w:eastAsia="pl-PL"/>
          <w14:ligatures w14:val="none"/>
        </w:rPr>
        <w:t>u</w:t>
      </w:r>
      <w:r w:rsidRPr="00493039">
        <w:rPr>
          <w:rFonts w:ascii="Arial" w:eastAsia="Times New Roman" w:hAnsi="Arial" w:cs="Arial"/>
          <w:kern w:val="0"/>
          <w:sz w:val="24"/>
          <w:szCs w:val="24"/>
          <w:lang w:val="x-none" w:eastAsia="pl-PL"/>
          <w14:ligatures w14:val="none"/>
        </w:rPr>
        <w:t xml:space="preserve"> Usług Komunalnych w Ostrowie, Ostrów 225, 39-103 Ostrów,</w:t>
      </w:r>
      <w:r w:rsidRPr="00493039">
        <w:rPr>
          <w:rFonts w:ascii="Arial" w:eastAsia="Times New Roman" w:hAnsi="Arial" w:cs="Arial"/>
          <w:kern w:val="0"/>
          <w:sz w:val="24"/>
          <w:szCs w:val="24"/>
          <w:lang w:val="x-none" w:eastAsia="pl-PL"/>
          <w14:ligatures w14:val="none"/>
        </w:rPr>
        <w:br/>
        <w:t xml:space="preserve">NIP: 8181007003, Regon: 690031569, </w:t>
      </w:r>
    </w:p>
    <w:p w14:paraId="71E83362" w14:textId="77777777" w:rsidR="002D3C3B" w:rsidRPr="00493039" w:rsidRDefault="002D3C3B" w:rsidP="002D3C3B">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pozwolenia zintegrowanego na prowadzenie:</w:t>
      </w:r>
    </w:p>
    <w:p w14:paraId="7408184E" w14:textId="77777777" w:rsidR="002D3C3B" w:rsidRPr="00493039" w:rsidRDefault="002D3C3B" w:rsidP="002D3C3B">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1. Instalacji do unieszkodliwiania odpadów innych niż niebezpieczne, o zdolności przetwarzania ponad 50 ton na dobę, z wykorzystaniem obróbki biologicznej, którą tworzyć będą: </w:t>
      </w:r>
    </w:p>
    <w:p w14:paraId="75996324" w14:textId="77777777" w:rsidR="002D3C3B" w:rsidRPr="00493039" w:rsidRDefault="002D3C3B">
      <w:pPr>
        <w:numPr>
          <w:ilvl w:val="0"/>
          <w:numId w:val="4"/>
        </w:numPr>
        <w:spacing w:after="0" w:line="240" w:lineRule="auto"/>
        <w:ind w:left="364"/>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węzeł do mechanicznego przetwarzania odpadów o wydajności 60 000 Mg/rok, </w:t>
      </w:r>
    </w:p>
    <w:p w14:paraId="187D5132" w14:textId="77777777" w:rsidR="002D3C3B" w:rsidRPr="00493039" w:rsidRDefault="002D3C3B" w:rsidP="002D3C3B">
      <w:pPr>
        <w:spacing w:after="0" w:line="240" w:lineRule="auto"/>
        <w:rPr>
          <w:rFonts w:ascii="Arial" w:eastAsia="Times New Roman" w:hAnsi="Arial" w:cs="Arial"/>
          <w:sz w:val="24"/>
          <w:szCs w:val="24"/>
          <w:lang w:eastAsia="pl-PL"/>
        </w:rPr>
      </w:pPr>
      <w:r w:rsidRPr="00493039">
        <w:rPr>
          <w:rFonts w:ascii="Arial" w:eastAsia="Times New Roman" w:hAnsi="Arial" w:cs="Arial"/>
          <w:sz w:val="24"/>
          <w:szCs w:val="24"/>
          <w:lang w:eastAsia="pl-PL"/>
        </w:rPr>
        <w:t>w tym wariantowo:</w:t>
      </w:r>
    </w:p>
    <w:p w14:paraId="1AA09B0C" w14:textId="77777777" w:rsidR="002D3C3B" w:rsidRPr="00493039" w:rsidRDefault="002D3C3B">
      <w:pPr>
        <w:pStyle w:val="Akapitzlist"/>
        <w:numPr>
          <w:ilvl w:val="0"/>
          <w:numId w:val="15"/>
        </w:numPr>
        <w:spacing w:after="0"/>
        <w:ind w:left="672"/>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proces segregacji „doczyszczania” odpadów z selektywnej zbiórki </w:t>
      </w:r>
      <w:r w:rsidRPr="00493039">
        <w:rPr>
          <w:rFonts w:ascii="Arial" w:hAnsi="Arial" w:cs="Arial"/>
          <w:sz w:val="24"/>
          <w:szCs w:val="24"/>
        </w:rPr>
        <w:br/>
      </w:r>
      <w:r w:rsidRPr="00493039">
        <w:rPr>
          <w:rFonts w:ascii="Arial" w:eastAsia="Times New Roman" w:hAnsi="Arial" w:cs="Arial"/>
          <w:sz w:val="24"/>
          <w:szCs w:val="24"/>
          <w:lang w:eastAsia="pl-PL"/>
        </w:rPr>
        <w:t>w maksymalnej ilości 20 000 Mg/rok na linii sortowniczej (proces R12),</w:t>
      </w:r>
    </w:p>
    <w:p w14:paraId="1E68D176" w14:textId="77777777" w:rsidR="002D3C3B" w:rsidRPr="00493039" w:rsidRDefault="002D3C3B">
      <w:pPr>
        <w:pStyle w:val="Akapitzlist"/>
        <w:numPr>
          <w:ilvl w:val="0"/>
          <w:numId w:val="15"/>
        </w:numPr>
        <w:spacing w:after="0"/>
        <w:ind w:left="672"/>
        <w:rPr>
          <w:rFonts w:ascii="Arial" w:eastAsia="Times New Roman" w:hAnsi="Arial" w:cs="Arial"/>
          <w:sz w:val="24"/>
          <w:szCs w:val="24"/>
          <w:lang w:eastAsia="pl-PL"/>
        </w:rPr>
      </w:pPr>
      <w:r w:rsidRPr="00493039">
        <w:rPr>
          <w:rFonts w:ascii="Arial" w:eastAsia="Times New Roman" w:hAnsi="Arial" w:cs="Arial"/>
          <w:sz w:val="24"/>
          <w:szCs w:val="24"/>
          <w:lang w:eastAsia="pl-PL"/>
        </w:rPr>
        <w:t>punkt demontażu odpadów wielkogabarytowych o przepustowości 3 000 Mg/rok (proces R12),</w:t>
      </w:r>
    </w:p>
    <w:p w14:paraId="363854E3" w14:textId="77777777" w:rsidR="002D3C3B" w:rsidRPr="00493039" w:rsidRDefault="002D3C3B">
      <w:pPr>
        <w:pStyle w:val="Akapitzlist"/>
        <w:numPr>
          <w:ilvl w:val="0"/>
          <w:numId w:val="15"/>
        </w:numPr>
        <w:spacing w:after="0" w:afterAutospacing="0"/>
        <w:ind w:left="672" w:hanging="357"/>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punkt kruszenia gruzu budowlanego o przepustowości 20 000 Mg/rok </w:t>
      </w:r>
      <w:r w:rsidRPr="00493039">
        <w:rPr>
          <w:rFonts w:ascii="Arial" w:hAnsi="Arial" w:cs="Arial"/>
          <w:sz w:val="24"/>
          <w:szCs w:val="24"/>
        </w:rPr>
        <w:br/>
      </w:r>
      <w:r w:rsidRPr="00493039">
        <w:rPr>
          <w:rFonts w:ascii="Arial" w:eastAsia="Times New Roman" w:hAnsi="Arial" w:cs="Arial"/>
          <w:sz w:val="24"/>
          <w:szCs w:val="24"/>
          <w:lang w:eastAsia="pl-PL"/>
        </w:rPr>
        <w:t>(proces R12);</w:t>
      </w:r>
    </w:p>
    <w:p w14:paraId="2A1D6B12" w14:textId="77777777" w:rsidR="002D3C3B" w:rsidRPr="00493039" w:rsidRDefault="002D3C3B">
      <w:pPr>
        <w:numPr>
          <w:ilvl w:val="0"/>
          <w:numId w:val="4"/>
        </w:numPr>
        <w:spacing w:after="0" w:line="240" w:lineRule="auto"/>
        <w:ind w:left="364"/>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węzeł do biologicznego przetwarzania odpadów o wydajności 25 000 Mg/rok; </w:t>
      </w:r>
    </w:p>
    <w:p w14:paraId="45A16CE0" w14:textId="77777777" w:rsidR="002D3C3B" w:rsidRPr="00493039" w:rsidRDefault="002D3C3B" w:rsidP="002D3C3B">
      <w:pPr>
        <w:spacing w:after="0" w:line="240" w:lineRule="auto"/>
        <w:ind w:left="364"/>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w tym wariantowo:</w:t>
      </w:r>
    </w:p>
    <w:p w14:paraId="5CDAB752" w14:textId="77777777" w:rsidR="002D3C3B" w:rsidRPr="00493039" w:rsidRDefault="002D3C3B">
      <w:pPr>
        <w:pStyle w:val="Akapitzlist"/>
        <w:numPr>
          <w:ilvl w:val="0"/>
          <w:numId w:val="15"/>
        </w:numPr>
        <w:spacing w:after="0"/>
        <w:ind w:left="644"/>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możliwość przetwarzania bioodpadów komunalnych oraz innych odpadów ulegających biodegradacji zbieranych w sposób selektywny (w ramach opcji – </w:t>
      </w:r>
      <w:r w:rsidRPr="00493039">
        <w:rPr>
          <w:rFonts w:ascii="Arial" w:eastAsia="Times New Roman" w:hAnsi="Arial" w:cs="Arial"/>
          <w:sz w:val="24"/>
          <w:szCs w:val="24"/>
          <w:lang w:eastAsia="pl-PL"/>
        </w:rPr>
        <w:br/>
        <w:t>w przypadków wolnych mocy przerobowych – w ilości 10 000 Mg/rok (proces R3),</w:t>
      </w:r>
    </w:p>
    <w:p w14:paraId="4DB7BED9" w14:textId="5616361C" w:rsidR="002D3C3B" w:rsidRPr="00493039" w:rsidRDefault="002D3C3B">
      <w:pPr>
        <w:pStyle w:val="Akapitzlist"/>
        <w:numPr>
          <w:ilvl w:val="0"/>
          <w:numId w:val="15"/>
        </w:numPr>
        <w:spacing w:after="0" w:afterAutospacing="0"/>
        <w:ind w:left="644" w:hanging="357"/>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proces stabilizacji tlenowej ustabilizowanych komunalnych osadów ściekowych </w:t>
      </w:r>
      <w:r w:rsidRPr="00493039">
        <w:rPr>
          <w:rFonts w:ascii="Arial" w:eastAsia="Times New Roman" w:hAnsi="Arial" w:cs="Arial"/>
          <w:sz w:val="24"/>
          <w:szCs w:val="24"/>
          <w:lang w:eastAsia="pl-PL"/>
        </w:rPr>
        <w:br/>
        <w:t xml:space="preserve">i szlamów z innego niż biologiczne oczyszczania ścieków przemysłowych - </w:t>
      </w:r>
      <w:r w:rsidRPr="00493039">
        <w:rPr>
          <w:rFonts w:ascii="Arial" w:eastAsia="Times New Roman" w:hAnsi="Arial" w:cs="Arial"/>
          <w:sz w:val="24"/>
          <w:szCs w:val="24"/>
          <w:lang w:eastAsia="pl-PL"/>
        </w:rPr>
        <w:br/>
        <w:t>w ilości 1000 Mg/rok (proces D8).</w:t>
      </w:r>
    </w:p>
    <w:p w14:paraId="1D21608D" w14:textId="77777777" w:rsidR="002D3C3B" w:rsidRPr="00493039" w:rsidRDefault="002D3C3B" w:rsidP="002D3C3B">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2. Instalacji do składowania odpadów innych niż niebezpieczne, z wyłączeniem odpadów obojętnych, o zdolności przyjmowania ponad 10 ton odpadów na dobę i o całkowitej pojemności ponad 25 000 ton, z wydzieloną częścią do składowania odpadów niebezpiecznych, zawierających azbest,</w:t>
      </w:r>
    </w:p>
    <w:p w14:paraId="2481D345" w14:textId="77777777" w:rsidR="002D3C3B" w:rsidRPr="00493039" w:rsidRDefault="002D3C3B" w:rsidP="002D3C3B">
      <w:pPr>
        <w:tabs>
          <w:tab w:val="left" w:pos="420"/>
        </w:tabs>
        <w:spacing w:after="0" w:line="240" w:lineRule="auto"/>
        <w:jc w:val="both"/>
        <w:rPr>
          <w:rFonts w:ascii="Arial" w:eastAsia="Times New Roman" w:hAnsi="Arial" w:cs="Arial"/>
          <w:kern w:val="0"/>
          <w:sz w:val="24"/>
          <w:szCs w:val="24"/>
          <w:lang w:eastAsia="ar-SA"/>
          <w14:ligatures w14:val="none"/>
        </w:rPr>
      </w:pPr>
      <w:r w:rsidRPr="00493039">
        <w:rPr>
          <w:rFonts w:ascii="Arial" w:eastAsia="Times New Roman" w:hAnsi="Arial" w:cs="Arial"/>
          <w:kern w:val="0"/>
          <w:sz w:val="24"/>
          <w:szCs w:val="24"/>
          <w:lang w:eastAsia="ar-SA"/>
          <w14:ligatures w14:val="none"/>
        </w:rPr>
        <w:t>zlokalizowanych w m. Kozodrza, gm. Ostrów,</w:t>
      </w:r>
    </w:p>
    <w:p w14:paraId="52D957CE" w14:textId="7C85F7F1" w:rsidR="002D3C3B" w:rsidRPr="00493039" w:rsidRDefault="002D3C3B" w:rsidP="002D3C3B">
      <w:pPr>
        <w:tabs>
          <w:tab w:val="left" w:pos="426"/>
        </w:tabs>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w następujący sposób:</w:t>
      </w:r>
    </w:p>
    <w:bookmarkEnd w:id="0"/>
    <w:bookmarkEnd w:id="1"/>
    <w:p w14:paraId="7D340E0D" w14:textId="77777777" w:rsidR="00A07C31" w:rsidRPr="00493039" w:rsidRDefault="00A07C31" w:rsidP="00D327DF">
      <w:pPr>
        <w:spacing w:after="0" w:line="240" w:lineRule="auto"/>
        <w:jc w:val="center"/>
        <w:rPr>
          <w:rFonts w:ascii="Arial" w:eastAsia="Times New Roman" w:hAnsi="Arial" w:cs="Arial"/>
          <w:kern w:val="0"/>
          <w:sz w:val="2"/>
          <w:szCs w:val="2"/>
          <w:lang w:eastAsia="pl-PL"/>
          <w14:ligatures w14:val="none"/>
        </w:rPr>
      </w:pPr>
    </w:p>
    <w:p w14:paraId="510C0960" w14:textId="77777777" w:rsidR="00A07C31" w:rsidRPr="00493039" w:rsidRDefault="00A07C31" w:rsidP="00D327DF">
      <w:pPr>
        <w:spacing w:after="120" w:line="240" w:lineRule="auto"/>
        <w:jc w:val="both"/>
        <w:rPr>
          <w:rFonts w:ascii="Arial" w:eastAsia="Times New Roman" w:hAnsi="Arial" w:cs="Arial"/>
          <w:kern w:val="0"/>
          <w:sz w:val="14"/>
          <w:szCs w:val="14"/>
          <w:lang w:eastAsia="pl-PL"/>
          <w14:ligatures w14:val="none"/>
        </w:rPr>
      </w:pPr>
    </w:p>
    <w:p w14:paraId="55D07D11" w14:textId="424FB4B5" w:rsidR="00174C51" w:rsidRPr="00493039" w:rsidRDefault="00174C51" w:rsidP="00174C51">
      <w:pPr>
        <w:keepNext/>
        <w:spacing w:after="0" w:line="240"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 xml:space="preserve">I.1. </w:t>
      </w:r>
      <w:r w:rsidR="00B132DE" w:rsidRPr="00493039">
        <w:rPr>
          <w:rFonts w:ascii="Arial" w:eastAsia="Calibri" w:hAnsi="Arial" w:cs="Times New Roman"/>
          <w:kern w:val="0"/>
          <w:sz w:val="24"/>
          <w:szCs w:val="24"/>
          <w:lang w:eastAsia="x-none"/>
          <w14:ligatures w14:val="none"/>
        </w:rPr>
        <w:t>P</w:t>
      </w:r>
      <w:r w:rsidRPr="00493039">
        <w:rPr>
          <w:rFonts w:ascii="Arial" w:eastAsia="Calibri" w:hAnsi="Arial" w:cs="Times New Roman"/>
          <w:kern w:val="0"/>
          <w:sz w:val="24"/>
          <w:szCs w:val="24"/>
          <w:lang w:eastAsia="x-none"/>
          <w14:ligatures w14:val="none"/>
        </w:rPr>
        <w:t xml:space="preserve">odpunkt </w:t>
      </w:r>
      <w:r w:rsidR="00043C94" w:rsidRPr="00493039">
        <w:rPr>
          <w:rFonts w:ascii="Arial" w:eastAsia="Calibri" w:hAnsi="Arial" w:cs="Times New Roman"/>
          <w:kern w:val="0"/>
          <w:sz w:val="24"/>
          <w:szCs w:val="24"/>
          <w:lang w:eastAsia="x-none"/>
          <w14:ligatures w14:val="none"/>
        </w:rPr>
        <w:t>I.2.2.</w:t>
      </w:r>
      <w:r w:rsidR="00B267AF" w:rsidRPr="00493039">
        <w:rPr>
          <w:rFonts w:ascii="Arial" w:eastAsia="Calibri" w:hAnsi="Arial" w:cs="Times New Roman"/>
          <w:kern w:val="0"/>
          <w:sz w:val="24"/>
          <w:szCs w:val="24"/>
          <w:lang w:eastAsia="x-none"/>
          <w14:ligatures w14:val="none"/>
        </w:rPr>
        <w:t>1.1.1</w:t>
      </w:r>
      <w:r w:rsidR="00043C94" w:rsidRPr="00493039">
        <w:rPr>
          <w:rFonts w:ascii="Arial" w:eastAsia="Calibri" w:hAnsi="Arial" w:cs="Times New Roman"/>
          <w:kern w:val="0"/>
          <w:sz w:val="24"/>
          <w:szCs w:val="24"/>
          <w:lang w:eastAsia="x-none"/>
          <w14:ligatures w14:val="none"/>
        </w:rPr>
        <w:t xml:space="preserve">. </w:t>
      </w:r>
      <w:r w:rsidR="00B132DE" w:rsidRPr="00493039">
        <w:rPr>
          <w:rFonts w:ascii="Arial" w:eastAsia="Calibri" w:hAnsi="Arial" w:cs="Times New Roman"/>
          <w:kern w:val="0"/>
          <w:sz w:val="24"/>
          <w:szCs w:val="24"/>
          <w:lang w:eastAsia="x-none"/>
          <w14:ligatures w14:val="none"/>
        </w:rPr>
        <w:t xml:space="preserve">pozwolenia </w:t>
      </w:r>
      <w:r w:rsidR="00B267AF" w:rsidRPr="00493039">
        <w:rPr>
          <w:rFonts w:ascii="Arial" w:eastAsia="Calibri" w:hAnsi="Arial" w:cs="Times New Roman"/>
          <w:kern w:val="0"/>
          <w:sz w:val="24"/>
          <w:szCs w:val="24"/>
          <w:lang w:eastAsia="x-none"/>
          <w14:ligatures w14:val="none"/>
        </w:rPr>
        <w:t xml:space="preserve">i tabela nr 4 </w:t>
      </w:r>
      <w:r w:rsidRPr="00493039">
        <w:rPr>
          <w:rFonts w:ascii="Arial" w:eastAsia="Calibri" w:hAnsi="Arial" w:cs="Times New Roman"/>
          <w:kern w:val="0"/>
          <w:sz w:val="24"/>
          <w:szCs w:val="24"/>
          <w:lang w:val="x-none" w:eastAsia="x-none"/>
          <w14:ligatures w14:val="none"/>
        </w:rPr>
        <w:t>otrzymuj</w:t>
      </w:r>
      <w:r w:rsidR="00B132DE" w:rsidRPr="00493039">
        <w:rPr>
          <w:rFonts w:ascii="Arial" w:eastAsia="Calibri" w:hAnsi="Arial" w:cs="Times New Roman"/>
          <w:kern w:val="0"/>
          <w:sz w:val="24"/>
          <w:szCs w:val="24"/>
          <w:lang w:val="x-none" w:eastAsia="x-none"/>
          <w14:ligatures w14:val="none"/>
        </w:rPr>
        <w:t>ą</w:t>
      </w:r>
      <w:r w:rsidRPr="00493039">
        <w:rPr>
          <w:rFonts w:ascii="Arial" w:eastAsia="Calibri" w:hAnsi="Arial" w:cs="Times New Roman"/>
          <w:kern w:val="0"/>
          <w:sz w:val="24"/>
          <w:szCs w:val="24"/>
          <w:lang w:val="x-none" w:eastAsia="x-none"/>
          <w14:ligatures w14:val="none"/>
        </w:rPr>
        <w:t xml:space="preserve"> brzmienie: </w:t>
      </w:r>
    </w:p>
    <w:p w14:paraId="3A5AE32C" w14:textId="77777777" w:rsidR="00174C51" w:rsidRPr="00493039" w:rsidRDefault="00174C51" w:rsidP="00CA7209">
      <w:pPr>
        <w:spacing w:after="0" w:line="276" w:lineRule="auto"/>
        <w:jc w:val="both"/>
        <w:rPr>
          <w:rFonts w:ascii="Arial" w:eastAsia="Calibri" w:hAnsi="Arial" w:cs="Arial"/>
          <w:kern w:val="0"/>
          <w:sz w:val="24"/>
          <w:szCs w:val="24"/>
          <w:lang w:eastAsia="pl-PL"/>
          <w14:ligatures w14:val="none"/>
        </w:rPr>
      </w:pPr>
      <w:bookmarkStart w:id="2" w:name="_Hlk29383834"/>
    </w:p>
    <w:bookmarkEnd w:id="2"/>
    <w:p w14:paraId="1C122DAA" w14:textId="4129BFFA" w:rsidR="00B267AF" w:rsidRPr="00493039" w:rsidRDefault="00B267AF" w:rsidP="000E381F">
      <w:pPr>
        <w:autoSpaceDE w:val="0"/>
        <w:autoSpaceDN w:val="0"/>
        <w:adjustRightInd w:val="0"/>
        <w:spacing w:after="0" w:line="240" w:lineRule="auto"/>
        <w:jc w:val="both"/>
        <w:rPr>
          <w:rFonts w:ascii="Arial" w:eastAsia="Calibri" w:hAnsi="Arial" w:cs="Arial"/>
          <w:kern w:val="0"/>
          <w:sz w:val="24"/>
          <w:szCs w:val="24"/>
          <w:lang w:val="x-none"/>
          <w14:ligatures w14:val="none"/>
        </w:rPr>
      </w:pPr>
      <w:r w:rsidRPr="00493039">
        <w:rPr>
          <w:rFonts w:ascii="Arial" w:eastAsia="Calibri" w:hAnsi="Arial" w:cs="Arial"/>
          <w:kern w:val="0"/>
          <w:sz w:val="24"/>
          <w:szCs w:val="24"/>
          <w:lang w:val="x-none"/>
          <w14:ligatures w14:val="none"/>
        </w:rPr>
        <w:t xml:space="preserve">“I.2.2.1.1.1. Linia technologiczna do sortowania odpadów: </w:t>
      </w:r>
    </w:p>
    <w:p w14:paraId="0708D94B" w14:textId="381A3055" w:rsidR="00617449" w:rsidRPr="00493039" w:rsidRDefault="00B267AF" w:rsidP="00AF465F">
      <w:pPr>
        <w:spacing w:after="0" w:line="240" w:lineRule="auto"/>
        <w:jc w:val="both"/>
        <w:rPr>
          <w:rFonts w:ascii="Arial" w:eastAsia="Calibri" w:hAnsi="Arial" w:cs="Arial"/>
          <w:kern w:val="0"/>
          <w:sz w:val="24"/>
          <w:szCs w:val="24"/>
          <w:lang w:eastAsia="pl-PL"/>
          <w14:ligatures w14:val="none"/>
        </w:rPr>
      </w:pPr>
      <w:r w:rsidRPr="00493039">
        <w:rPr>
          <w:rFonts w:ascii="Arial" w:eastAsia="Calibri" w:hAnsi="Arial" w:cs="Arial"/>
          <w:kern w:val="0"/>
          <w:sz w:val="24"/>
          <w:szCs w:val="24"/>
          <w:lang w:eastAsia="pl-PL"/>
          <w14:ligatures w14:val="none"/>
        </w:rPr>
        <w:t xml:space="preserve">Linia technologiczna do mechaniczno-ręcznego przetwarzania (sortowania odpadów) </w:t>
      </w:r>
      <w:r w:rsidRPr="00493039">
        <w:rPr>
          <w:rFonts w:ascii="Arial" w:eastAsia="Calibri" w:hAnsi="Arial" w:cs="Arial"/>
          <w:kern w:val="0"/>
          <w:sz w:val="24"/>
          <w:szCs w:val="24"/>
          <w:lang w:eastAsia="pl-PL"/>
          <w14:ligatures w14:val="none"/>
        </w:rPr>
        <w:br/>
        <w:t>o przepustowości 60 000 Mg/rok (w dwuzmianowym systemie pracy), w skład której wchodzą urządzenia do prowadzenia procesu przetwarzania zarówno zmieszanych odpad</w:t>
      </w:r>
      <w:r w:rsidR="00A92C47" w:rsidRPr="00493039">
        <w:rPr>
          <w:rFonts w:ascii="Arial" w:eastAsia="Calibri" w:hAnsi="Arial" w:cs="Arial"/>
          <w:kern w:val="0"/>
          <w:sz w:val="24"/>
          <w:szCs w:val="24"/>
          <w:lang w:eastAsia="pl-PL"/>
          <w14:ligatures w14:val="none"/>
        </w:rPr>
        <w:t>ów</w:t>
      </w:r>
      <w:r w:rsidRPr="00493039">
        <w:rPr>
          <w:rFonts w:ascii="Arial" w:eastAsia="Calibri" w:hAnsi="Arial" w:cs="Arial"/>
          <w:kern w:val="0"/>
          <w:sz w:val="24"/>
          <w:szCs w:val="24"/>
          <w:lang w:eastAsia="pl-PL"/>
          <w14:ligatures w14:val="none"/>
        </w:rPr>
        <w:t xml:space="preserve"> komunalnych, jak i odpad</w:t>
      </w:r>
      <w:r w:rsidR="00A92C47" w:rsidRPr="00493039">
        <w:rPr>
          <w:rFonts w:ascii="Arial" w:eastAsia="Calibri" w:hAnsi="Arial" w:cs="Arial"/>
          <w:kern w:val="0"/>
          <w:sz w:val="24"/>
          <w:szCs w:val="24"/>
          <w:lang w:eastAsia="pl-PL"/>
          <w14:ligatures w14:val="none"/>
        </w:rPr>
        <w:t>ów</w:t>
      </w:r>
      <w:r w:rsidRPr="00493039">
        <w:rPr>
          <w:rFonts w:ascii="Arial" w:eastAsia="Calibri" w:hAnsi="Arial" w:cs="Arial"/>
          <w:kern w:val="0"/>
          <w:sz w:val="24"/>
          <w:szCs w:val="24"/>
          <w:lang w:eastAsia="pl-PL"/>
          <w14:ligatures w14:val="none"/>
        </w:rPr>
        <w:t xml:space="preserve"> pochodzących z systemu selektywnej zbiórki, zgodnie z punktem I.4.2.1.5. niniejszej decyzji.</w:t>
      </w:r>
    </w:p>
    <w:p w14:paraId="67A8994A" w14:textId="77777777" w:rsidR="00AF465F" w:rsidRPr="00493039" w:rsidRDefault="00AF465F" w:rsidP="00AF465F">
      <w:pPr>
        <w:spacing w:after="0" w:line="240" w:lineRule="auto"/>
        <w:jc w:val="both"/>
        <w:rPr>
          <w:rFonts w:ascii="Arial" w:eastAsia="Calibri" w:hAnsi="Arial" w:cs="Arial"/>
          <w:kern w:val="0"/>
          <w:sz w:val="24"/>
          <w:szCs w:val="24"/>
          <w:lang w:eastAsia="pl-PL"/>
          <w14:ligatures w14:val="none"/>
        </w:rPr>
      </w:pPr>
    </w:p>
    <w:p w14:paraId="61AB58CA" w14:textId="4E53FC74" w:rsidR="00DB3BD7" w:rsidRPr="00493039" w:rsidRDefault="00DB3BD7" w:rsidP="00DB3BD7">
      <w:pPr>
        <w:tabs>
          <w:tab w:val="left" w:pos="350"/>
        </w:tabs>
        <w:autoSpaceDE w:val="0"/>
        <w:spacing w:after="0" w:line="240" w:lineRule="auto"/>
        <w:contextualSpacing/>
        <w:jc w:val="both"/>
        <w:rPr>
          <w:rFonts w:ascii="Arial" w:eastAsia="Calibri" w:hAnsi="Arial" w:cs="Arial"/>
          <w:kern w:val="0"/>
          <w:lang w:val="x-none"/>
          <w14:ligatures w14:val="none"/>
        </w:rPr>
      </w:pPr>
      <w:r w:rsidRPr="00493039">
        <w:rPr>
          <w:rFonts w:ascii="Arial" w:eastAsia="Calibri" w:hAnsi="Arial" w:cs="Arial"/>
          <w:kern w:val="0"/>
          <w:lang w:val="x-none"/>
          <w14:ligatures w14:val="none"/>
        </w:rPr>
        <w:t>Tabela nr 4. Zestawienie głównych urządzeń linii sortowniczej</w:t>
      </w:r>
    </w:p>
    <w:tbl>
      <w:tblPr>
        <w:tblStyle w:val="Tabela-Siatka"/>
        <w:tblW w:w="4934" w:type="pct"/>
        <w:jc w:val="right"/>
        <w:tblLook w:val="04A0" w:firstRow="1" w:lastRow="0" w:firstColumn="1" w:lastColumn="0" w:noHBand="0" w:noVBand="1"/>
        <w:tblCaption w:val="Tab. 4. Zestawienie głównych urządzeń linii sortowniczej."/>
        <w:tblDescription w:val="W tabeli przedstawiono zestawienie głównych urządzeń linii sortowniczej, w tym nowych urządzeń. "/>
      </w:tblPr>
      <w:tblGrid>
        <w:gridCol w:w="676"/>
        <w:gridCol w:w="8533"/>
      </w:tblGrid>
      <w:tr w:rsidR="00DB3BD7" w:rsidRPr="00493039" w14:paraId="6D132CB2" w14:textId="77777777" w:rsidTr="00C822DD">
        <w:trPr>
          <w:tblHeader/>
          <w:jc w:val="right"/>
        </w:trPr>
        <w:tc>
          <w:tcPr>
            <w:tcW w:w="367" w:type="pct"/>
          </w:tcPr>
          <w:p w14:paraId="057A284F"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L.p.</w:t>
            </w:r>
          </w:p>
        </w:tc>
        <w:tc>
          <w:tcPr>
            <w:tcW w:w="4633" w:type="pct"/>
          </w:tcPr>
          <w:p w14:paraId="3A6919E5"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Nazwa urządzenia </w:t>
            </w:r>
          </w:p>
        </w:tc>
      </w:tr>
      <w:tr w:rsidR="00DB3BD7" w:rsidRPr="00493039" w14:paraId="5542E771" w14:textId="77777777" w:rsidTr="00DB3BD7">
        <w:trPr>
          <w:jc w:val="right"/>
        </w:trPr>
        <w:tc>
          <w:tcPr>
            <w:tcW w:w="367" w:type="pct"/>
          </w:tcPr>
          <w:p w14:paraId="13A6A5F2"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w:t>
            </w:r>
          </w:p>
        </w:tc>
        <w:tc>
          <w:tcPr>
            <w:tcW w:w="4633" w:type="pct"/>
          </w:tcPr>
          <w:p w14:paraId="7B39035C"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Rozrywarka worków</w:t>
            </w:r>
          </w:p>
        </w:tc>
      </w:tr>
      <w:tr w:rsidR="00DB3BD7" w:rsidRPr="00493039" w14:paraId="6C85F4F5" w14:textId="77777777" w:rsidTr="00DB3BD7">
        <w:trPr>
          <w:jc w:val="right"/>
        </w:trPr>
        <w:tc>
          <w:tcPr>
            <w:tcW w:w="367" w:type="pct"/>
          </w:tcPr>
          <w:p w14:paraId="02B5C02F"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w:t>
            </w:r>
          </w:p>
        </w:tc>
        <w:tc>
          <w:tcPr>
            <w:tcW w:w="4633" w:type="pct"/>
          </w:tcPr>
          <w:p w14:paraId="119A6E4B"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łańcuchowy kanałowy dozujący materiał na linie</w:t>
            </w:r>
          </w:p>
        </w:tc>
      </w:tr>
      <w:tr w:rsidR="00DB3BD7" w:rsidRPr="00493039" w14:paraId="189DA80C" w14:textId="77777777" w:rsidTr="00DB3BD7">
        <w:trPr>
          <w:jc w:val="right"/>
        </w:trPr>
        <w:tc>
          <w:tcPr>
            <w:tcW w:w="367" w:type="pct"/>
          </w:tcPr>
          <w:p w14:paraId="6A13574F"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3</w:t>
            </w:r>
          </w:p>
        </w:tc>
        <w:tc>
          <w:tcPr>
            <w:tcW w:w="4633" w:type="pct"/>
          </w:tcPr>
          <w:p w14:paraId="030958BB"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rolkowy rewersyjny sito bębnowe</w:t>
            </w:r>
          </w:p>
        </w:tc>
      </w:tr>
      <w:tr w:rsidR="00DB3BD7" w:rsidRPr="00493039" w14:paraId="109609AE" w14:textId="77777777" w:rsidTr="00DB3BD7">
        <w:trPr>
          <w:jc w:val="right"/>
        </w:trPr>
        <w:tc>
          <w:tcPr>
            <w:tcW w:w="367" w:type="pct"/>
          </w:tcPr>
          <w:p w14:paraId="73448AFB"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lastRenderedPageBreak/>
              <w:t>4</w:t>
            </w:r>
          </w:p>
        </w:tc>
        <w:tc>
          <w:tcPr>
            <w:tcW w:w="4633" w:type="pct"/>
          </w:tcPr>
          <w:p w14:paraId="2794BFFD"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wznoszący zadający do sita bębnowego.</w:t>
            </w:r>
          </w:p>
        </w:tc>
      </w:tr>
      <w:tr w:rsidR="00DB3BD7" w:rsidRPr="00493039" w14:paraId="67F86EAD" w14:textId="77777777" w:rsidTr="00DB3BD7">
        <w:trPr>
          <w:jc w:val="right"/>
        </w:trPr>
        <w:tc>
          <w:tcPr>
            <w:tcW w:w="367" w:type="pct"/>
          </w:tcPr>
          <w:p w14:paraId="66FE1799"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5</w:t>
            </w:r>
          </w:p>
        </w:tc>
        <w:tc>
          <w:tcPr>
            <w:tcW w:w="4633" w:type="pct"/>
          </w:tcPr>
          <w:p w14:paraId="3CDC3C0C"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Dwufrakcyjne sito bębnowe 0-80 mm, &gt;80 mm.</w:t>
            </w:r>
          </w:p>
        </w:tc>
      </w:tr>
      <w:tr w:rsidR="00DB3BD7" w:rsidRPr="00493039" w14:paraId="60459511" w14:textId="77777777" w:rsidTr="00DB3BD7">
        <w:trPr>
          <w:jc w:val="right"/>
        </w:trPr>
        <w:tc>
          <w:tcPr>
            <w:tcW w:w="367" w:type="pct"/>
          </w:tcPr>
          <w:p w14:paraId="40BAC647"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6</w:t>
            </w:r>
          </w:p>
        </w:tc>
        <w:tc>
          <w:tcPr>
            <w:tcW w:w="4633" w:type="pct"/>
          </w:tcPr>
          <w:p w14:paraId="58556D0E"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Przenośnik zbierający frakcję </w:t>
            </w:r>
            <w:proofErr w:type="spellStart"/>
            <w:r w:rsidRPr="00493039">
              <w:rPr>
                <w:rFonts w:ascii="Arial" w:hAnsi="Arial" w:cs="Arial"/>
              </w:rPr>
              <w:t>podsitową</w:t>
            </w:r>
            <w:proofErr w:type="spellEnd"/>
            <w:r w:rsidRPr="00493039">
              <w:rPr>
                <w:rFonts w:ascii="Arial" w:hAnsi="Arial" w:cs="Arial"/>
              </w:rPr>
              <w:t xml:space="preserve"> 0-80 mm. </w:t>
            </w:r>
          </w:p>
        </w:tc>
      </w:tr>
      <w:tr w:rsidR="00DB3BD7" w:rsidRPr="00493039" w14:paraId="0F8F57F8" w14:textId="77777777" w:rsidTr="00DB3BD7">
        <w:trPr>
          <w:jc w:val="right"/>
        </w:trPr>
        <w:tc>
          <w:tcPr>
            <w:tcW w:w="367" w:type="pct"/>
          </w:tcPr>
          <w:p w14:paraId="687484FD"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7</w:t>
            </w:r>
          </w:p>
        </w:tc>
        <w:tc>
          <w:tcPr>
            <w:tcW w:w="4633" w:type="pct"/>
          </w:tcPr>
          <w:p w14:paraId="591ED99E"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Przenośnik wznoszący wyprowadzający frakcję </w:t>
            </w:r>
            <w:proofErr w:type="spellStart"/>
            <w:r w:rsidRPr="00493039">
              <w:rPr>
                <w:rFonts w:ascii="Arial" w:hAnsi="Arial" w:cs="Arial"/>
              </w:rPr>
              <w:t>podsitową</w:t>
            </w:r>
            <w:proofErr w:type="spellEnd"/>
            <w:r w:rsidRPr="00493039">
              <w:rPr>
                <w:rFonts w:ascii="Arial" w:hAnsi="Arial" w:cs="Arial"/>
              </w:rPr>
              <w:t xml:space="preserve"> 0-80 mm do separatora frakcji mineralnej</w:t>
            </w:r>
          </w:p>
        </w:tc>
      </w:tr>
      <w:tr w:rsidR="00DB3BD7" w:rsidRPr="00493039" w14:paraId="4A52D53C" w14:textId="77777777" w:rsidTr="00DB3BD7">
        <w:trPr>
          <w:jc w:val="right"/>
        </w:trPr>
        <w:tc>
          <w:tcPr>
            <w:tcW w:w="367" w:type="pct"/>
          </w:tcPr>
          <w:p w14:paraId="092E8935"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8</w:t>
            </w:r>
          </w:p>
        </w:tc>
        <w:tc>
          <w:tcPr>
            <w:tcW w:w="4633" w:type="pct"/>
          </w:tcPr>
          <w:p w14:paraId="59526E00"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Separator metali żelaznych </w:t>
            </w:r>
          </w:p>
        </w:tc>
      </w:tr>
      <w:tr w:rsidR="00DB3BD7" w:rsidRPr="00493039" w14:paraId="4BD6D166" w14:textId="77777777" w:rsidTr="00DB3BD7">
        <w:trPr>
          <w:jc w:val="right"/>
        </w:trPr>
        <w:tc>
          <w:tcPr>
            <w:tcW w:w="367" w:type="pct"/>
          </w:tcPr>
          <w:p w14:paraId="66CB3377"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9</w:t>
            </w:r>
          </w:p>
        </w:tc>
        <w:tc>
          <w:tcPr>
            <w:tcW w:w="4633" w:type="pct"/>
          </w:tcPr>
          <w:p w14:paraId="1C823FD0"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Separator frakcji mineralnej </w:t>
            </w:r>
          </w:p>
        </w:tc>
      </w:tr>
      <w:tr w:rsidR="00DB3BD7" w:rsidRPr="00493039" w14:paraId="23510F5D" w14:textId="77777777" w:rsidTr="00DB3BD7">
        <w:trPr>
          <w:jc w:val="right"/>
        </w:trPr>
        <w:tc>
          <w:tcPr>
            <w:tcW w:w="367" w:type="pct"/>
          </w:tcPr>
          <w:p w14:paraId="0B2C10CC"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10</w:t>
            </w:r>
          </w:p>
        </w:tc>
        <w:tc>
          <w:tcPr>
            <w:tcW w:w="4633" w:type="pct"/>
          </w:tcPr>
          <w:p w14:paraId="348D1450"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Separator powietrzny frakcji lekkiej </w:t>
            </w:r>
          </w:p>
        </w:tc>
      </w:tr>
      <w:tr w:rsidR="00DB3BD7" w:rsidRPr="00493039" w14:paraId="6843FAF5" w14:textId="77777777" w:rsidTr="00DB3BD7">
        <w:trPr>
          <w:jc w:val="right"/>
        </w:trPr>
        <w:tc>
          <w:tcPr>
            <w:tcW w:w="367" w:type="pct"/>
          </w:tcPr>
          <w:p w14:paraId="77C73581"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11</w:t>
            </w:r>
          </w:p>
        </w:tc>
        <w:tc>
          <w:tcPr>
            <w:tcW w:w="4633" w:type="pct"/>
          </w:tcPr>
          <w:p w14:paraId="305C8416"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Przenośnik wyprowadzający balast </w:t>
            </w:r>
            <w:proofErr w:type="spellStart"/>
            <w:r w:rsidRPr="00493039">
              <w:rPr>
                <w:rFonts w:ascii="Arial" w:hAnsi="Arial" w:cs="Arial"/>
              </w:rPr>
              <w:t>nadsitowy</w:t>
            </w:r>
            <w:proofErr w:type="spellEnd"/>
            <w:r w:rsidRPr="00493039">
              <w:rPr>
                <w:rFonts w:ascii="Arial" w:hAnsi="Arial" w:cs="Arial"/>
              </w:rPr>
              <w:t>. Frakcja &gt;80 mm.</w:t>
            </w:r>
          </w:p>
        </w:tc>
      </w:tr>
      <w:tr w:rsidR="00DB3BD7" w:rsidRPr="00493039" w14:paraId="0B6E1139" w14:textId="77777777" w:rsidTr="00DB3BD7">
        <w:trPr>
          <w:jc w:val="right"/>
        </w:trPr>
        <w:tc>
          <w:tcPr>
            <w:tcW w:w="367" w:type="pct"/>
          </w:tcPr>
          <w:p w14:paraId="12FF8756"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12</w:t>
            </w:r>
          </w:p>
        </w:tc>
        <w:tc>
          <w:tcPr>
            <w:tcW w:w="4633" w:type="pct"/>
          </w:tcPr>
          <w:p w14:paraId="6FF7AB28"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podający materiał do kabiny sortowniczej lub do boksu na frakcję &gt;80 mm.</w:t>
            </w:r>
          </w:p>
        </w:tc>
      </w:tr>
      <w:tr w:rsidR="00DB3BD7" w:rsidRPr="00493039" w14:paraId="41BA5E69" w14:textId="77777777" w:rsidTr="00DB3BD7">
        <w:trPr>
          <w:jc w:val="right"/>
        </w:trPr>
        <w:tc>
          <w:tcPr>
            <w:tcW w:w="367" w:type="pct"/>
          </w:tcPr>
          <w:p w14:paraId="18977C92"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13</w:t>
            </w:r>
          </w:p>
        </w:tc>
        <w:tc>
          <w:tcPr>
            <w:tcW w:w="4633" w:type="pct"/>
          </w:tcPr>
          <w:p w14:paraId="06929DBF"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wznoszący zadający na przenośnik sortowniczy.</w:t>
            </w:r>
          </w:p>
        </w:tc>
      </w:tr>
      <w:tr w:rsidR="00DB3BD7" w:rsidRPr="00493039" w14:paraId="39DF55D0" w14:textId="77777777" w:rsidTr="00DB3BD7">
        <w:trPr>
          <w:jc w:val="right"/>
        </w:trPr>
        <w:tc>
          <w:tcPr>
            <w:tcW w:w="367" w:type="pct"/>
          </w:tcPr>
          <w:p w14:paraId="25C4BA90"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14</w:t>
            </w:r>
          </w:p>
        </w:tc>
        <w:tc>
          <w:tcPr>
            <w:tcW w:w="4633" w:type="pct"/>
          </w:tcPr>
          <w:p w14:paraId="0735E6AE"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sortowniczy.</w:t>
            </w:r>
          </w:p>
        </w:tc>
      </w:tr>
      <w:tr w:rsidR="00DB3BD7" w:rsidRPr="00493039" w14:paraId="303C1615" w14:textId="77777777" w:rsidTr="00DB3BD7">
        <w:trPr>
          <w:jc w:val="right"/>
        </w:trPr>
        <w:tc>
          <w:tcPr>
            <w:tcW w:w="367" w:type="pct"/>
          </w:tcPr>
          <w:p w14:paraId="47EBD3AB"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15</w:t>
            </w:r>
          </w:p>
        </w:tc>
        <w:tc>
          <w:tcPr>
            <w:tcW w:w="4633" w:type="pct"/>
          </w:tcPr>
          <w:p w14:paraId="3D242F6C"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Kabina sortownicza (ogrzewanie wraz z wentylacją)</w:t>
            </w:r>
          </w:p>
        </w:tc>
      </w:tr>
      <w:tr w:rsidR="00DB3BD7" w:rsidRPr="00493039" w14:paraId="3D188FC0" w14:textId="77777777" w:rsidTr="00DB3BD7">
        <w:trPr>
          <w:jc w:val="right"/>
        </w:trPr>
        <w:tc>
          <w:tcPr>
            <w:tcW w:w="367" w:type="pct"/>
          </w:tcPr>
          <w:p w14:paraId="0C27E0EC"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16</w:t>
            </w:r>
          </w:p>
        </w:tc>
        <w:tc>
          <w:tcPr>
            <w:tcW w:w="4633" w:type="pct"/>
          </w:tcPr>
          <w:p w14:paraId="70EC8789"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Separator metali żelaznych</w:t>
            </w:r>
          </w:p>
        </w:tc>
      </w:tr>
      <w:tr w:rsidR="00DB3BD7" w:rsidRPr="00493039" w14:paraId="7BE429E4" w14:textId="77777777" w:rsidTr="00DB3BD7">
        <w:trPr>
          <w:jc w:val="right"/>
        </w:trPr>
        <w:tc>
          <w:tcPr>
            <w:tcW w:w="367" w:type="pct"/>
          </w:tcPr>
          <w:p w14:paraId="724F91B0"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17</w:t>
            </w:r>
          </w:p>
        </w:tc>
        <w:tc>
          <w:tcPr>
            <w:tcW w:w="4633" w:type="pct"/>
          </w:tcPr>
          <w:p w14:paraId="7194FE14"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transportowy posortowniczy transportujący balast</w:t>
            </w:r>
          </w:p>
        </w:tc>
      </w:tr>
      <w:tr w:rsidR="00DB3BD7" w:rsidRPr="00493039" w14:paraId="2A66562A" w14:textId="77777777" w:rsidTr="00DB3BD7">
        <w:trPr>
          <w:jc w:val="right"/>
        </w:trPr>
        <w:tc>
          <w:tcPr>
            <w:tcW w:w="367" w:type="pct"/>
          </w:tcPr>
          <w:p w14:paraId="7B280DEE"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18</w:t>
            </w:r>
          </w:p>
        </w:tc>
        <w:tc>
          <w:tcPr>
            <w:tcW w:w="4633" w:type="pct"/>
          </w:tcPr>
          <w:p w14:paraId="4AAB5846"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Rozrywarka worków z selektywnej zbiórki </w:t>
            </w:r>
          </w:p>
        </w:tc>
      </w:tr>
      <w:tr w:rsidR="00DB3BD7" w:rsidRPr="00493039" w14:paraId="5966829A" w14:textId="77777777" w:rsidTr="00DB3BD7">
        <w:trPr>
          <w:jc w:val="right"/>
        </w:trPr>
        <w:tc>
          <w:tcPr>
            <w:tcW w:w="367" w:type="pct"/>
          </w:tcPr>
          <w:p w14:paraId="33044FD7"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19</w:t>
            </w:r>
          </w:p>
        </w:tc>
        <w:tc>
          <w:tcPr>
            <w:tcW w:w="4633" w:type="pct"/>
          </w:tcPr>
          <w:p w14:paraId="4777C8FE"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Przenośnik zadający odpad selektywny na separator balistyczny </w:t>
            </w:r>
          </w:p>
        </w:tc>
      </w:tr>
      <w:tr w:rsidR="00DB3BD7" w:rsidRPr="00493039" w14:paraId="5686E431" w14:textId="77777777" w:rsidTr="00DB3BD7">
        <w:trPr>
          <w:jc w:val="right"/>
        </w:trPr>
        <w:tc>
          <w:tcPr>
            <w:tcW w:w="367" w:type="pct"/>
          </w:tcPr>
          <w:p w14:paraId="4CAD2EFA"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20</w:t>
            </w:r>
          </w:p>
        </w:tc>
        <w:tc>
          <w:tcPr>
            <w:tcW w:w="4633" w:type="pct"/>
          </w:tcPr>
          <w:p w14:paraId="2AF00F47"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Separator powietrzny frakcji 2D</w:t>
            </w:r>
          </w:p>
        </w:tc>
      </w:tr>
      <w:tr w:rsidR="00DB3BD7" w:rsidRPr="00493039" w14:paraId="3CD87D1B" w14:textId="77777777" w:rsidTr="00DB3BD7">
        <w:trPr>
          <w:jc w:val="right"/>
        </w:trPr>
        <w:tc>
          <w:tcPr>
            <w:tcW w:w="367" w:type="pct"/>
          </w:tcPr>
          <w:p w14:paraId="0FED1DFF"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21</w:t>
            </w:r>
          </w:p>
        </w:tc>
        <w:tc>
          <w:tcPr>
            <w:tcW w:w="4633" w:type="pct"/>
          </w:tcPr>
          <w:p w14:paraId="16A46C39"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Separator balistyczny</w:t>
            </w:r>
          </w:p>
        </w:tc>
      </w:tr>
      <w:tr w:rsidR="00DB3BD7" w:rsidRPr="00493039" w14:paraId="0F398E6E" w14:textId="77777777" w:rsidTr="00DB3BD7">
        <w:trPr>
          <w:jc w:val="right"/>
        </w:trPr>
        <w:tc>
          <w:tcPr>
            <w:tcW w:w="367" w:type="pct"/>
          </w:tcPr>
          <w:p w14:paraId="584449B4"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22</w:t>
            </w:r>
          </w:p>
        </w:tc>
        <w:tc>
          <w:tcPr>
            <w:tcW w:w="4633" w:type="pct"/>
          </w:tcPr>
          <w:p w14:paraId="4ECC5083"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transportowy frakcji 2D kierujący odpady na przenośnik sortowniczy kabiny</w:t>
            </w:r>
          </w:p>
        </w:tc>
      </w:tr>
      <w:tr w:rsidR="00DB3BD7" w:rsidRPr="00493039" w14:paraId="2ED16CDC" w14:textId="77777777" w:rsidTr="00DB3BD7">
        <w:trPr>
          <w:jc w:val="right"/>
        </w:trPr>
        <w:tc>
          <w:tcPr>
            <w:tcW w:w="367" w:type="pct"/>
          </w:tcPr>
          <w:p w14:paraId="2E19C776"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23</w:t>
            </w:r>
          </w:p>
        </w:tc>
        <w:tc>
          <w:tcPr>
            <w:tcW w:w="4633" w:type="pct"/>
          </w:tcPr>
          <w:p w14:paraId="2E05C7DE"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Przenośnik transportowy frakcji 3D do Separatorów optycznych </w:t>
            </w:r>
          </w:p>
        </w:tc>
      </w:tr>
      <w:tr w:rsidR="00DB3BD7" w:rsidRPr="00493039" w14:paraId="3D1F0C2B" w14:textId="77777777" w:rsidTr="00DB3BD7">
        <w:trPr>
          <w:jc w:val="right"/>
        </w:trPr>
        <w:tc>
          <w:tcPr>
            <w:tcW w:w="367" w:type="pct"/>
          </w:tcPr>
          <w:p w14:paraId="334A0C43"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24</w:t>
            </w:r>
          </w:p>
        </w:tc>
        <w:tc>
          <w:tcPr>
            <w:tcW w:w="4633" w:type="pct"/>
          </w:tcPr>
          <w:p w14:paraId="3AC54619"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 xml:space="preserve">Separator metali żelaznych </w:t>
            </w:r>
          </w:p>
        </w:tc>
      </w:tr>
      <w:tr w:rsidR="00DB3BD7" w:rsidRPr="00493039" w14:paraId="7092AC7A" w14:textId="77777777" w:rsidTr="00DB3BD7">
        <w:trPr>
          <w:jc w:val="right"/>
        </w:trPr>
        <w:tc>
          <w:tcPr>
            <w:tcW w:w="367" w:type="pct"/>
          </w:tcPr>
          <w:p w14:paraId="6B22945A"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25</w:t>
            </w:r>
          </w:p>
        </w:tc>
        <w:tc>
          <w:tcPr>
            <w:tcW w:w="4633" w:type="pct"/>
          </w:tcPr>
          <w:p w14:paraId="28A22C85"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Separator optyczny NIR1</w:t>
            </w:r>
          </w:p>
        </w:tc>
      </w:tr>
      <w:tr w:rsidR="00DB3BD7" w:rsidRPr="00493039" w14:paraId="2D15100D" w14:textId="77777777" w:rsidTr="00DB3BD7">
        <w:trPr>
          <w:jc w:val="right"/>
        </w:trPr>
        <w:tc>
          <w:tcPr>
            <w:tcW w:w="367" w:type="pct"/>
          </w:tcPr>
          <w:p w14:paraId="45EFAD12"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26</w:t>
            </w:r>
          </w:p>
        </w:tc>
        <w:tc>
          <w:tcPr>
            <w:tcW w:w="4633" w:type="pct"/>
          </w:tcPr>
          <w:p w14:paraId="16CF62FC"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Separator optyczny NIR2</w:t>
            </w:r>
          </w:p>
        </w:tc>
      </w:tr>
      <w:tr w:rsidR="00DB3BD7" w:rsidRPr="00493039" w14:paraId="51F52E15" w14:textId="77777777" w:rsidTr="00DB3BD7">
        <w:trPr>
          <w:jc w:val="right"/>
        </w:trPr>
        <w:tc>
          <w:tcPr>
            <w:tcW w:w="367" w:type="pct"/>
          </w:tcPr>
          <w:p w14:paraId="1C158689"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27</w:t>
            </w:r>
          </w:p>
        </w:tc>
        <w:tc>
          <w:tcPr>
            <w:tcW w:w="4633" w:type="pct"/>
          </w:tcPr>
          <w:p w14:paraId="00D6F803"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Zespół przenośników transportowych pomiędzy separatorami NIR</w:t>
            </w:r>
          </w:p>
        </w:tc>
      </w:tr>
      <w:tr w:rsidR="00DB3BD7" w:rsidRPr="00493039" w14:paraId="127E9C0A" w14:textId="77777777" w:rsidTr="00DB3BD7">
        <w:trPr>
          <w:jc w:val="right"/>
        </w:trPr>
        <w:tc>
          <w:tcPr>
            <w:tcW w:w="367" w:type="pct"/>
          </w:tcPr>
          <w:p w14:paraId="45F5AECD"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28</w:t>
            </w:r>
          </w:p>
        </w:tc>
        <w:tc>
          <w:tcPr>
            <w:tcW w:w="4633" w:type="pct"/>
          </w:tcPr>
          <w:p w14:paraId="7D3FC53C"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kanałowy łańcuchowy zadający materiał z boksów kabiny sortowniczej na przenośnik zadający do prasy kanałowej.</w:t>
            </w:r>
          </w:p>
        </w:tc>
      </w:tr>
      <w:tr w:rsidR="00DB3BD7" w:rsidRPr="00493039" w14:paraId="1B82F3C6" w14:textId="77777777" w:rsidTr="00DB3BD7">
        <w:trPr>
          <w:jc w:val="right"/>
        </w:trPr>
        <w:tc>
          <w:tcPr>
            <w:tcW w:w="367" w:type="pct"/>
          </w:tcPr>
          <w:p w14:paraId="1E34EE3F"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29</w:t>
            </w:r>
          </w:p>
        </w:tc>
        <w:tc>
          <w:tcPr>
            <w:tcW w:w="4633" w:type="pct"/>
          </w:tcPr>
          <w:p w14:paraId="6FA4ACB8"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Przenośnik łańcuchowy zadający materiał do prasy kanałowej.</w:t>
            </w:r>
          </w:p>
        </w:tc>
      </w:tr>
      <w:tr w:rsidR="00DB3BD7" w:rsidRPr="00493039" w14:paraId="782646EA" w14:textId="77777777" w:rsidTr="00DB3BD7">
        <w:trPr>
          <w:jc w:val="right"/>
        </w:trPr>
        <w:tc>
          <w:tcPr>
            <w:tcW w:w="367" w:type="pct"/>
          </w:tcPr>
          <w:p w14:paraId="09CEC02F" w14:textId="77777777" w:rsidR="00DB3BD7" w:rsidRPr="00493039" w:rsidRDefault="00DB3BD7" w:rsidP="00DF51C4">
            <w:pPr>
              <w:tabs>
                <w:tab w:val="left" w:pos="696"/>
              </w:tabs>
              <w:adjustRightInd w:val="0"/>
              <w:spacing w:line="276" w:lineRule="auto"/>
              <w:jc w:val="center"/>
              <w:rPr>
                <w:rFonts w:ascii="Arial" w:hAnsi="Arial" w:cs="Arial"/>
              </w:rPr>
            </w:pPr>
            <w:r w:rsidRPr="00493039">
              <w:rPr>
                <w:rFonts w:ascii="Arial" w:hAnsi="Arial" w:cs="Arial"/>
              </w:rPr>
              <w:t>30</w:t>
            </w:r>
          </w:p>
        </w:tc>
        <w:tc>
          <w:tcPr>
            <w:tcW w:w="4633" w:type="pct"/>
          </w:tcPr>
          <w:p w14:paraId="5BAF88F7" w14:textId="77777777" w:rsidR="00DB3BD7" w:rsidRPr="00493039" w:rsidRDefault="00DB3BD7" w:rsidP="00DF51C4">
            <w:pPr>
              <w:tabs>
                <w:tab w:val="left" w:pos="696"/>
              </w:tabs>
              <w:adjustRightInd w:val="0"/>
              <w:spacing w:line="276" w:lineRule="auto"/>
              <w:rPr>
                <w:rFonts w:ascii="Arial" w:hAnsi="Arial" w:cs="Arial"/>
              </w:rPr>
            </w:pPr>
            <w:r w:rsidRPr="00493039">
              <w:rPr>
                <w:rFonts w:ascii="Arial" w:hAnsi="Arial" w:cs="Arial"/>
              </w:rPr>
              <w:t>Prasa kanałowa wraz z perforatorem butelek PET.</w:t>
            </w:r>
          </w:p>
        </w:tc>
      </w:tr>
    </w:tbl>
    <w:p w14:paraId="10107028" w14:textId="77777777" w:rsidR="00DB3BD7" w:rsidRPr="00493039" w:rsidRDefault="00DB3BD7" w:rsidP="00B267AF">
      <w:pPr>
        <w:tabs>
          <w:tab w:val="left" w:pos="364"/>
        </w:tabs>
        <w:suppressAutoHyphens/>
        <w:spacing w:after="0" w:line="240" w:lineRule="auto"/>
        <w:contextualSpacing/>
        <w:jc w:val="both"/>
        <w:rPr>
          <w:rFonts w:ascii="Arial" w:eastAsia="Times New Roman" w:hAnsi="Arial" w:cs="Arial"/>
          <w:kern w:val="1"/>
          <w:sz w:val="23"/>
          <w:szCs w:val="23"/>
          <w:lang w:eastAsia="pl-PL" w:bidi="hi-IN"/>
          <w14:ligatures w14:val="none"/>
        </w:rPr>
      </w:pPr>
    </w:p>
    <w:p w14:paraId="6C7331DD" w14:textId="77777777" w:rsidR="00B267AF" w:rsidRPr="00493039" w:rsidRDefault="00B267AF" w:rsidP="000E381F">
      <w:pPr>
        <w:suppressAutoHyphens/>
        <w:spacing w:after="0" w:line="240" w:lineRule="auto"/>
        <w:ind w:left="56"/>
        <w:contextualSpacing/>
        <w:jc w:val="both"/>
        <w:rPr>
          <w:rFonts w:ascii="Arial" w:eastAsia="Times New Roman" w:hAnsi="Arial" w:cs="Arial"/>
          <w:kern w:val="1"/>
          <w:sz w:val="24"/>
          <w:szCs w:val="24"/>
          <w:lang w:eastAsia="hi-IN" w:bidi="hi-IN"/>
          <w14:ligatures w14:val="none"/>
        </w:rPr>
      </w:pPr>
      <w:bookmarkStart w:id="3" w:name="_Hlk203727772"/>
      <w:r w:rsidRPr="00493039">
        <w:rPr>
          <w:rFonts w:ascii="Arial" w:eastAsia="Times New Roman" w:hAnsi="Arial" w:cs="Arial"/>
          <w:kern w:val="1"/>
          <w:sz w:val="24"/>
          <w:szCs w:val="24"/>
          <w:lang w:eastAsia="pl-PL" w:bidi="hi-IN"/>
          <w14:ligatures w14:val="none"/>
        </w:rPr>
        <w:t xml:space="preserve">I.2.2.1.1.2. </w:t>
      </w:r>
      <w:r w:rsidRPr="00493039">
        <w:rPr>
          <w:rFonts w:ascii="Arial" w:eastAsia="Times New Roman" w:hAnsi="Arial" w:cs="Arial"/>
          <w:kern w:val="1"/>
          <w:sz w:val="24"/>
          <w:szCs w:val="24"/>
          <w:lang w:eastAsia="hi-IN" w:bidi="hi-IN"/>
          <w14:ligatures w14:val="none"/>
        </w:rPr>
        <w:t>Hala sortownicza wyposażona będzie w urządzenia do gromadzenia powietrza odlotowego i jego podczyszczania przed odprowadzeniem do atmosfery, zgodnie z pkt. XI.2.3. decyzji.</w:t>
      </w:r>
    </w:p>
    <w:p w14:paraId="1A4CDE14" w14:textId="77777777" w:rsidR="00B267AF" w:rsidRPr="00493039" w:rsidRDefault="00B267AF" w:rsidP="000E381F">
      <w:pPr>
        <w:suppressAutoHyphens/>
        <w:spacing w:after="0" w:line="240" w:lineRule="auto"/>
        <w:ind w:left="56"/>
        <w:contextualSpacing/>
        <w:jc w:val="both"/>
        <w:rPr>
          <w:rFonts w:ascii="Arial" w:eastAsia="Times New Roman" w:hAnsi="Arial" w:cs="Arial"/>
          <w:kern w:val="1"/>
          <w:sz w:val="24"/>
          <w:szCs w:val="24"/>
          <w:lang w:eastAsia="pl-PL" w:bidi="hi-IN"/>
          <w14:ligatures w14:val="none"/>
        </w:rPr>
      </w:pPr>
      <w:r w:rsidRPr="00493039">
        <w:rPr>
          <w:rFonts w:ascii="Arial" w:eastAsia="Times New Roman" w:hAnsi="Arial" w:cs="Arial"/>
          <w:kern w:val="1"/>
          <w:sz w:val="24"/>
          <w:szCs w:val="24"/>
          <w:lang w:eastAsia="hi-IN" w:bidi="hi-IN"/>
          <w14:ligatures w14:val="none"/>
        </w:rPr>
        <w:t>I.2.2.1.1.3. W części hali technologicznej – sortowni – nie będą powstawać ścieki.</w:t>
      </w:r>
    </w:p>
    <w:p w14:paraId="11F0633C" w14:textId="7490C46D" w:rsidR="00B267AF" w:rsidRPr="00493039" w:rsidRDefault="00B267AF" w:rsidP="000E381F">
      <w:pPr>
        <w:suppressAutoHyphens/>
        <w:spacing w:after="0" w:line="240" w:lineRule="auto"/>
        <w:ind w:left="56"/>
        <w:contextualSpacing/>
        <w:jc w:val="both"/>
        <w:rPr>
          <w:rFonts w:ascii="Arial" w:eastAsia="Times New Roman" w:hAnsi="Arial" w:cs="Arial"/>
          <w:kern w:val="1"/>
          <w:sz w:val="24"/>
          <w:szCs w:val="24"/>
          <w:lang w:eastAsia="hi-IN" w:bidi="hi-IN"/>
          <w14:ligatures w14:val="none"/>
        </w:rPr>
      </w:pPr>
      <w:r w:rsidRPr="00493039">
        <w:rPr>
          <w:rFonts w:ascii="Arial" w:eastAsia="Times New Roman" w:hAnsi="Arial" w:cs="Arial"/>
          <w:kern w:val="1"/>
          <w:sz w:val="24"/>
          <w:szCs w:val="24"/>
          <w:lang w:eastAsia="hi-IN" w:bidi="hi-IN"/>
          <w14:ligatures w14:val="none"/>
        </w:rPr>
        <w:t>I.2.2.1.1.4. Wody opadowe z powierzchni dachu hali odprowadzane będą do zbiornika sedymentacyjno-retencyjnego [ZO2].</w:t>
      </w:r>
      <w:r w:rsidR="00D327DF" w:rsidRPr="00493039">
        <w:rPr>
          <w:rFonts w:ascii="Arial" w:eastAsia="Times New Roman" w:hAnsi="Arial" w:cs="Arial"/>
          <w:kern w:val="1"/>
          <w:sz w:val="24"/>
          <w:szCs w:val="24"/>
          <w:lang w:eastAsia="hi-IN" w:bidi="hi-IN"/>
          <w14:ligatures w14:val="none"/>
        </w:rPr>
        <w:t>”</w:t>
      </w:r>
    </w:p>
    <w:p w14:paraId="09FF23EF" w14:textId="77777777" w:rsidR="00B267AF" w:rsidRPr="00493039" w:rsidRDefault="00B267AF" w:rsidP="00A07C31">
      <w:pPr>
        <w:spacing w:after="0" w:line="240" w:lineRule="auto"/>
        <w:jc w:val="both"/>
        <w:rPr>
          <w:rFonts w:ascii="Arial" w:eastAsia="Times New Roman" w:hAnsi="Arial" w:cs="Arial"/>
          <w:kern w:val="0"/>
          <w:sz w:val="23"/>
          <w:szCs w:val="23"/>
          <w:lang w:eastAsia="pl-PL"/>
          <w14:ligatures w14:val="none"/>
        </w:rPr>
      </w:pPr>
    </w:p>
    <w:p w14:paraId="639A2C5E" w14:textId="11D3363D" w:rsidR="004F44B9" w:rsidRPr="00493039" w:rsidRDefault="004F44B9" w:rsidP="004F44B9">
      <w:pPr>
        <w:keepNext/>
        <w:spacing w:after="0" w:line="240"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Arial"/>
          <w:kern w:val="0"/>
          <w:sz w:val="24"/>
          <w:szCs w:val="24"/>
          <w:lang w:eastAsia="pl-PL"/>
          <w14:ligatures w14:val="none"/>
        </w:rPr>
        <w:t>I.</w:t>
      </w:r>
      <w:r w:rsidR="00E83B81" w:rsidRPr="00493039">
        <w:rPr>
          <w:rFonts w:ascii="Arial" w:eastAsia="Calibri" w:hAnsi="Arial" w:cs="Arial"/>
          <w:kern w:val="0"/>
          <w:sz w:val="24"/>
          <w:szCs w:val="24"/>
          <w:lang w:eastAsia="pl-PL"/>
          <w14:ligatures w14:val="none"/>
        </w:rPr>
        <w:t>2</w:t>
      </w:r>
      <w:r w:rsidRPr="00493039">
        <w:rPr>
          <w:rFonts w:ascii="Arial" w:eastAsia="Calibri" w:hAnsi="Arial" w:cs="Arial"/>
          <w:kern w:val="0"/>
          <w:sz w:val="24"/>
          <w:szCs w:val="24"/>
          <w:lang w:eastAsia="pl-PL"/>
          <w14:ligatures w14:val="none"/>
        </w:rPr>
        <w:t xml:space="preserve">. </w:t>
      </w:r>
      <w:r w:rsidRPr="00493039">
        <w:rPr>
          <w:rFonts w:ascii="Arial" w:eastAsia="Calibri" w:hAnsi="Arial" w:cs="Times New Roman"/>
          <w:kern w:val="0"/>
          <w:sz w:val="24"/>
          <w:szCs w:val="24"/>
          <w:lang w:eastAsia="x-none"/>
          <w14:ligatures w14:val="none"/>
        </w:rPr>
        <w:t xml:space="preserve">Podpunkt I.2.2.1.5. pozwolenia </w:t>
      </w:r>
      <w:r w:rsidRPr="00493039">
        <w:rPr>
          <w:rFonts w:ascii="Arial" w:eastAsia="Calibri" w:hAnsi="Arial" w:cs="Times New Roman"/>
          <w:kern w:val="0"/>
          <w:sz w:val="24"/>
          <w:szCs w:val="24"/>
          <w:lang w:val="x-none" w:eastAsia="x-none"/>
          <w14:ligatures w14:val="none"/>
        </w:rPr>
        <w:t xml:space="preserve">otrzymuje brzmienie: </w:t>
      </w:r>
    </w:p>
    <w:p w14:paraId="222D6133" w14:textId="77777777" w:rsidR="004F44B9" w:rsidRPr="00493039" w:rsidRDefault="004F44B9" w:rsidP="00916F5E"/>
    <w:p w14:paraId="2CF414C6" w14:textId="0EC0FA43" w:rsidR="009A1637" w:rsidRPr="00493039" w:rsidRDefault="009A1637" w:rsidP="000E381F">
      <w:pPr>
        <w:spacing w:line="240" w:lineRule="auto"/>
        <w:jc w:val="both"/>
        <w:rPr>
          <w:rFonts w:ascii="Arial" w:hAnsi="Arial" w:cs="Arial"/>
          <w:sz w:val="24"/>
          <w:szCs w:val="24"/>
        </w:rPr>
      </w:pPr>
      <w:r w:rsidRPr="00493039">
        <w:rPr>
          <w:rFonts w:ascii="Arial" w:hAnsi="Arial" w:cs="Arial"/>
          <w:sz w:val="24"/>
          <w:szCs w:val="24"/>
        </w:rPr>
        <w:t>„I.2.2.1.5. Plac magazynowy odpadów wielkogabarytowych przeznaczonych do przetwarzania (ozn.20a), plac rozdrabniania odpadów (ozn.20b), plac magazynowy odpadów wytworzonych w procesie (ozn.20c), hala namiotowa (ozn.20d)</w:t>
      </w:r>
    </w:p>
    <w:p w14:paraId="31B4494D" w14:textId="4DCDEFD2" w:rsidR="009A1637" w:rsidRPr="00493039" w:rsidRDefault="009A1637" w:rsidP="000E381F">
      <w:pPr>
        <w:spacing w:after="0" w:line="240" w:lineRule="auto"/>
        <w:jc w:val="both"/>
        <w:rPr>
          <w:rFonts w:ascii="Arial" w:hAnsi="Arial" w:cs="Arial"/>
          <w:sz w:val="24"/>
          <w:szCs w:val="24"/>
        </w:rPr>
      </w:pPr>
      <w:r w:rsidRPr="00493039">
        <w:rPr>
          <w:rFonts w:ascii="Arial" w:hAnsi="Arial" w:cs="Arial"/>
          <w:sz w:val="24"/>
          <w:szCs w:val="24"/>
        </w:rPr>
        <w:t>Plac o powierzchni około 840 m</w:t>
      </w:r>
      <w:r w:rsidRPr="00493039">
        <w:rPr>
          <w:rFonts w:ascii="Arial" w:hAnsi="Arial" w:cs="Arial"/>
          <w:sz w:val="24"/>
          <w:szCs w:val="24"/>
          <w:vertAlign w:val="superscript"/>
        </w:rPr>
        <w:t>2</w:t>
      </w:r>
      <w:r w:rsidRPr="00493039">
        <w:rPr>
          <w:rFonts w:ascii="Arial" w:hAnsi="Arial" w:cs="Arial"/>
          <w:sz w:val="24"/>
          <w:szCs w:val="24"/>
        </w:rPr>
        <w:t xml:space="preserve"> o nawierzchni utwardzonej płytami drogowymi na terenie ZZO. Plac podzielony na sektory – plac magazynowy odpadów wielkogabarytowych przeznaczonych do przetwarzania, plac rozdrabniania odpadów</w:t>
      </w:r>
      <w:r w:rsidR="00E71B2A" w:rsidRPr="00493039">
        <w:rPr>
          <w:rFonts w:ascii="Arial" w:hAnsi="Arial" w:cs="Arial"/>
          <w:sz w:val="24"/>
          <w:szCs w:val="24"/>
        </w:rPr>
        <w:t xml:space="preserve"> wielkogabarytowych</w:t>
      </w:r>
      <w:r w:rsidRPr="00493039">
        <w:rPr>
          <w:rFonts w:ascii="Arial" w:hAnsi="Arial" w:cs="Arial"/>
          <w:sz w:val="24"/>
          <w:szCs w:val="24"/>
        </w:rPr>
        <w:t>, plac magazynowy odpadów wytworzonych w procesie</w:t>
      </w:r>
      <w:r w:rsidR="00E71B2A" w:rsidRPr="00493039">
        <w:rPr>
          <w:rFonts w:ascii="Arial" w:hAnsi="Arial" w:cs="Arial"/>
          <w:sz w:val="24"/>
          <w:szCs w:val="24"/>
        </w:rPr>
        <w:t xml:space="preserve"> przetwarzania odpadów wielkogabarytowych</w:t>
      </w:r>
      <w:r w:rsidRPr="00493039">
        <w:rPr>
          <w:rFonts w:ascii="Arial" w:hAnsi="Arial" w:cs="Arial"/>
          <w:sz w:val="24"/>
          <w:szCs w:val="24"/>
        </w:rPr>
        <w:t xml:space="preserve">. Plac zlokalizowany na części działki ewidencyjnej nr 2786, w pobliżu zbiornika </w:t>
      </w:r>
      <w:r w:rsidR="00CF726F" w:rsidRPr="00493039">
        <w:rPr>
          <w:rFonts w:ascii="Arial" w:hAnsi="Arial" w:cs="Arial"/>
          <w:sz w:val="24"/>
          <w:szCs w:val="24"/>
        </w:rPr>
        <w:t>retencyjnego</w:t>
      </w:r>
      <w:r w:rsidR="00FE0A0C" w:rsidRPr="00493039">
        <w:rPr>
          <w:rFonts w:ascii="Arial" w:hAnsi="Arial" w:cs="Arial"/>
          <w:sz w:val="24"/>
          <w:szCs w:val="24"/>
        </w:rPr>
        <w:t>.</w:t>
      </w:r>
      <w:r w:rsidR="00CF726F" w:rsidRPr="00493039">
        <w:rPr>
          <w:rFonts w:ascii="Arial" w:hAnsi="Arial" w:cs="Arial"/>
          <w:sz w:val="24"/>
          <w:szCs w:val="24"/>
        </w:rPr>
        <w:t xml:space="preserve"> </w:t>
      </w:r>
      <w:r w:rsidRPr="00493039">
        <w:rPr>
          <w:rFonts w:ascii="Arial" w:hAnsi="Arial" w:cs="Arial"/>
          <w:sz w:val="24"/>
          <w:szCs w:val="24"/>
        </w:rPr>
        <w:t xml:space="preserve">Wody opadowe </w:t>
      </w:r>
      <w:r w:rsidR="00F6626A" w:rsidRPr="00493039">
        <w:rPr>
          <w:rFonts w:ascii="Arial" w:hAnsi="Arial" w:cs="Arial"/>
          <w:sz w:val="24"/>
          <w:szCs w:val="24"/>
        </w:rPr>
        <w:br/>
      </w:r>
      <w:r w:rsidRPr="00493039">
        <w:rPr>
          <w:rFonts w:ascii="Arial" w:hAnsi="Arial" w:cs="Arial"/>
          <w:sz w:val="24"/>
          <w:szCs w:val="24"/>
        </w:rPr>
        <w:lastRenderedPageBreak/>
        <w:t xml:space="preserve">z powierzchni placu będą ujmowane w system kanalizacji i odprowadzane do zbiornika p.poż. Zgodnie z operatem p.poż. jednocześnie na placu może być magazynowanych 200 Mg odpadów. </w:t>
      </w:r>
    </w:p>
    <w:p w14:paraId="2ACDC7F9" w14:textId="2B394E34" w:rsidR="009A1637" w:rsidRPr="00493039" w:rsidRDefault="009A1637" w:rsidP="000E381F">
      <w:pPr>
        <w:spacing w:after="0" w:line="240" w:lineRule="auto"/>
        <w:jc w:val="both"/>
        <w:rPr>
          <w:rFonts w:ascii="Arial" w:hAnsi="Arial" w:cs="Arial"/>
          <w:sz w:val="24"/>
          <w:szCs w:val="24"/>
        </w:rPr>
      </w:pPr>
      <w:r w:rsidRPr="00493039">
        <w:rPr>
          <w:rFonts w:ascii="Arial" w:hAnsi="Arial" w:cs="Arial"/>
          <w:sz w:val="24"/>
          <w:szCs w:val="24"/>
        </w:rPr>
        <w:t>Hala namiotowa o powierzchni ok. 170 m</w:t>
      </w:r>
      <w:r w:rsidRPr="00493039">
        <w:rPr>
          <w:rFonts w:ascii="Arial" w:hAnsi="Arial" w:cs="Arial"/>
          <w:sz w:val="24"/>
          <w:szCs w:val="24"/>
          <w:vertAlign w:val="superscript"/>
        </w:rPr>
        <w:t>2</w:t>
      </w:r>
      <w:r w:rsidRPr="00493039">
        <w:rPr>
          <w:rFonts w:ascii="Arial" w:hAnsi="Arial" w:cs="Arial"/>
          <w:sz w:val="24"/>
          <w:szCs w:val="24"/>
        </w:rPr>
        <w:t xml:space="preserve">, zlokalizowana </w:t>
      </w:r>
      <w:r w:rsidR="00E71B2A" w:rsidRPr="00493039">
        <w:rPr>
          <w:rFonts w:ascii="Arial" w:hAnsi="Arial" w:cs="Arial"/>
          <w:sz w:val="24"/>
          <w:szCs w:val="24"/>
        </w:rPr>
        <w:t xml:space="preserve">będzie </w:t>
      </w:r>
      <w:r w:rsidRPr="00493039">
        <w:rPr>
          <w:rFonts w:ascii="Arial" w:hAnsi="Arial" w:cs="Arial"/>
          <w:sz w:val="24"/>
          <w:szCs w:val="24"/>
        </w:rPr>
        <w:t>na części działki ewidencyjnej nr 2786</w:t>
      </w:r>
      <w:r w:rsidR="00E71B2A" w:rsidRPr="00493039">
        <w:rPr>
          <w:rFonts w:ascii="Arial" w:hAnsi="Arial" w:cs="Arial"/>
          <w:sz w:val="24"/>
          <w:szCs w:val="24"/>
        </w:rPr>
        <w:t>,</w:t>
      </w:r>
      <w:r w:rsidRPr="00493039">
        <w:rPr>
          <w:rFonts w:ascii="Arial" w:hAnsi="Arial" w:cs="Arial"/>
          <w:sz w:val="24"/>
          <w:szCs w:val="24"/>
        </w:rPr>
        <w:t xml:space="preserve"> przeznaczona </w:t>
      </w:r>
      <w:r w:rsidR="00E71B2A" w:rsidRPr="00493039">
        <w:rPr>
          <w:rFonts w:ascii="Arial" w:hAnsi="Arial" w:cs="Arial"/>
          <w:sz w:val="24"/>
          <w:szCs w:val="24"/>
        </w:rPr>
        <w:t xml:space="preserve">będzie </w:t>
      </w:r>
      <w:r w:rsidRPr="00493039">
        <w:rPr>
          <w:rFonts w:ascii="Arial" w:hAnsi="Arial" w:cs="Arial"/>
          <w:sz w:val="24"/>
          <w:szCs w:val="24"/>
        </w:rPr>
        <w:t>do demontażu odpadów wielkogabarytowych.</w:t>
      </w:r>
    </w:p>
    <w:p w14:paraId="3627B914" w14:textId="569424D4" w:rsidR="009A1637" w:rsidRPr="00493039" w:rsidRDefault="009A1637" w:rsidP="000E381F">
      <w:pPr>
        <w:spacing w:line="240" w:lineRule="auto"/>
        <w:jc w:val="both"/>
        <w:rPr>
          <w:rFonts w:ascii="Arial" w:hAnsi="Arial" w:cs="Arial"/>
          <w:sz w:val="24"/>
          <w:szCs w:val="24"/>
        </w:rPr>
      </w:pPr>
      <w:r w:rsidRPr="00493039">
        <w:rPr>
          <w:rFonts w:ascii="Arial" w:hAnsi="Arial" w:cs="Arial"/>
          <w:sz w:val="24"/>
          <w:szCs w:val="24"/>
        </w:rPr>
        <w:t xml:space="preserve">Warunki prowadzenia procesu przetwarzania odpadów wielkogabarytowych opisano </w:t>
      </w:r>
      <w:r w:rsidRPr="00493039">
        <w:rPr>
          <w:rFonts w:ascii="Arial" w:hAnsi="Arial" w:cs="Arial"/>
          <w:sz w:val="24"/>
          <w:szCs w:val="24"/>
        </w:rPr>
        <w:br/>
        <w:t xml:space="preserve">w punkcie IV.2.5. pozwolenia”. </w:t>
      </w:r>
    </w:p>
    <w:p w14:paraId="2FE3C951" w14:textId="68BAC4EF" w:rsidR="004F44B9" w:rsidRPr="00493039" w:rsidRDefault="00A915F3" w:rsidP="00FE0A0C">
      <w:pPr>
        <w:keepNext/>
        <w:spacing w:after="0" w:line="240"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Arial"/>
          <w:kern w:val="0"/>
          <w:sz w:val="24"/>
          <w:szCs w:val="24"/>
          <w:lang w:eastAsia="pl-PL"/>
          <w14:ligatures w14:val="none"/>
        </w:rPr>
        <w:t>I.</w:t>
      </w:r>
      <w:r w:rsidR="003B5FEF" w:rsidRPr="00493039">
        <w:rPr>
          <w:rFonts w:ascii="Arial" w:eastAsia="Calibri" w:hAnsi="Arial" w:cs="Arial"/>
          <w:kern w:val="0"/>
          <w:sz w:val="24"/>
          <w:szCs w:val="24"/>
          <w:lang w:eastAsia="pl-PL"/>
          <w14:ligatures w14:val="none"/>
        </w:rPr>
        <w:t>3</w:t>
      </w:r>
      <w:r w:rsidRPr="00493039">
        <w:rPr>
          <w:rFonts w:ascii="Arial" w:eastAsia="Calibri" w:hAnsi="Arial" w:cs="Arial"/>
          <w:kern w:val="0"/>
          <w:sz w:val="24"/>
          <w:szCs w:val="24"/>
          <w:lang w:eastAsia="pl-PL"/>
          <w14:ligatures w14:val="none"/>
        </w:rPr>
        <w:t xml:space="preserve">. </w:t>
      </w:r>
      <w:r w:rsidRPr="00493039">
        <w:rPr>
          <w:rFonts w:ascii="Arial" w:eastAsia="Calibri" w:hAnsi="Arial" w:cs="Times New Roman"/>
          <w:kern w:val="0"/>
          <w:sz w:val="24"/>
          <w:szCs w:val="24"/>
          <w:lang w:eastAsia="x-none"/>
          <w14:ligatures w14:val="none"/>
        </w:rPr>
        <w:t xml:space="preserve">Podpunkt I.2.2.1.6. pozwolenia </w:t>
      </w:r>
      <w:r w:rsidRPr="00493039">
        <w:rPr>
          <w:rFonts w:ascii="Arial" w:eastAsia="Calibri" w:hAnsi="Arial" w:cs="Times New Roman"/>
          <w:kern w:val="0"/>
          <w:sz w:val="24"/>
          <w:szCs w:val="24"/>
          <w:lang w:val="x-none" w:eastAsia="x-none"/>
          <w14:ligatures w14:val="none"/>
        </w:rPr>
        <w:t xml:space="preserve">otrzymuje brzmienie: </w:t>
      </w:r>
    </w:p>
    <w:p w14:paraId="227AEE17" w14:textId="4BAEAD91" w:rsidR="009A1637" w:rsidRPr="00493039" w:rsidRDefault="009A1637" w:rsidP="00FE0A0C">
      <w:pPr>
        <w:spacing w:before="240" w:after="0" w:line="240" w:lineRule="auto"/>
        <w:jc w:val="both"/>
        <w:rPr>
          <w:rFonts w:ascii="Arial" w:hAnsi="Arial" w:cs="Arial"/>
          <w:sz w:val="24"/>
          <w:szCs w:val="24"/>
        </w:rPr>
      </w:pPr>
      <w:r w:rsidRPr="00493039">
        <w:rPr>
          <w:rFonts w:ascii="Arial" w:hAnsi="Arial" w:cs="Arial"/>
          <w:sz w:val="24"/>
          <w:szCs w:val="24"/>
        </w:rPr>
        <w:t>„I.2.2.1.6. Plac magazynowy surowców odzyskanych sprasowanych (</w:t>
      </w:r>
      <w:proofErr w:type="spellStart"/>
      <w:r w:rsidRPr="00493039">
        <w:rPr>
          <w:rFonts w:ascii="Arial" w:hAnsi="Arial" w:cs="Arial"/>
          <w:sz w:val="24"/>
          <w:szCs w:val="24"/>
        </w:rPr>
        <w:t>ozn</w:t>
      </w:r>
      <w:proofErr w:type="spellEnd"/>
      <w:r w:rsidRPr="00493039">
        <w:rPr>
          <w:rFonts w:ascii="Arial" w:hAnsi="Arial" w:cs="Arial"/>
          <w:sz w:val="24"/>
          <w:szCs w:val="24"/>
        </w:rPr>
        <w:t>. 24)</w:t>
      </w:r>
    </w:p>
    <w:p w14:paraId="13EF306B" w14:textId="77777777" w:rsidR="00E71B2A" w:rsidRPr="00493039" w:rsidRDefault="009A1637" w:rsidP="00E71B2A">
      <w:pPr>
        <w:spacing w:after="0" w:line="240" w:lineRule="auto"/>
        <w:jc w:val="both"/>
        <w:rPr>
          <w:rFonts w:ascii="Arial" w:hAnsi="Arial" w:cs="Arial"/>
          <w:sz w:val="24"/>
          <w:szCs w:val="24"/>
        </w:rPr>
      </w:pPr>
      <w:r w:rsidRPr="00493039">
        <w:rPr>
          <w:rFonts w:ascii="Arial" w:hAnsi="Arial" w:cs="Arial"/>
          <w:sz w:val="24"/>
          <w:szCs w:val="24"/>
        </w:rPr>
        <w:t>Plac o nawierzchni szczelnej, utwardzonej</w:t>
      </w:r>
      <w:r w:rsidR="00E71B2A" w:rsidRPr="00493039">
        <w:rPr>
          <w:rFonts w:ascii="Arial" w:hAnsi="Arial" w:cs="Arial"/>
          <w:sz w:val="24"/>
          <w:szCs w:val="24"/>
        </w:rPr>
        <w:t>,</w:t>
      </w:r>
      <w:r w:rsidRPr="00493039">
        <w:rPr>
          <w:rFonts w:ascii="Arial" w:hAnsi="Arial" w:cs="Arial"/>
          <w:sz w:val="24"/>
          <w:szCs w:val="24"/>
        </w:rPr>
        <w:t xml:space="preserve"> o powierzchni 400 m</w:t>
      </w:r>
      <w:r w:rsidRPr="00493039">
        <w:rPr>
          <w:rFonts w:ascii="Arial" w:hAnsi="Arial" w:cs="Arial"/>
          <w:sz w:val="24"/>
          <w:szCs w:val="24"/>
          <w:vertAlign w:val="superscript"/>
        </w:rPr>
        <w:t>2</w:t>
      </w:r>
      <w:r w:rsidRPr="00493039">
        <w:rPr>
          <w:rFonts w:ascii="Arial" w:hAnsi="Arial" w:cs="Arial"/>
          <w:sz w:val="24"/>
          <w:szCs w:val="24"/>
        </w:rPr>
        <w:t xml:space="preserve"> w obrębie istniejącego placu obok budynku warsztatowo-magazynowego. </w:t>
      </w:r>
    </w:p>
    <w:p w14:paraId="3640D5FC" w14:textId="79FA572C" w:rsidR="004F44B9" w:rsidRPr="00493039" w:rsidRDefault="009A1637" w:rsidP="003B5FEF">
      <w:pPr>
        <w:spacing w:line="240" w:lineRule="auto"/>
        <w:jc w:val="both"/>
        <w:rPr>
          <w:rFonts w:ascii="Arial" w:hAnsi="Arial" w:cs="Arial"/>
          <w:sz w:val="24"/>
          <w:szCs w:val="24"/>
        </w:rPr>
      </w:pPr>
      <w:r w:rsidRPr="00493039">
        <w:rPr>
          <w:rFonts w:ascii="Arial" w:hAnsi="Arial" w:cs="Arial"/>
          <w:sz w:val="24"/>
          <w:szCs w:val="24"/>
        </w:rPr>
        <w:t xml:space="preserve">Wody opadowo-roztopowe z placu odprowadzane do zbiornika sedymentacyjno-retencyjnego [ZSO2]. Surowce odzyskane – wytworzone w wyniku przetwarzania odpadów na linii sortowniczej (tworzywa sztuczne, opakowania wielomateriałowe) będą magazynowane na placu w postaci zbelowanej. Zgodnie z operatem p.poż. jednocześnie na placu może być magazynowanych 250 Mg odpadów opakowaniowych”. </w:t>
      </w:r>
    </w:p>
    <w:p w14:paraId="4B287281" w14:textId="42749710" w:rsidR="00CA7209" w:rsidRPr="00493039" w:rsidRDefault="00CA7209" w:rsidP="00CA7209">
      <w:pPr>
        <w:keepNext/>
        <w:spacing w:after="0" w:line="240"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Arial"/>
          <w:kern w:val="0"/>
          <w:sz w:val="24"/>
          <w:szCs w:val="24"/>
          <w:lang w:eastAsia="pl-PL"/>
          <w14:ligatures w14:val="none"/>
        </w:rPr>
        <w:t>I.</w:t>
      </w:r>
      <w:r w:rsidR="003B5FEF" w:rsidRPr="00493039">
        <w:rPr>
          <w:rFonts w:ascii="Arial" w:eastAsia="Calibri" w:hAnsi="Arial" w:cs="Arial"/>
          <w:kern w:val="0"/>
          <w:sz w:val="24"/>
          <w:szCs w:val="24"/>
          <w:lang w:eastAsia="pl-PL"/>
          <w14:ligatures w14:val="none"/>
        </w:rPr>
        <w:t>4</w:t>
      </w:r>
      <w:r w:rsidRPr="00493039">
        <w:rPr>
          <w:rFonts w:ascii="Arial" w:eastAsia="Calibri" w:hAnsi="Arial" w:cs="Arial"/>
          <w:kern w:val="0"/>
          <w:sz w:val="24"/>
          <w:szCs w:val="24"/>
          <w:lang w:eastAsia="pl-PL"/>
          <w14:ligatures w14:val="none"/>
        </w:rPr>
        <w:t xml:space="preserve">. </w:t>
      </w:r>
      <w:r w:rsidR="0065689F" w:rsidRPr="00493039">
        <w:rPr>
          <w:rFonts w:ascii="Arial" w:eastAsia="Calibri" w:hAnsi="Arial" w:cs="Arial"/>
          <w:kern w:val="0"/>
          <w:sz w:val="24"/>
          <w:szCs w:val="24"/>
          <w:lang w:eastAsia="pl-PL"/>
          <w14:ligatures w14:val="none"/>
        </w:rPr>
        <w:t xml:space="preserve">Uchylam </w:t>
      </w:r>
      <w:r w:rsidR="0065689F" w:rsidRPr="00493039">
        <w:rPr>
          <w:rFonts w:ascii="Arial" w:eastAsia="Calibri" w:hAnsi="Arial" w:cs="Times New Roman"/>
          <w:kern w:val="0"/>
          <w:sz w:val="24"/>
          <w:szCs w:val="24"/>
          <w:lang w:eastAsia="x-none"/>
          <w14:ligatures w14:val="none"/>
        </w:rPr>
        <w:t>p</w:t>
      </w:r>
      <w:r w:rsidRPr="00493039">
        <w:rPr>
          <w:rFonts w:ascii="Arial" w:eastAsia="Calibri" w:hAnsi="Arial" w:cs="Times New Roman"/>
          <w:kern w:val="0"/>
          <w:sz w:val="24"/>
          <w:szCs w:val="24"/>
          <w:lang w:eastAsia="x-none"/>
          <w14:ligatures w14:val="none"/>
        </w:rPr>
        <w:t>odpunkt I.2.2.</w:t>
      </w:r>
      <w:r w:rsidR="0065689F" w:rsidRPr="00493039">
        <w:rPr>
          <w:rFonts w:ascii="Arial" w:eastAsia="Calibri" w:hAnsi="Arial" w:cs="Times New Roman"/>
          <w:kern w:val="0"/>
          <w:sz w:val="24"/>
          <w:szCs w:val="24"/>
          <w:lang w:eastAsia="x-none"/>
          <w14:ligatures w14:val="none"/>
        </w:rPr>
        <w:t>2</w:t>
      </w:r>
      <w:r w:rsidRPr="00493039">
        <w:rPr>
          <w:rFonts w:ascii="Arial" w:eastAsia="Calibri" w:hAnsi="Arial" w:cs="Times New Roman"/>
          <w:kern w:val="0"/>
          <w:sz w:val="24"/>
          <w:szCs w:val="24"/>
          <w:lang w:eastAsia="x-none"/>
          <w14:ligatures w14:val="none"/>
        </w:rPr>
        <w:t>.7. pozwolenia</w:t>
      </w:r>
      <w:r w:rsidR="0065689F" w:rsidRPr="00493039">
        <w:rPr>
          <w:rFonts w:ascii="Arial" w:eastAsia="Calibri" w:hAnsi="Arial" w:cs="Times New Roman"/>
          <w:kern w:val="0"/>
          <w:sz w:val="24"/>
          <w:szCs w:val="24"/>
          <w:lang w:eastAsia="x-none"/>
          <w14:ligatures w14:val="none"/>
        </w:rPr>
        <w:t>.</w:t>
      </w:r>
    </w:p>
    <w:p w14:paraId="2C560378" w14:textId="77777777" w:rsidR="00375F18" w:rsidRPr="00493039" w:rsidRDefault="00375F18" w:rsidP="00916F5E"/>
    <w:p w14:paraId="46951129" w14:textId="1EEC74E0" w:rsidR="0065689F" w:rsidRPr="00493039" w:rsidRDefault="0065689F" w:rsidP="0065689F">
      <w:pPr>
        <w:keepNext/>
        <w:spacing w:after="0" w:line="240"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Arial"/>
          <w:kern w:val="0"/>
          <w:sz w:val="24"/>
          <w:szCs w:val="24"/>
          <w:lang w:eastAsia="pl-PL"/>
          <w14:ligatures w14:val="none"/>
        </w:rPr>
        <w:t>I.</w:t>
      </w:r>
      <w:r w:rsidR="003B5FEF" w:rsidRPr="00493039">
        <w:rPr>
          <w:rFonts w:ascii="Arial" w:eastAsia="Calibri" w:hAnsi="Arial" w:cs="Arial"/>
          <w:kern w:val="0"/>
          <w:sz w:val="24"/>
          <w:szCs w:val="24"/>
          <w:lang w:eastAsia="pl-PL"/>
          <w14:ligatures w14:val="none"/>
        </w:rPr>
        <w:t>5</w:t>
      </w:r>
      <w:r w:rsidRPr="00493039">
        <w:rPr>
          <w:rFonts w:ascii="Arial" w:eastAsia="Calibri" w:hAnsi="Arial" w:cs="Arial"/>
          <w:kern w:val="0"/>
          <w:sz w:val="24"/>
          <w:szCs w:val="24"/>
          <w:lang w:eastAsia="pl-PL"/>
          <w14:ligatures w14:val="none"/>
        </w:rPr>
        <w:t xml:space="preserve">. </w:t>
      </w:r>
      <w:r w:rsidRPr="00493039">
        <w:rPr>
          <w:rFonts w:ascii="Arial" w:eastAsia="Calibri" w:hAnsi="Arial" w:cs="Times New Roman"/>
          <w:kern w:val="0"/>
          <w:sz w:val="24"/>
          <w:szCs w:val="24"/>
          <w:lang w:eastAsia="x-none"/>
          <w14:ligatures w14:val="none"/>
        </w:rPr>
        <w:t>Podpunkt I.2.2.2.</w:t>
      </w:r>
      <w:r w:rsidR="00D5455D" w:rsidRPr="00493039">
        <w:rPr>
          <w:rFonts w:ascii="Arial" w:eastAsia="Calibri" w:hAnsi="Arial" w:cs="Times New Roman"/>
          <w:kern w:val="0"/>
          <w:sz w:val="24"/>
          <w:szCs w:val="24"/>
          <w:lang w:eastAsia="x-none"/>
          <w14:ligatures w14:val="none"/>
        </w:rPr>
        <w:t>8</w:t>
      </w:r>
      <w:r w:rsidRPr="00493039">
        <w:rPr>
          <w:rFonts w:ascii="Arial" w:eastAsia="Calibri" w:hAnsi="Arial" w:cs="Times New Roman"/>
          <w:kern w:val="0"/>
          <w:sz w:val="24"/>
          <w:szCs w:val="24"/>
          <w:lang w:eastAsia="x-none"/>
          <w14:ligatures w14:val="none"/>
        </w:rPr>
        <w:t xml:space="preserve">. pozwolenia </w:t>
      </w:r>
      <w:r w:rsidRPr="00493039">
        <w:rPr>
          <w:rFonts w:ascii="Arial" w:eastAsia="Calibri" w:hAnsi="Arial" w:cs="Times New Roman"/>
          <w:kern w:val="0"/>
          <w:sz w:val="24"/>
          <w:szCs w:val="24"/>
          <w:lang w:val="x-none" w:eastAsia="x-none"/>
          <w14:ligatures w14:val="none"/>
        </w:rPr>
        <w:t xml:space="preserve">otrzymuje brzmienie: </w:t>
      </w:r>
    </w:p>
    <w:p w14:paraId="611DB0E1" w14:textId="5FC01D1F" w:rsidR="004F44B9" w:rsidRPr="00493039" w:rsidRDefault="004F44B9" w:rsidP="00FE0A0C">
      <w:pPr>
        <w:spacing w:after="0"/>
      </w:pPr>
    </w:p>
    <w:p w14:paraId="6DDDC5C3" w14:textId="072A9C67" w:rsidR="0065689F" w:rsidRPr="00493039" w:rsidRDefault="00D5455D" w:rsidP="000E381F">
      <w:pPr>
        <w:spacing w:after="0" w:line="240" w:lineRule="auto"/>
        <w:jc w:val="both"/>
        <w:rPr>
          <w:rFonts w:ascii="Arial" w:hAnsi="Arial" w:cs="Arial"/>
          <w:sz w:val="24"/>
          <w:szCs w:val="24"/>
        </w:rPr>
      </w:pPr>
      <w:r w:rsidRPr="00493039">
        <w:rPr>
          <w:rFonts w:ascii="Arial" w:hAnsi="Arial" w:cs="Arial"/>
          <w:sz w:val="24"/>
          <w:szCs w:val="24"/>
        </w:rPr>
        <w:t>„</w:t>
      </w:r>
      <w:r w:rsidR="0065689F" w:rsidRPr="00493039">
        <w:rPr>
          <w:rFonts w:ascii="Arial" w:hAnsi="Arial" w:cs="Arial"/>
          <w:sz w:val="24"/>
          <w:szCs w:val="24"/>
        </w:rPr>
        <w:t xml:space="preserve">I.2.2.2.8. Magazyn odpadów niebezpiecznych typu </w:t>
      </w:r>
      <w:proofErr w:type="spellStart"/>
      <w:r w:rsidR="0065689F" w:rsidRPr="00493039">
        <w:rPr>
          <w:rFonts w:ascii="Arial" w:hAnsi="Arial" w:cs="Arial"/>
          <w:sz w:val="24"/>
          <w:szCs w:val="24"/>
        </w:rPr>
        <w:t>Ekoskład</w:t>
      </w:r>
      <w:proofErr w:type="spellEnd"/>
      <w:r w:rsidR="0065689F" w:rsidRPr="00493039">
        <w:rPr>
          <w:rFonts w:ascii="Arial" w:hAnsi="Arial" w:cs="Arial"/>
          <w:sz w:val="24"/>
          <w:szCs w:val="24"/>
        </w:rPr>
        <w:t xml:space="preserve"> na placu magazynowym (</w:t>
      </w:r>
      <w:proofErr w:type="spellStart"/>
      <w:r w:rsidR="0065689F" w:rsidRPr="00493039">
        <w:rPr>
          <w:rFonts w:ascii="Arial" w:hAnsi="Arial" w:cs="Arial"/>
          <w:sz w:val="24"/>
          <w:szCs w:val="24"/>
        </w:rPr>
        <w:t>ozn</w:t>
      </w:r>
      <w:proofErr w:type="spellEnd"/>
      <w:r w:rsidR="0065689F" w:rsidRPr="00493039">
        <w:rPr>
          <w:rFonts w:ascii="Arial" w:hAnsi="Arial" w:cs="Arial"/>
          <w:sz w:val="24"/>
          <w:szCs w:val="24"/>
        </w:rPr>
        <w:t>. 19</w:t>
      </w:r>
      <w:r w:rsidR="009A1637" w:rsidRPr="00493039">
        <w:rPr>
          <w:rFonts w:ascii="Arial" w:hAnsi="Arial" w:cs="Arial"/>
          <w:sz w:val="24"/>
          <w:szCs w:val="24"/>
        </w:rPr>
        <w:t>):</w:t>
      </w:r>
    </w:p>
    <w:p w14:paraId="271150A0" w14:textId="15A98954" w:rsidR="0065689F" w:rsidRPr="00493039" w:rsidRDefault="009A1637" w:rsidP="000E381F">
      <w:pPr>
        <w:spacing w:line="240" w:lineRule="auto"/>
        <w:jc w:val="both"/>
        <w:rPr>
          <w:rFonts w:ascii="Arial" w:hAnsi="Arial" w:cs="Arial"/>
          <w:sz w:val="24"/>
          <w:szCs w:val="24"/>
        </w:rPr>
      </w:pPr>
      <w:r w:rsidRPr="00493039">
        <w:rPr>
          <w:rFonts w:ascii="Arial" w:hAnsi="Arial" w:cs="Arial"/>
          <w:sz w:val="24"/>
          <w:szCs w:val="24"/>
        </w:rPr>
        <w:t xml:space="preserve">Specjalistyczne kontenerowe miejsce magazynowania odpadów typu </w:t>
      </w:r>
      <w:proofErr w:type="spellStart"/>
      <w:r w:rsidRPr="00493039">
        <w:rPr>
          <w:rFonts w:ascii="Arial" w:hAnsi="Arial" w:cs="Arial"/>
          <w:sz w:val="24"/>
          <w:szCs w:val="24"/>
        </w:rPr>
        <w:t>ekoskład</w:t>
      </w:r>
      <w:proofErr w:type="spellEnd"/>
      <w:r w:rsidRPr="00493039">
        <w:rPr>
          <w:rFonts w:ascii="Arial" w:hAnsi="Arial" w:cs="Arial"/>
          <w:sz w:val="24"/>
          <w:szCs w:val="24"/>
        </w:rPr>
        <w:t>, zlokalizowane na placu magazynowym o powierzchni 240 m</w:t>
      </w:r>
      <w:r w:rsidRPr="00493039">
        <w:rPr>
          <w:rFonts w:ascii="Arial" w:hAnsi="Arial" w:cs="Arial"/>
          <w:sz w:val="24"/>
          <w:szCs w:val="24"/>
          <w:vertAlign w:val="superscript"/>
        </w:rPr>
        <w:t>2</w:t>
      </w:r>
      <w:r w:rsidRPr="00493039">
        <w:rPr>
          <w:rFonts w:ascii="Arial" w:hAnsi="Arial" w:cs="Arial"/>
          <w:sz w:val="24"/>
          <w:szCs w:val="24"/>
        </w:rPr>
        <w:t xml:space="preserve">. Wymiary kontenera: wysokość 2,3 m, szerokość 2 m, długość 6 m. Kontener typu </w:t>
      </w:r>
      <w:proofErr w:type="spellStart"/>
      <w:r w:rsidRPr="00493039">
        <w:rPr>
          <w:rFonts w:ascii="Arial" w:hAnsi="Arial" w:cs="Arial"/>
          <w:sz w:val="24"/>
          <w:szCs w:val="24"/>
        </w:rPr>
        <w:t>ekoskład</w:t>
      </w:r>
      <w:proofErr w:type="spellEnd"/>
      <w:r w:rsidRPr="00493039">
        <w:rPr>
          <w:rFonts w:ascii="Arial" w:hAnsi="Arial" w:cs="Arial"/>
          <w:sz w:val="24"/>
          <w:szCs w:val="24"/>
        </w:rPr>
        <w:t xml:space="preserve"> wyposażony będzie w pojemniki dostosowane do magazynowania odpadów wytwarzanych, takich jak baterie i akumulatory, przepracowane oleje, płyn hamulcowe – odpady powstające </w:t>
      </w:r>
      <w:r w:rsidR="00617449" w:rsidRPr="00493039">
        <w:rPr>
          <w:rFonts w:ascii="Arial" w:hAnsi="Arial" w:cs="Arial"/>
          <w:sz w:val="24"/>
          <w:szCs w:val="24"/>
        </w:rPr>
        <w:br/>
      </w:r>
      <w:r w:rsidRPr="00493039">
        <w:rPr>
          <w:rFonts w:ascii="Arial" w:hAnsi="Arial" w:cs="Arial"/>
          <w:sz w:val="24"/>
          <w:szCs w:val="24"/>
        </w:rPr>
        <w:t xml:space="preserve">w związku z bieżącą eksploatacją instalacją oraz konserwacją urządzeń. Pojemniki na odpady będą ustawione na paletach oraz na regałach wyposażonych w misy wychwytujące ewentualne wycieki magazynowanych odpadów płynnych. Obiekt wyposażony w sorbenty. Z </w:t>
      </w:r>
      <w:r w:rsidR="00CF726F" w:rsidRPr="00493039">
        <w:rPr>
          <w:rFonts w:ascii="Arial" w:hAnsi="Arial" w:cs="Arial"/>
          <w:sz w:val="24"/>
          <w:szCs w:val="24"/>
        </w:rPr>
        <w:t>obiektu</w:t>
      </w:r>
      <w:r w:rsidRPr="00493039">
        <w:rPr>
          <w:rFonts w:ascii="Arial" w:hAnsi="Arial" w:cs="Arial"/>
          <w:sz w:val="24"/>
          <w:szCs w:val="24"/>
        </w:rPr>
        <w:t xml:space="preserve"> nie będą odprowadzane ścieki technologiczne/przemysłowe. Wody opadowe z powierzchni placu i docelowo </w:t>
      </w:r>
      <w:r w:rsidRPr="00493039">
        <w:rPr>
          <w:rFonts w:ascii="Arial" w:hAnsi="Arial" w:cs="Arial"/>
          <w:sz w:val="24"/>
          <w:szCs w:val="24"/>
        </w:rPr>
        <w:br/>
        <w:t>z powierzchni dachu budynku warsztatowo-magazynowego odprowadzane będą powierzchniowo. Zgodnie z operatem p.poż. jednocześnie w magazynie może być magazynowane 2,35 Mg odpadów</w:t>
      </w:r>
      <w:r w:rsidR="00617449" w:rsidRPr="00493039">
        <w:rPr>
          <w:rFonts w:ascii="Arial" w:hAnsi="Arial" w:cs="Arial"/>
          <w:sz w:val="24"/>
          <w:szCs w:val="24"/>
        </w:rPr>
        <w:t>”</w:t>
      </w:r>
      <w:r w:rsidRPr="00493039">
        <w:rPr>
          <w:rFonts w:ascii="Arial" w:hAnsi="Arial" w:cs="Arial"/>
          <w:sz w:val="24"/>
          <w:szCs w:val="24"/>
        </w:rPr>
        <w:t xml:space="preserve">. </w:t>
      </w:r>
    </w:p>
    <w:p w14:paraId="0FA3F969" w14:textId="0DE8D5FA" w:rsidR="0065689F" w:rsidRPr="00493039" w:rsidRDefault="00375F18" w:rsidP="00FE0A0C">
      <w:pPr>
        <w:keepNext/>
        <w:spacing w:after="0" w:line="240"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Arial"/>
          <w:kern w:val="0"/>
          <w:sz w:val="24"/>
          <w:szCs w:val="24"/>
          <w:lang w:eastAsia="pl-PL"/>
          <w14:ligatures w14:val="none"/>
        </w:rPr>
        <w:t>I.</w:t>
      </w:r>
      <w:r w:rsidR="003B5FEF" w:rsidRPr="00493039">
        <w:rPr>
          <w:rFonts w:ascii="Arial" w:eastAsia="Calibri" w:hAnsi="Arial" w:cs="Arial"/>
          <w:kern w:val="0"/>
          <w:sz w:val="24"/>
          <w:szCs w:val="24"/>
          <w:lang w:eastAsia="pl-PL"/>
          <w14:ligatures w14:val="none"/>
        </w:rPr>
        <w:t>6</w:t>
      </w:r>
      <w:r w:rsidRPr="00493039">
        <w:rPr>
          <w:rFonts w:ascii="Arial" w:eastAsia="Calibri" w:hAnsi="Arial" w:cs="Arial"/>
          <w:kern w:val="0"/>
          <w:sz w:val="24"/>
          <w:szCs w:val="24"/>
          <w:lang w:eastAsia="pl-PL"/>
          <w14:ligatures w14:val="none"/>
        </w:rPr>
        <w:t xml:space="preserve">. </w:t>
      </w:r>
      <w:r w:rsidRPr="00493039">
        <w:rPr>
          <w:rFonts w:ascii="Arial" w:eastAsia="Calibri" w:hAnsi="Arial" w:cs="Times New Roman"/>
          <w:kern w:val="0"/>
          <w:sz w:val="24"/>
          <w:szCs w:val="24"/>
          <w:lang w:eastAsia="x-none"/>
          <w14:ligatures w14:val="none"/>
        </w:rPr>
        <w:t xml:space="preserve">Podpunkt I.2.2.2.10. pozwolenia </w:t>
      </w:r>
      <w:r w:rsidRPr="00493039">
        <w:rPr>
          <w:rFonts w:ascii="Arial" w:eastAsia="Calibri" w:hAnsi="Arial" w:cs="Times New Roman"/>
          <w:kern w:val="0"/>
          <w:sz w:val="24"/>
          <w:szCs w:val="24"/>
          <w:lang w:val="x-none" w:eastAsia="x-none"/>
          <w14:ligatures w14:val="none"/>
        </w:rPr>
        <w:t xml:space="preserve">otrzymuje brzmienie: </w:t>
      </w:r>
    </w:p>
    <w:p w14:paraId="0613E381" w14:textId="77777777" w:rsidR="00375F18" w:rsidRPr="00493039" w:rsidRDefault="00375F18" w:rsidP="00375F18">
      <w:pPr>
        <w:spacing w:after="0"/>
        <w:ind w:firstLine="360"/>
        <w:jc w:val="both"/>
        <w:rPr>
          <w:rFonts w:ascii="Arial" w:hAnsi="Arial" w:cs="Arial"/>
          <w:sz w:val="24"/>
          <w:szCs w:val="24"/>
        </w:rPr>
      </w:pPr>
    </w:p>
    <w:p w14:paraId="77CD369D" w14:textId="0B98F5A1" w:rsidR="00375F18" w:rsidRPr="00493039" w:rsidRDefault="00375F18" w:rsidP="000E381F">
      <w:pPr>
        <w:spacing w:after="0" w:line="240" w:lineRule="auto"/>
        <w:jc w:val="both"/>
        <w:rPr>
          <w:rFonts w:ascii="Arial" w:hAnsi="Arial" w:cs="Arial"/>
          <w:sz w:val="24"/>
          <w:szCs w:val="24"/>
        </w:rPr>
      </w:pPr>
      <w:r w:rsidRPr="00493039">
        <w:rPr>
          <w:rFonts w:ascii="Arial" w:hAnsi="Arial" w:cs="Arial"/>
          <w:sz w:val="24"/>
          <w:szCs w:val="24"/>
        </w:rPr>
        <w:t>„I.2.2.2.10. Dodatkowe urządzenia i obiekty instalacji MBP:</w:t>
      </w:r>
    </w:p>
    <w:p w14:paraId="16B5223E" w14:textId="6718CEAD"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d</w:t>
      </w:r>
      <w:r w:rsidR="00375F18" w:rsidRPr="00493039">
        <w:rPr>
          <w:rFonts w:ascii="Arial" w:hAnsi="Arial" w:cs="Arial"/>
          <w:sz w:val="24"/>
          <w:szCs w:val="24"/>
        </w:rPr>
        <w:t>rogi wewnątrz zakładowe o powierzchni ok. 3682 m</w:t>
      </w:r>
      <w:r w:rsidR="00375F18" w:rsidRPr="00493039">
        <w:rPr>
          <w:rFonts w:ascii="Arial" w:hAnsi="Arial" w:cs="Arial"/>
          <w:sz w:val="24"/>
          <w:szCs w:val="24"/>
          <w:vertAlign w:val="superscript"/>
        </w:rPr>
        <w:t>2</w:t>
      </w:r>
      <w:r w:rsidR="00375F18" w:rsidRPr="00493039">
        <w:rPr>
          <w:rFonts w:ascii="Arial" w:hAnsi="Arial" w:cs="Arial"/>
          <w:sz w:val="24"/>
          <w:szCs w:val="24"/>
        </w:rPr>
        <w:t>; wody opadowe z powierzchni dróg odprowadzane do zbiornika sedymentacyjno-retencyjnego [ZO2],</w:t>
      </w:r>
    </w:p>
    <w:p w14:paraId="3DEF6C15" w14:textId="35BCB20C"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p</w:t>
      </w:r>
      <w:r w:rsidR="00375F18" w:rsidRPr="00493039">
        <w:rPr>
          <w:rFonts w:ascii="Arial" w:hAnsi="Arial" w:cs="Arial"/>
          <w:sz w:val="24"/>
          <w:szCs w:val="24"/>
        </w:rPr>
        <w:t>lac manewrowy o powierzchni ok. 2885 m</w:t>
      </w:r>
      <w:r w:rsidR="00375F18" w:rsidRPr="00493039">
        <w:rPr>
          <w:rFonts w:ascii="Arial" w:hAnsi="Arial" w:cs="Arial"/>
          <w:sz w:val="24"/>
          <w:szCs w:val="24"/>
          <w:vertAlign w:val="superscript"/>
        </w:rPr>
        <w:t>2</w:t>
      </w:r>
      <w:r w:rsidR="00375F18" w:rsidRPr="00493039">
        <w:rPr>
          <w:rFonts w:ascii="Arial" w:hAnsi="Arial" w:cs="Arial"/>
          <w:sz w:val="24"/>
          <w:szCs w:val="24"/>
        </w:rPr>
        <w:t xml:space="preserve"> utwardzony, szczelny plac; wody opadowe z placu odprowadzane do zbiornika sedymentacyjno-retencyjnego [ZO2],</w:t>
      </w:r>
    </w:p>
    <w:p w14:paraId="25122704" w14:textId="31B49522"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u</w:t>
      </w:r>
      <w:r w:rsidR="00375F18" w:rsidRPr="00493039">
        <w:rPr>
          <w:rFonts w:ascii="Arial" w:hAnsi="Arial" w:cs="Arial"/>
          <w:sz w:val="24"/>
          <w:szCs w:val="24"/>
        </w:rPr>
        <w:t>twardzony plac o pow. 200 m</w:t>
      </w:r>
      <w:r w:rsidR="00375F18" w:rsidRPr="00493039">
        <w:rPr>
          <w:rFonts w:ascii="Arial" w:hAnsi="Arial" w:cs="Arial"/>
          <w:sz w:val="24"/>
          <w:szCs w:val="24"/>
          <w:vertAlign w:val="superscript"/>
        </w:rPr>
        <w:t>2</w:t>
      </w:r>
      <w:r w:rsidR="00375F18" w:rsidRPr="00493039">
        <w:rPr>
          <w:rFonts w:ascii="Arial" w:hAnsi="Arial" w:cs="Arial"/>
          <w:sz w:val="24"/>
          <w:szCs w:val="24"/>
        </w:rPr>
        <w:t xml:space="preserve"> (wydzielona część do magazynowania opon) utwardzony, szczelny plac; wody opadowe z placu odprowadzane do zbiornika sedymentacyjno-retencyjnego [ZSO2],</w:t>
      </w:r>
    </w:p>
    <w:p w14:paraId="446F7F92" w14:textId="1AA8DA82"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lastRenderedPageBreak/>
        <w:t>p</w:t>
      </w:r>
      <w:r w:rsidR="00375F18" w:rsidRPr="00493039">
        <w:rPr>
          <w:rFonts w:ascii="Arial" w:hAnsi="Arial" w:cs="Arial"/>
          <w:sz w:val="24"/>
          <w:szCs w:val="24"/>
        </w:rPr>
        <w:t>arkingi o pow. 181 m</w:t>
      </w:r>
      <w:r w:rsidR="00375F18" w:rsidRPr="00493039">
        <w:rPr>
          <w:rFonts w:ascii="Arial" w:hAnsi="Arial" w:cs="Arial"/>
          <w:sz w:val="24"/>
          <w:szCs w:val="24"/>
          <w:vertAlign w:val="superscript"/>
        </w:rPr>
        <w:t>2</w:t>
      </w:r>
      <w:r w:rsidR="00375F18" w:rsidRPr="00493039">
        <w:rPr>
          <w:rFonts w:ascii="Arial" w:hAnsi="Arial" w:cs="Arial"/>
          <w:sz w:val="24"/>
          <w:szCs w:val="24"/>
        </w:rPr>
        <w:t>; wody opadowe z powierzchni parkingów odprowadzane będą do zbiornika sedymentacyjno-retencyjnego [ZO2],</w:t>
      </w:r>
    </w:p>
    <w:p w14:paraId="047DE9F2" w14:textId="79A1F187"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ł</w:t>
      </w:r>
      <w:r w:rsidR="00375F18" w:rsidRPr="00493039">
        <w:rPr>
          <w:rFonts w:ascii="Arial" w:hAnsi="Arial" w:cs="Arial"/>
          <w:sz w:val="24"/>
          <w:szCs w:val="24"/>
        </w:rPr>
        <w:t>adowarki kołowe 2 szt.,</w:t>
      </w:r>
    </w:p>
    <w:p w14:paraId="6D849D96" w14:textId="3F4F150E"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c</w:t>
      </w:r>
      <w:r w:rsidR="00375F18" w:rsidRPr="00493039">
        <w:rPr>
          <w:rFonts w:ascii="Arial" w:hAnsi="Arial" w:cs="Arial"/>
          <w:sz w:val="24"/>
          <w:szCs w:val="24"/>
        </w:rPr>
        <w:t>iągniki rolnicze z przyczepami samowyładowczymi 1 szt.,</w:t>
      </w:r>
    </w:p>
    <w:p w14:paraId="139E77EF" w14:textId="66B60436"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s</w:t>
      </w:r>
      <w:r w:rsidR="00375F18" w:rsidRPr="00493039">
        <w:rPr>
          <w:rFonts w:ascii="Arial" w:hAnsi="Arial" w:cs="Arial"/>
          <w:sz w:val="24"/>
          <w:szCs w:val="24"/>
        </w:rPr>
        <w:t>amochody ciężarowe przystosowane do transportu odpadów – 3 szt.,</w:t>
      </w:r>
    </w:p>
    <w:p w14:paraId="416BC9CA" w14:textId="13AFB963"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s</w:t>
      </w:r>
      <w:r w:rsidR="00375F18" w:rsidRPr="00493039">
        <w:rPr>
          <w:rFonts w:ascii="Arial" w:hAnsi="Arial" w:cs="Arial"/>
          <w:sz w:val="24"/>
          <w:szCs w:val="24"/>
        </w:rPr>
        <w:t>ito do przesiewania stabilizatu (o prześwicie oczek nie większym niż 20 mm);</w:t>
      </w:r>
    </w:p>
    <w:p w14:paraId="5F292C8A" w14:textId="45A51CD2"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h</w:t>
      </w:r>
      <w:r w:rsidR="00375F18" w:rsidRPr="00493039">
        <w:rPr>
          <w:rFonts w:ascii="Arial" w:hAnsi="Arial" w:cs="Arial"/>
          <w:sz w:val="24"/>
          <w:szCs w:val="24"/>
        </w:rPr>
        <w:t>ydrant DN100 na cele p.poż. na terenie instalacji mechaniczno-biologicznego przetwarzania odpadów (południowa część działki nr 2786),</w:t>
      </w:r>
    </w:p>
    <w:p w14:paraId="499E8206" w14:textId="07B4BD82" w:rsidR="00375F18" w:rsidRPr="00493039" w:rsidRDefault="002E3AF8">
      <w:pPr>
        <w:pStyle w:val="Akapitzlist"/>
        <w:numPr>
          <w:ilvl w:val="0"/>
          <w:numId w:val="11"/>
        </w:numPr>
        <w:spacing w:after="160" w:afterAutospacing="0"/>
        <w:ind w:left="322"/>
        <w:contextualSpacing/>
        <w:rPr>
          <w:rFonts w:ascii="Arial" w:hAnsi="Arial" w:cs="Arial"/>
          <w:sz w:val="24"/>
          <w:szCs w:val="24"/>
        </w:rPr>
      </w:pPr>
      <w:proofErr w:type="spellStart"/>
      <w:r w:rsidRPr="00493039">
        <w:rPr>
          <w:rFonts w:ascii="Arial" w:hAnsi="Arial" w:cs="Arial"/>
          <w:sz w:val="24"/>
          <w:szCs w:val="24"/>
        </w:rPr>
        <w:t>w</w:t>
      </w:r>
      <w:r w:rsidR="00375F18" w:rsidRPr="00493039">
        <w:rPr>
          <w:rFonts w:ascii="Arial" w:hAnsi="Arial" w:cs="Arial"/>
          <w:sz w:val="24"/>
          <w:szCs w:val="24"/>
        </w:rPr>
        <w:t>ozidło</w:t>
      </w:r>
      <w:proofErr w:type="spellEnd"/>
      <w:r w:rsidR="00375F18" w:rsidRPr="00493039">
        <w:rPr>
          <w:rFonts w:ascii="Arial" w:hAnsi="Arial" w:cs="Arial"/>
          <w:sz w:val="24"/>
          <w:szCs w:val="24"/>
        </w:rPr>
        <w:t xml:space="preserve"> technologiczne,</w:t>
      </w:r>
    </w:p>
    <w:p w14:paraId="60EEFC7D" w14:textId="3B7CED4E" w:rsidR="00375F18" w:rsidRPr="00493039" w:rsidRDefault="002E3AF8">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r</w:t>
      </w:r>
      <w:r w:rsidR="00375F18" w:rsidRPr="00493039">
        <w:rPr>
          <w:rFonts w:ascii="Arial" w:hAnsi="Arial" w:cs="Arial"/>
          <w:sz w:val="24"/>
          <w:szCs w:val="24"/>
        </w:rPr>
        <w:t>ozdrabniacz</w:t>
      </w:r>
      <w:r w:rsidR="00C110B9" w:rsidRPr="00493039">
        <w:rPr>
          <w:rFonts w:ascii="Arial" w:hAnsi="Arial" w:cs="Arial"/>
          <w:sz w:val="24"/>
          <w:szCs w:val="24"/>
        </w:rPr>
        <w:t>,</w:t>
      </w:r>
    </w:p>
    <w:p w14:paraId="6D64CB4B" w14:textId="18458CAB" w:rsidR="00C110B9" w:rsidRPr="00493039" w:rsidRDefault="00C110B9">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profesjonalna przerzucarka do odpadów,</w:t>
      </w:r>
    </w:p>
    <w:p w14:paraId="04D1EAC7" w14:textId="32D3AA39" w:rsidR="00C110B9" w:rsidRPr="00493039" w:rsidRDefault="00C110B9">
      <w:pPr>
        <w:pStyle w:val="Akapitzlist"/>
        <w:numPr>
          <w:ilvl w:val="0"/>
          <w:numId w:val="11"/>
        </w:numPr>
        <w:spacing w:after="160" w:afterAutospacing="0"/>
        <w:ind w:left="322"/>
        <w:contextualSpacing/>
        <w:rPr>
          <w:rFonts w:ascii="Arial" w:hAnsi="Arial" w:cs="Arial"/>
          <w:sz w:val="24"/>
          <w:szCs w:val="24"/>
        </w:rPr>
      </w:pPr>
      <w:r w:rsidRPr="00493039">
        <w:rPr>
          <w:rFonts w:ascii="Arial" w:hAnsi="Arial" w:cs="Arial"/>
          <w:sz w:val="24"/>
          <w:szCs w:val="24"/>
        </w:rPr>
        <w:t>profesjonalne urządzenie do czyszczenia placów</w:t>
      </w:r>
      <w:r w:rsidR="00617449" w:rsidRPr="00493039">
        <w:rPr>
          <w:rFonts w:ascii="Arial" w:hAnsi="Arial" w:cs="Arial"/>
          <w:sz w:val="24"/>
          <w:szCs w:val="24"/>
        </w:rPr>
        <w:t>”</w:t>
      </w:r>
      <w:r w:rsidR="003B5FEF" w:rsidRPr="00493039">
        <w:rPr>
          <w:rFonts w:ascii="Arial" w:hAnsi="Arial" w:cs="Arial"/>
          <w:sz w:val="24"/>
          <w:szCs w:val="24"/>
        </w:rPr>
        <w:t>.</w:t>
      </w:r>
    </w:p>
    <w:p w14:paraId="59AD713B" w14:textId="38659A22" w:rsidR="0065689F" w:rsidRPr="00493039" w:rsidRDefault="00E476B5" w:rsidP="00FE0A0C">
      <w:pPr>
        <w:keepNext/>
        <w:spacing w:after="0"/>
        <w:ind w:right="72"/>
        <w:outlineLvl w:val="1"/>
        <w:rPr>
          <w:rFonts w:ascii="Arial" w:hAnsi="Arial"/>
          <w:sz w:val="24"/>
          <w:szCs w:val="24"/>
          <w:lang w:eastAsia="x-none"/>
        </w:rPr>
      </w:pPr>
      <w:r w:rsidRPr="00493039">
        <w:rPr>
          <w:rFonts w:ascii="Arial" w:hAnsi="Arial" w:cs="Arial"/>
          <w:sz w:val="24"/>
          <w:szCs w:val="24"/>
          <w:lang w:eastAsia="pl-PL"/>
        </w:rPr>
        <w:t>I.</w:t>
      </w:r>
      <w:r w:rsidR="003B5FEF" w:rsidRPr="00493039">
        <w:rPr>
          <w:rFonts w:ascii="Arial" w:hAnsi="Arial" w:cs="Arial"/>
          <w:sz w:val="24"/>
          <w:szCs w:val="24"/>
          <w:lang w:eastAsia="pl-PL"/>
        </w:rPr>
        <w:t>7</w:t>
      </w:r>
      <w:r w:rsidRPr="00493039">
        <w:rPr>
          <w:rFonts w:ascii="Arial" w:hAnsi="Arial" w:cs="Arial"/>
          <w:sz w:val="24"/>
          <w:szCs w:val="24"/>
          <w:lang w:eastAsia="pl-PL"/>
        </w:rPr>
        <w:t xml:space="preserve">. </w:t>
      </w:r>
      <w:r w:rsidRPr="00493039">
        <w:rPr>
          <w:rFonts w:ascii="Arial" w:hAnsi="Arial"/>
          <w:sz w:val="24"/>
          <w:szCs w:val="24"/>
          <w:lang w:eastAsia="x-none"/>
        </w:rPr>
        <w:t xml:space="preserve">Podpunkt I.2.2.2.12. pozwolenia otrzymuje brzmienie: </w:t>
      </w:r>
    </w:p>
    <w:p w14:paraId="73350BCA" w14:textId="5B6D6AF3" w:rsidR="009A1637" w:rsidRPr="00493039" w:rsidRDefault="009A1637" w:rsidP="000E381F">
      <w:pPr>
        <w:spacing w:line="240" w:lineRule="auto"/>
        <w:jc w:val="both"/>
        <w:rPr>
          <w:rFonts w:ascii="Arial" w:hAnsi="Arial" w:cs="Arial"/>
          <w:sz w:val="24"/>
          <w:szCs w:val="24"/>
        </w:rPr>
      </w:pPr>
      <w:r w:rsidRPr="00493039">
        <w:rPr>
          <w:rFonts w:ascii="Arial" w:hAnsi="Arial" w:cs="Arial"/>
          <w:sz w:val="24"/>
          <w:szCs w:val="24"/>
        </w:rPr>
        <w:t xml:space="preserve">„I.2.2.2.12. Boks tymczasowego magazynowania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ex 19 12 12 (pow. 80 mm) (</w:t>
      </w:r>
      <w:proofErr w:type="spellStart"/>
      <w:r w:rsidRPr="00493039">
        <w:rPr>
          <w:rFonts w:ascii="Arial" w:hAnsi="Arial" w:cs="Arial"/>
          <w:sz w:val="24"/>
          <w:szCs w:val="24"/>
        </w:rPr>
        <w:t>ozn</w:t>
      </w:r>
      <w:proofErr w:type="spellEnd"/>
      <w:r w:rsidRPr="00493039">
        <w:rPr>
          <w:rFonts w:ascii="Arial" w:hAnsi="Arial" w:cs="Arial"/>
          <w:sz w:val="24"/>
          <w:szCs w:val="24"/>
        </w:rPr>
        <w:t xml:space="preserve">. 18):  </w:t>
      </w:r>
    </w:p>
    <w:p w14:paraId="39BA0DD5" w14:textId="402D708E" w:rsidR="00083B69" w:rsidRPr="00493039" w:rsidRDefault="009A1637" w:rsidP="00083B69">
      <w:pPr>
        <w:spacing w:line="240" w:lineRule="auto"/>
        <w:jc w:val="both"/>
        <w:rPr>
          <w:rFonts w:ascii="Arial" w:hAnsi="Arial" w:cs="Arial"/>
          <w:sz w:val="24"/>
          <w:szCs w:val="24"/>
        </w:rPr>
      </w:pPr>
      <w:r w:rsidRPr="00493039">
        <w:rPr>
          <w:rFonts w:ascii="Arial" w:hAnsi="Arial" w:cs="Arial"/>
          <w:sz w:val="24"/>
          <w:szCs w:val="24"/>
        </w:rPr>
        <w:t xml:space="preserve">Zadaszony boks magazynowy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wydzielanej na linii sortowniczej. Boks o powierzchni 22 m</w:t>
      </w:r>
      <w:r w:rsidRPr="00493039">
        <w:rPr>
          <w:rFonts w:ascii="Arial" w:hAnsi="Arial" w:cs="Arial"/>
          <w:sz w:val="24"/>
          <w:szCs w:val="24"/>
          <w:vertAlign w:val="superscript"/>
        </w:rPr>
        <w:t>2</w:t>
      </w:r>
      <w:r w:rsidRPr="00493039">
        <w:rPr>
          <w:rFonts w:ascii="Arial" w:hAnsi="Arial" w:cs="Arial"/>
          <w:sz w:val="24"/>
          <w:szCs w:val="24"/>
        </w:rPr>
        <w:t xml:space="preserve"> i wysokości 4 m, zbudowany z bloków betonowych typu </w:t>
      </w:r>
      <w:proofErr w:type="spellStart"/>
      <w:r w:rsidRPr="00493039">
        <w:rPr>
          <w:rFonts w:ascii="Arial" w:hAnsi="Arial" w:cs="Arial"/>
          <w:sz w:val="24"/>
          <w:szCs w:val="24"/>
        </w:rPr>
        <w:t>legioblok</w:t>
      </w:r>
      <w:proofErr w:type="spellEnd"/>
      <w:r w:rsidRPr="00493039">
        <w:rPr>
          <w:rFonts w:ascii="Arial" w:hAnsi="Arial" w:cs="Arial"/>
          <w:sz w:val="24"/>
          <w:szCs w:val="24"/>
        </w:rPr>
        <w:t xml:space="preserve">. Gromadzone odpady powinny być na bieżąco przekazywane odbiorcy. Ścieki z boksów ujmowane będą w system szczelnej kanalizacji technologicznej i odprowadzane do zbiornika ZO3. Jednocześnie może być magazynowane 2,00 Mg odpadów”.  </w:t>
      </w:r>
    </w:p>
    <w:p w14:paraId="4C089636" w14:textId="2CD6DAAD" w:rsidR="00E476B5" w:rsidRPr="00493039" w:rsidRDefault="00E476B5" w:rsidP="00FE0A0C">
      <w:pPr>
        <w:keepNext/>
        <w:spacing w:after="0"/>
        <w:ind w:right="72"/>
        <w:outlineLvl w:val="1"/>
        <w:rPr>
          <w:rFonts w:ascii="Arial" w:hAnsi="Arial"/>
          <w:sz w:val="24"/>
          <w:szCs w:val="24"/>
          <w:lang w:eastAsia="x-none"/>
        </w:rPr>
      </w:pPr>
      <w:r w:rsidRPr="00493039">
        <w:rPr>
          <w:rFonts w:ascii="Arial" w:hAnsi="Arial" w:cs="Arial"/>
          <w:sz w:val="24"/>
          <w:szCs w:val="24"/>
          <w:lang w:eastAsia="pl-PL"/>
        </w:rPr>
        <w:t>I.</w:t>
      </w:r>
      <w:r w:rsidR="003B5FEF" w:rsidRPr="00493039">
        <w:rPr>
          <w:rFonts w:ascii="Arial" w:hAnsi="Arial" w:cs="Arial"/>
          <w:sz w:val="24"/>
          <w:szCs w:val="24"/>
          <w:lang w:eastAsia="pl-PL"/>
        </w:rPr>
        <w:t>8</w:t>
      </w:r>
      <w:r w:rsidRPr="00493039">
        <w:rPr>
          <w:rFonts w:ascii="Arial" w:hAnsi="Arial" w:cs="Arial"/>
          <w:sz w:val="24"/>
          <w:szCs w:val="24"/>
          <w:lang w:eastAsia="pl-PL"/>
        </w:rPr>
        <w:t xml:space="preserve">. </w:t>
      </w:r>
      <w:r w:rsidRPr="00493039">
        <w:rPr>
          <w:rFonts w:ascii="Arial" w:hAnsi="Arial"/>
          <w:sz w:val="24"/>
          <w:szCs w:val="24"/>
          <w:lang w:eastAsia="x-none"/>
        </w:rPr>
        <w:t xml:space="preserve">Podpunkt I.2.2.2.13. pozwolenia otrzymuje brzmienie: </w:t>
      </w:r>
    </w:p>
    <w:p w14:paraId="010AAA45" w14:textId="77777777" w:rsidR="000E381F" w:rsidRPr="00493039" w:rsidRDefault="000E381F" w:rsidP="000E381F">
      <w:pPr>
        <w:spacing w:after="0" w:line="240" w:lineRule="auto"/>
        <w:jc w:val="both"/>
        <w:rPr>
          <w:rFonts w:ascii="Arial" w:eastAsia="Calibri" w:hAnsi="Arial" w:cs="Arial"/>
          <w:sz w:val="8"/>
          <w:szCs w:val="8"/>
          <w:highlight w:val="yellow"/>
        </w:rPr>
      </w:pPr>
    </w:p>
    <w:p w14:paraId="2827B6BE" w14:textId="35F7DDF4" w:rsidR="009A1637" w:rsidRPr="00493039" w:rsidRDefault="009A1637" w:rsidP="000E381F">
      <w:pPr>
        <w:spacing w:after="0" w:line="240" w:lineRule="auto"/>
        <w:jc w:val="both"/>
        <w:rPr>
          <w:rFonts w:ascii="Arial" w:eastAsia="Calibri" w:hAnsi="Arial" w:cs="Arial"/>
          <w:sz w:val="24"/>
          <w:szCs w:val="24"/>
        </w:rPr>
      </w:pPr>
      <w:r w:rsidRPr="00493039">
        <w:rPr>
          <w:rFonts w:ascii="Arial" w:eastAsia="Calibri" w:hAnsi="Arial" w:cs="Arial"/>
          <w:sz w:val="24"/>
          <w:szCs w:val="24"/>
        </w:rPr>
        <w:t xml:space="preserve">„I.2.2.2.13. Boksy magazynowe wytworzonej frakcji </w:t>
      </w:r>
      <w:proofErr w:type="spellStart"/>
      <w:r w:rsidRPr="00493039">
        <w:rPr>
          <w:rFonts w:ascii="Arial" w:eastAsia="Calibri" w:hAnsi="Arial" w:cs="Arial"/>
          <w:sz w:val="24"/>
          <w:szCs w:val="24"/>
        </w:rPr>
        <w:t>nadsitowej</w:t>
      </w:r>
      <w:proofErr w:type="spellEnd"/>
      <w:r w:rsidRPr="00493039">
        <w:rPr>
          <w:rFonts w:ascii="Arial" w:eastAsia="Calibri" w:hAnsi="Arial" w:cs="Arial"/>
          <w:sz w:val="24"/>
          <w:szCs w:val="24"/>
        </w:rPr>
        <w:t xml:space="preserve"> ex 19 12 12 (pow. 80 mm) oraz odpadów biodegradowalnych kierowanych do przetwarzania (</w:t>
      </w:r>
      <w:proofErr w:type="spellStart"/>
      <w:r w:rsidRPr="00493039">
        <w:rPr>
          <w:rFonts w:ascii="Arial" w:eastAsia="Calibri" w:hAnsi="Arial" w:cs="Arial"/>
          <w:sz w:val="24"/>
          <w:szCs w:val="24"/>
        </w:rPr>
        <w:t>ozn</w:t>
      </w:r>
      <w:proofErr w:type="spellEnd"/>
      <w:r w:rsidRPr="00493039">
        <w:rPr>
          <w:rFonts w:ascii="Arial" w:eastAsia="Calibri" w:hAnsi="Arial" w:cs="Arial"/>
          <w:sz w:val="24"/>
          <w:szCs w:val="24"/>
        </w:rPr>
        <w:t>. 26</w:t>
      </w:r>
      <w:r w:rsidRPr="00493039">
        <w:rPr>
          <w:rFonts w:ascii="Arial" w:eastAsia="Calibri" w:hAnsi="Arial" w:cs="Arial"/>
          <w:iCs/>
          <w:sz w:val="24"/>
          <w:szCs w:val="24"/>
        </w:rPr>
        <w:t>)</w:t>
      </w:r>
      <w:r w:rsidRPr="00493039">
        <w:rPr>
          <w:rFonts w:ascii="Arial" w:eastAsia="Calibri" w:hAnsi="Arial" w:cs="Arial"/>
          <w:sz w:val="24"/>
          <w:szCs w:val="24"/>
        </w:rPr>
        <w:t xml:space="preserve">:  </w:t>
      </w:r>
    </w:p>
    <w:p w14:paraId="169A4F99" w14:textId="16C370AC" w:rsidR="009A1637" w:rsidRPr="00493039" w:rsidRDefault="009A1637" w:rsidP="000E381F">
      <w:pPr>
        <w:spacing w:after="0" w:line="240" w:lineRule="auto"/>
        <w:jc w:val="both"/>
        <w:rPr>
          <w:rFonts w:ascii="Arial" w:eastAsia="Calibri" w:hAnsi="Arial" w:cs="Arial"/>
          <w:sz w:val="24"/>
          <w:szCs w:val="24"/>
        </w:rPr>
      </w:pPr>
      <w:r w:rsidRPr="00493039">
        <w:rPr>
          <w:rFonts w:ascii="Arial" w:eastAsia="Calibri" w:hAnsi="Arial" w:cs="Arial"/>
          <w:sz w:val="24"/>
          <w:szCs w:val="24"/>
        </w:rPr>
        <w:t xml:space="preserve">Dwa zadaszone boksy magazynowe </w:t>
      </w:r>
      <w:r w:rsidRPr="00493039">
        <w:rPr>
          <w:rFonts w:ascii="Arial" w:hAnsi="Arial" w:cs="Arial"/>
          <w:sz w:val="24"/>
          <w:szCs w:val="24"/>
        </w:rPr>
        <w:t>zbudowane z bloków betonowych</w:t>
      </w:r>
      <w:r w:rsidRPr="00493039">
        <w:rPr>
          <w:rFonts w:ascii="Arial" w:eastAsia="Calibri" w:hAnsi="Arial" w:cs="Arial"/>
          <w:sz w:val="24"/>
          <w:szCs w:val="24"/>
        </w:rPr>
        <w:t xml:space="preserve"> typu </w:t>
      </w:r>
      <w:proofErr w:type="spellStart"/>
      <w:r w:rsidRPr="00493039">
        <w:rPr>
          <w:rFonts w:ascii="Arial" w:eastAsia="Calibri" w:hAnsi="Arial" w:cs="Arial"/>
          <w:sz w:val="24"/>
          <w:szCs w:val="24"/>
        </w:rPr>
        <w:t>legioblok</w:t>
      </w:r>
      <w:proofErr w:type="spellEnd"/>
      <w:r w:rsidRPr="00493039">
        <w:rPr>
          <w:rFonts w:ascii="Arial" w:eastAsia="Calibri" w:hAnsi="Arial" w:cs="Arial"/>
          <w:sz w:val="24"/>
          <w:szCs w:val="24"/>
        </w:rPr>
        <w:t xml:space="preserve"> zlokalizowane na placu o nawierzchni szczelnej, utwardzonej, z odprowadzeniem wód do zbiornika retencyjnego odcieków [ZRO3]. </w:t>
      </w:r>
    </w:p>
    <w:p w14:paraId="38EC5961" w14:textId="62C64143" w:rsidR="009A1637" w:rsidRPr="00493039" w:rsidRDefault="009A1637" w:rsidP="000E381F">
      <w:pPr>
        <w:spacing w:after="0" w:line="240" w:lineRule="auto"/>
        <w:jc w:val="both"/>
        <w:rPr>
          <w:rFonts w:ascii="Arial" w:hAnsi="Arial" w:cs="Arial"/>
          <w:sz w:val="24"/>
          <w:szCs w:val="24"/>
        </w:rPr>
      </w:pPr>
      <w:r w:rsidRPr="00493039">
        <w:rPr>
          <w:rFonts w:ascii="Arial" w:hAnsi="Arial" w:cs="Arial"/>
          <w:sz w:val="24"/>
          <w:szCs w:val="24"/>
        </w:rPr>
        <w:t>Boksy o łącznej powierzchni 317 m</w:t>
      </w:r>
      <w:r w:rsidRPr="00493039">
        <w:rPr>
          <w:rFonts w:ascii="Arial" w:hAnsi="Arial" w:cs="Arial"/>
          <w:sz w:val="24"/>
          <w:szCs w:val="24"/>
          <w:vertAlign w:val="superscript"/>
        </w:rPr>
        <w:t>2</w:t>
      </w:r>
      <w:r w:rsidRPr="00493039">
        <w:rPr>
          <w:rFonts w:ascii="Arial" w:hAnsi="Arial" w:cs="Arial"/>
          <w:sz w:val="24"/>
          <w:szCs w:val="24"/>
        </w:rPr>
        <w:t xml:space="preserve"> (298 m</w:t>
      </w:r>
      <w:r w:rsidRPr="00493039">
        <w:rPr>
          <w:rFonts w:ascii="Arial" w:hAnsi="Arial" w:cs="Arial"/>
          <w:sz w:val="24"/>
          <w:szCs w:val="24"/>
          <w:vertAlign w:val="superscript"/>
        </w:rPr>
        <w:t>2</w:t>
      </w:r>
      <w:r w:rsidRPr="00493039">
        <w:rPr>
          <w:rFonts w:ascii="Arial" w:hAnsi="Arial" w:cs="Arial"/>
          <w:sz w:val="24"/>
          <w:szCs w:val="24"/>
        </w:rPr>
        <w:t xml:space="preserve"> wewnętrznej) i wysokości magazynowania do 4 m zbudowanych z bloków betonowych. </w:t>
      </w:r>
    </w:p>
    <w:p w14:paraId="5E2DABF0" w14:textId="77777777" w:rsidR="009A1637" w:rsidRPr="00493039" w:rsidRDefault="009A1637" w:rsidP="000E381F">
      <w:pPr>
        <w:spacing w:after="0" w:line="240" w:lineRule="auto"/>
        <w:jc w:val="both"/>
        <w:rPr>
          <w:rFonts w:ascii="Arial" w:hAnsi="Arial" w:cs="Arial"/>
          <w:sz w:val="24"/>
          <w:szCs w:val="24"/>
        </w:rPr>
      </w:pPr>
      <w:r w:rsidRPr="00493039">
        <w:rPr>
          <w:rFonts w:ascii="Arial" w:hAnsi="Arial" w:cs="Arial"/>
          <w:sz w:val="24"/>
          <w:szCs w:val="24"/>
        </w:rPr>
        <w:t>Całkowita pojemność boksu wynosi 1192 m</w:t>
      </w:r>
      <w:r w:rsidRPr="00493039">
        <w:rPr>
          <w:rFonts w:ascii="Arial" w:hAnsi="Arial" w:cs="Arial"/>
          <w:sz w:val="24"/>
          <w:szCs w:val="24"/>
          <w:vertAlign w:val="superscript"/>
        </w:rPr>
        <w:t>3</w:t>
      </w:r>
      <w:r w:rsidRPr="00493039">
        <w:rPr>
          <w:rFonts w:ascii="Arial" w:hAnsi="Arial" w:cs="Arial"/>
          <w:sz w:val="24"/>
          <w:szCs w:val="24"/>
        </w:rPr>
        <w:t>, w tym:</w:t>
      </w:r>
    </w:p>
    <w:p w14:paraId="1929FDE4" w14:textId="77F6B050" w:rsidR="009A1637" w:rsidRPr="00493039" w:rsidRDefault="009A1637">
      <w:pPr>
        <w:pStyle w:val="Akapitzlist"/>
        <w:numPr>
          <w:ilvl w:val="0"/>
          <w:numId w:val="20"/>
        </w:numPr>
        <w:spacing w:after="0"/>
        <w:ind w:left="420"/>
        <w:rPr>
          <w:rFonts w:ascii="Arial" w:hAnsi="Arial" w:cs="Arial"/>
          <w:sz w:val="24"/>
          <w:szCs w:val="24"/>
        </w:rPr>
      </w:pPr>
      <w:r w:rsidRPr="00493039">
        <w:rPr>
          <w:rFonts w:ascii="Arial" w:hAnsi="Arial" w:cs="Arial"/>
          <w:sz w:val="24"/>
          <w:szCs w:val="24"/>
        </w:rPr>
        <w:t xml:space="preserve">boks magazynowy odpadów biodegradowalnych kierowanych do przetwarzania </w:t>
      </w:r>
      <w:r w:rsidRPr="00493039">
        <w:rPr>
          <w:rFonts w:ascii="Arial" w:hAnsi="Arial" w:cs="Arial"/>
          <w:sz w:val="24"/>
          <w:szCs w:val="24"/>
        </w:rPr>
        <w:br/>
        <w:t>596 m</w:t>
      </w:r>
      <w:r w:rsidRPr="00493039">
        <w:rPr>
          <w:rFonts w:ascii="Arial" w:hAnsi="Arial" w:cs="Arial"/>
          <w:sz w:val="24"/>
          <w:szCs w:val="24"/>
          <w:vertAlign w:val="superscript"/>
        </w:rPr>
        <w:t xml:space="preserve">3 </w:t>
      </w:r>
      <w:r w:rsidRPr="00493039">
        <w:rPr>
          <w:rFonts w:ascii="Arial" w:hAnsi="Arial" w:cs="Arial"/>
          <w:sz w:val="24"/>
          <w:szCs w:val="24"/>
        </w:rPr>
        <w:t xml:space="preserve">(388 Mg) </w:t>
      </w:r>
    </w:p>
    <w:p w14:paraId="106FED31" w14:textId="31B18171" w:rsidR="009A1637" w:rsidRPr="00493039" w:rsidRDefault="009A1637">
      <w:pPr>
        <w:pStyle w:val="Akapitzlist"/>
        <w:numPr>
          <w:ilvl w:val="0"/>
          <w:numId w:val="20"/>
        </w:numPr>
        <w:spacing w:after="0" w:afterAutospacing="0"/>
        <w:ind w:left="419" w:hanging="357"/>
        <w:rPr>
          <w:rFonts w:ascii="Arial" w:hAnsi="Arial" w:cs="Arial"/>
          <w:sz w:val="24"/>
          <w:szCs w:val="24"/>
        </w:rPr>
      </w:pPr>
      <w:r w:rsidRPr="00493039">
        <w:rPr>
          <w:rFonts w:ascii="Arial" w:hAnsi="Arial" w:cs="Arial"/>
          <w:sz w:val="24"/>
          <w:szCs w:val="24"/>
        </w:rPr>
        <w:t xml:space="preserve">boks magazynowy wytworzonej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596 m</w:t>
      </w:r>
      <w:r w:rsidRPr="00493039">
        <w:rPr>
          <w:rFonts w:ascii="Arial" w:hAnsi="Arial" w:cs="Arial"/>
          <w:sz w:val="24"/>
          <w:szCs w:val="24"/>
          <w:vertAlign w:val="superscript"/>
        </w:rPr>
        <w:t xml:space="preserve">3 </w:t>
      </w:r>
      <w:r w:rsidRPr="00493039">
        <w:rPr>
          <w:rFonts w:ascii="Arial" w:hAnsi="Arial" w:cs="Arial"/>
          <w:sz w:val="24"/>
          <w:szCs w:val="24"/>
        </w:rPr>
        <w:t>(388 Mg)</w:t>
      </w:r>
      <w:r w:rsidR="00083B69" w:rsidRPr="00493039">
        <w:rPr>
          <w:rFonts w:ascii="Arial" w:hAnsi="Arial" w:cs="Arial"/>
          <w:sz w:val="24"/>
          <w:szCs w:val="24"/>
        </w:rPr>
        <w:t>.</w:t>
      </w:r>
      <w:r w:rsidRPr="00493039">
        <w:rPr>
          <w:rFonts w:ascii="Arial" w:hAnsi="Arial" w:cs="Arial"/>
          <w:sz w:val="24"/>
          <w:szCs w:val="24"/>
        </w:rPr>
        <w:t xml:space="preserve"> </w:t>
      </w:r>
    </w:p>
    <w:p w14:paraId="18210DAF" w14:textId="77777777" w:rsidR="009A1637" w:rsidRPr="00493039" w:rsidRDefault="009A1637" w:rsidP="00DE1A13">
      <w:pPr>
        <w:spacing w:after="0" w:line="240" w:lineRule="auto"/>
        <w:contextualSpacing/>
        <w:rPr>
          <w:rFonts w:ascii="Arial" w:hAnsi="Arial" w:cs="Arial"/>
          <w:sz w:val="24"/>
          <w:szCs w:val="24"/>
        </w:rPr>
      </w:pPr>
      <w:r w:rsidRPr="00493039">
        <w:rPr>
          <w:rFonts w:ascii="Arial" w:hAnsi="Arial" w:cs="Arial"/>
          <w:sz w:val="24"/>
          <w:szCs w:val="24"/>
        </w:rPr>
        <w:t xml:space="preserve">Odpady te będą magazynowane w sposób selektywny, nie będą mieszane. </w:t>
      </w:r>
    </w:p>
    <w:p w14:paraId="236F5967" w14:textId="389A7256" w:rsidR="009A1637" w:rsidRPr="00493039" w:rsidRDefault="009A1637" w:rsidP="000E381F">
      <w:pPr>
        <w:spacing w:after="0" w:line="240" w:lineRule="auto"/>
        <w:rPr>
          <w:rFonts w:ascii="Arial" w:hAnsi="Arial" w:cs="Arial"/>
          <w:sz w:val="24"/>
          <w:szCs w:val="24"/>
        </w:rPr>
      </w:pPr>
      <w:r w:rsidRPr="00493039">
        <w:rPr>
          <w:rFonts w:ascii="Arial" w:hAnsi="Arial" w:cs="Arial"/>
          <w:sz w:val="24"/>
          <w:szCs w:val="24"/>
        </w:rPr>
        <w:t>Wg operatu p.poż. jednocześnie może być magazynowane:</w:t>
      </w:r>
    </w:p>
    <w:p w14:paraId="01C5787F" w14:textId="24061D61" w:rsidR="009A1637" w:rsidRPr="00493039" w:rsidRDefault="009A1637">
      <w:pPr>
        <w:pStyle w:val="Akapitzlist"/>
        <w:numPr>
          <w:ilvl w:val="0"/>
          <w:numId w:val="21"/>
        </w:numPr>
        <w:spacing w:after="0"/>
        <w:rPr>
          <w:rFonts w:ascii="Arial" w:hAnsi="Arial" w:cs="Arial"/>
          <w:sz w:val="24"/>
          <w:szCs w:val="24"/>
        </w:rPr>
      </w:pPr>
      <w:r w:rsidRPr="00493039">
        <w:rPr>
          <w:rFonts w:ascii="Arial" w:hAnsi="Arial" w:cs="Arial"/>
          <w:sz w:val="24"/>
          <w:szCs w:val="24"/>
        </w:rPr>
        <w:t xml:space="preserve">wytworzonej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388 Mg odpadów.</w:t>
      </w:r>
    </w:p>
    <w:p w14:paraId="0FAC5CD5" w14:textId="099A5B8B" w:rsidR="009A1637" w:rsidRPr="00493039" w:rsidRDefault="009A1637">
      <w:pPr>
        <w:pStyle w:val="Akapitzlist"/>
        <w:numPr>
          <w:ilvl w:val="0"/>
          <w:numId w:val="21"/>
        </w:numPr>
        <w:spacing w:after="0" w:afterAutospacing="0"/>
        <w:ind w:left="714" w:hanging="357"/>
        <w:rPr>
          <w:rFonts w:ascii="Arial" w:hAnsi="Arial" w:cs="Arial"/>
          <w:sz w:val="24"/>
          <w:szCs w:val="24"/>
        </w:rPr>
      </w:pPr>
      <w:r w:rsidRPr="00493039">
        <w:rPr>
          <w:rFonts w:ascii="Arial" w:hAnsi="Arial" w:cs="Arial"/>
          <w:sz w:val="24"/>
          <w:szCs w:val="24"/>
        </w:rPr>
        <w:t>odpadów biodegradowalnych kierowanych do przetwarzania 388 Mg odpadów.</w:t>
      </w:r>
    </w:p>
    <w:p w14:paraId="62720FCD" w14:textId="77777777" w:rsidR="009A1637" w:rsidRPr="00493039" w:rsidRDefault="009A1637" w:rsidP="000E381F">
      <w:pPr>
        <w:spacing w:after="0" w:line="240" w:lineRule="auto"/>
        <w:jc w:val="both"/>
        <w:rPr>
          <w:rFonts w:ascii="Arial" w:hAnsi="Arial" w:cs="Arial"/>
          <w:sz w:val="24"/>
          <w:szCs w:val="24"/>
        </w:rPr>
      </w:pPr>
      <w:r w:rsidRPr="00493039">
        <w:rPr>
          <w:rFonts w:ascii="Arial" w:eastAsia="Calibri" w:hAnsi="Arial" w:cs="Arial"/>
          <w:sz w:val="24"/>
          <w:szCs w:val="24"/>
        </w:rPr>
        <w:t xml:space="preserve">I.2.2.2.13.1. Gromadzone odpady frakcji </w:t>
      </w:r>
      <w:proofErr w:type="spellStart"/>
      <w:r w:rsidRPr="00493039">
        <w:rPr>
          <w:rFonts w:ascii="Arial" w:eastAsia="Calibri" w:hAnsi="Arial" w:cs="Arial"/>
          <w:sz w:val="24"/>
          <w:szCs w:val="24"/>
        </w:rPr>
        <w:t>nadsitowej</w:t>
      </w:r>
      <w:proofErr w:type="spellEnd"/>
      <w:r w:rsidRPr="00493039">
        <w:rPr>
          <w:rFonts w:ascii="Arial" w:eastAsia="Calibri" w:hAnsi="Arial" w:cs="Arial"/>
          <w:sz w:val="24"/>
          <w:szCs w:val="24"/>
        </w:rPr>
        <w:t xml:space="preserve"> ex 19 12 12 (pow. 80 mm) powinny być niezwłocznie </w:t>
      </w:r>
      <w:r w:rsidRPr="00493039">
        <w:rPr>
          <w:rFonts w:ascii="Arial" w:hAnsi="Arial" w:cs="Arial"/>
          <w:sz w:val="24"/>
          <w:szCs w:val="24"/>
        </w:rPr>
        <w:t xml:space="preserve">przekazywane odbiorcy po zgromadzeniu ilości odpowiedniej do transportu. </w:t>
      </w:r>
    </w:p>
    <w:p w14:paraId="55A5B5F9" w14:textId="16E3D31B" w:rsidR="002E3AF8" w:rsidRPr="00493039" w:rsidRDefault="009A1637" w:rsidP="00F27EA3">
      <w:pPr>
        <w:spacing w:after="0" w:line="240" w:lineRule="auto"/>
        <w:contextualSpacing/>
        <w:jc w:val="both"/>
        <w:rPr>
          <w:rFonts w:ascii="Arial" w:eastAsia="Calibri" w:hAnsi="Arial" w:cs="Arial"/>
          <w:sz w:val="24"/>
          <w:szCs w:val="24"/>
        </w:rPr>
      </w:pPr>
      <w:r w:rsidRPr="00493039">
        <w:rPr>
          <w:rFonts w:ascii="Arial" w:eastAsia="Calibri" w:hAnsi="Arial" w:cs="Arial"/>
          <w:sz w:val="24"/>
          <w:szCs w:val="24"/>
        </w:rPr>
        <w:t xml:space="preserve">I.2.2.2.13.2. Gromadzone odpady zielone i inne bioodpady przeznaczone do procesu kompostowania (odzysk R3) powinny być </w:t>
      </w:r>
      <w:r w:rsidRPr="00493039">
        <w:rPr>
          <w:rFonts w:ascii="Arial" w:hAnsi="Arial" w:cs="Arial"/>
          <w:sz w:val="24"/>
          <w:szCs w:val="24"/>
        </w:rPr>
        <w:t xml:space="preserve">niezwłocznie </w:t>
      </w:r>
      <w:r w:rsidRPr="00493039">
        <w:rPr>
          <w:rFonts w:ascii="Arial" w:eastAsia="Calibri" w:hAnsi="Arial" w:cs="Arial"/>
          <w:sz w:val="24"/>
          <w:szCs w:val="24"/>
        </w:rPr>
        <w:t>kierowane do procesu kompostowania w bioreaktorze</w:t>
      </w:r>
      <w:r w:rsidR="00617449" w:rsidRPr="00493039">
        <w:rPr>
          <w:rFonts w:ascii="Arial" w:eastAsia="Calibri" w:hAnsi="Arial" w:cs="Arial"/>
          <w:sz w:val="24"/>
          <w:szCs w:val="24"/>
        </w:rPr>
        <w:t>”</w:t>
      </w:r>
      <w:r w:rsidRPr="00493039">
        <w:rPr>
          <w:rFonts w:ascii="Arial" w:eastAsia="Calibri" w:hAnsi="Arial" w:cs="Arial"/>
          <w:sz w:val="24"/>
          <w:szCs w:val="24"/>
        </w:rPr>
        <w:t>.</w:t>
      </w:r>
    </w:p>
    <w:p w14:paraId="7E458F44" w14:textId="1F1722FB" w:rsidR="00E476B5" w:rsidRPr="00493039" w:rsidRDefault="00E476B5" w:rsidP="00FE0A0C">
      <w:pPr>
        <w:keepNext/>
        <w:spacing w:before="240" w:after="0"/>
        <w:ind w:right="72"/>
        <w:outlineLvl w:val="1"/>
        <w:rPr>
          <w:rFonts w:ascii="Arial" w:hAnsi="Arial"/>
          <w:sz w:val="24"/>
          <w:szCs w:val="24"/>
          <w:lang w:eastAsia="x-none"/>
        </w:rPr>
      </w:pPr>
      <w:r w:rsidRPr="00493039">
        <w:rPr>
          <w:rFonts w:ascii="Arial" w:hAnsi="Arial" w:cs="Arial"/>
          <w:sz w:val="24"/>
          <w:szCs w:val="24"/>
          <w:lang w:eastAsia="pl-PL"/>
        </w:rPr>
        <w:t>I.</w:t>
      </w:r>
      <w:r w:rsidR="003B5FEF" w:rsidRPr="00493039">
        <w:rPr>
          <w:rFonts w:ascii="Arial" w:hAnsi="Arial" w:cs="Arial"/>
          <w:sz w:val="24"/>
          <w:szCs w:val="24"/>
          <w:lang w:eastAsia="pl-PL"/>
        </w:rPr>
        <w:t>9</w:t>
      </w:r>
      <w:r w:rsidRPr="00493039">
        <w:rPr>
          <w:rFonts w:ascii="Arial" w:hAnsi="Arial" w:cs="Arial"/>
          <w:sz w:val="24"/>
          <w:szCs w:val="24"/>
          <w:lang w:eastAsia="pl-PL"/>
        </w:rPr>
        <w:t xml:space="preserve">. </w:t>
      </w:r>
      <w:r w:rsidR="00C92F86" w:rsidRPr="00493039">
        <w:rPr>
          <w:rFonts w:ascii="Arial" w:hAnsi="Arial" w:cs="Arial"/>
          <w:sz w:val="24"/>
          <w:szCs w:val="24"/>
          <w:lang w:eastAsia="pl-PL"/>
        </w:rPr>
        <w:t xml:space="preserve">W punkcie I.2.2.2. dodaję podpunkt </w:t>
      </w:r>
      <w:r w:rsidRPr="00493039">
        <w:rPr>
          <w:rFonts w:ascii="Arial" w:hAnsi="Arial"/>
          <w:sz w:val="24"/>
          <w:szCs w:val="24"/>
          <w:lang w:eastAsia="x-none"/>
        </w:rPr>
        <w:t xml:space="preserve">I.2.2.2.14. </w:t>
      </w:r>
      <w:r w:rsidR="00C92F86" w:rsidRPr="00493039">
        <w:rPr>
          <w:rFonts w:ascii="Arial" w:hAnsi="Arial"/>
          <w:sz w:val="24"/>
          <w:szCs w:val="24"/>
          <w:lang w:eastAsia="x-none"/>
        </w:rPr>
        <w:t>o</w:t>
      </w:r>
      <w:r w:rsidRPr="00493039">
        <w:rPr>
          <w:rFonts w:ascii="Arial" w:hAnsi="Arial"/>
          <w:sz w:val="24"/>
          <w:szCs w:val="24"/>
          <w:lang w:eastAsia="x-none"/>
        </w:rPr>
        <w:t xml:space="preserve"> brzmieni</w:t>
      </w:r>
      <w:r w:rsidR="00C92F86" w:rsidRPr="00493039">
        <w:rPr>
          <w:rFonts w:ascii="Arial" w:hAnsi="Arial"/>
          <w:sz w:val="24"/>
          <w:szCs w:val="24"/>
          <w:lang w:eastAsia="x-none"/>
        </w:rPr>
        <w:t>u</w:t>
      </w:r>
      <w:r w:rsidRPr="00493039">
        <w:rPr>
          <w:rFonts w:ascii="Arial" w:hAnsi="Arial"/>
          <w:sz w:val="24"/>
          <w:szCs w:val="24"/>
          <w:lang w:eastAsia="x-none"/>
        </w:rPr>
        <w:t xml:space="preserve">: </w:t>
      </w:r>
    </w:p>
    <w:p w14:paraId="3DDC1182" w14:textId="77777777" w:rsidR="00E476B5" w:rsidRPr="00493039" w:rsidRDefault="00E476B5" w:rsidP="00F27EA3">
      <w:pPr>
        <w:spacing w:after="0"/>
      </w:pPr>
    </w:p>
    <w:p w14:paraId="2B2ABA9D" w14:textId="054C3515" w:rsidR="00E476B5" w:rsidRPr="00493039" w:rsidRDefault="00C92F86" w:rsidP="000E381F">
      <w:pPr>
        <w:spacing w:line="240" w:lineRule="auto"/>
        <w:ind w:left="14"/>
        <w:jc w:val="both"/>
        <w:rPr>
          <w:rFonts w:ascii="Arial" w:hAnsi="Arial" w:cs="Arial"/>
          <w:sz w:val="24"/>
          <w:szCs w:val="24"/>
        </w:rPr>
      </w:pPr>
      <w:r w:rsidRPr="00493039">
        <w:rPr>
          <w:rFonts w:ascii="Arial" w:hAnsi="Arial" w:cs="Arial"/>
          <w:sz w:val="24"/>
          <w:szCs w:val="24"/>
        </w:rPr>
        <w:t>„</w:t>
      </w:r>
      <w:r w:rsidR="00E476B5" w:rsidRPr="00493039">
        <w:rPr>
          <w:rFonts w:ascii="Arial" w:hAnsi="Arial" w:cs="Arial"/>
          <w:sz w:val="24"/>
          <w:szCs w:val="24"/>
        </w:rPr>
        <w:t>I.2.2.2.14. Boksy magazynowe na odpady z selektywnej zbiórki (</w:t>
      </w:r>
      <w:proofErr w:type="spellStart"/>
      <w:r w:rsidR="00E476B5" w:rsidRPr="00493039">
        <w:rPr>
          <w:rFonts w:ascii="Arial" w:hAnsi="Arial" w:cs="Arial"/>
          <w:sz w:val="24"/>
          <w:szCs w:val="24"/>
        </w:rPr>
        <w:t>ozn</w:t>
      </w:r>
      <w:proofErr w:type="spellEnd"/>
      <w:r w:rsidR="00E476B5" w:rsidRPr="00493039">
        <w:rPr>
          <w:rFonts w:ascii="Arial" w:hAnsi="Arial" w:cs="Arial"/>
          <w:sz w:val="24"/>
          <w:szCs w:val="24"/>
        </w:rPr>
        <w:t>. 25) – termin realizacji do dnia 31.12.2025 r.</w:t>
      </w:r>
    </w:p>
    <w:p w14:paraId="7AFF20A3" w14:textId="6E2CBFCA" w:rsidR="00E476B5" w:rsidRPr="00493039" w:rsidRDefault="00E476B5" w:rsidP="00F27EA3">
      <w:pPr>
        <w:spacing w:line="240" w:lineRule="auto"/>
        <w:ind w:left="14"/>
        <w:jc w:val="both"/>
        <w:rPr>
          <w:rFonts w:ascii="Arial" w:hAnsi="Arial" w:cs="Arial"/>
          <w:sz w:val="24"/>
          <w:szCs w:val="24"/>
        </w:rPr>
      </w:pPr>
      <w:r w:rsidRPr="00493039">
        <w:rPr>
          <w:rFonts w:ascii="Arial" w:hAnsi="Arial" w:cs="Arial"/>
          <w:sz w:val="24"/>
          <w:szCs w:val="24"/>
        </w:rPr>
        <w:lastRenderedPageBreak/>
        <w:t>Zadaszone boksy o powierzchni 377 m</w:t>
      </w:r>
      <w:r w:rsidRPr="00493039">
        <w:rPr>
          <w:rFonts w:ascii="Arial" w:hAnsi="Arial" w:cs="Arial"/>
          <w:sz w:val="24"/>
          <w:szCs w:val="24"/>
          <w:vertAlign w:val="superscript"/>
        </w:rPr>
        <w:t xml:space="preserve">2 </w:t>
      </w:r>
      <w:r w:rsidRPr="00493039">
        <w:rPr>
          <w:rFonts w:ascii="Arial" w:hAnsi="Arial" w:cs="Arial"/>
          <w:sz w:val="24"/>
          <w:szCs w:val="24"/>
        </w:rPr>
        <w:t>(324 m</w:t>
      </w:r>
      <w:r w:rsidRPr="00493039">
        <w:rPr>
          <w:rFonts w:ascii="Arial" w:hAnsi="Arial" w:cs="Arial"/>
          <w:sz w:val="24"/>
          <w:szCs w:val="24"/>
          <w:vertAlign w:val="superscript"/>
        </w:rPr>
        <w:t>2</w:t>
      </w:r>
      <w:r w:rsidRPr="00493039">
        <w:rPr>
          <w:rFonts w:ascii="Arial" w:hAnsi="Arial" w:cs="Arial"/>
          <w:sz w:val="24"/>
          <w:szCs w:val="24"/>
        </w:rPr>
        <w:t xml:space="preserve"> </w:t>
      </w:r>
      <w:r w:rsidR="00E71B2A" w:rsidRPr="00493039">
        <w:rPr>
          <w:rFonts w:ascii="Arial" w:hAnsi="Arial" w:cs="Arial"/>
          <w:sz w:val="24"/>
          <w:szCs w:val="24"/>
        </w:rPr>
        <w:t xml:space="preserve">pow. </w:t>
      </w:r>
      <w:proofErr w:type="spellStart"/>
      <w:r w:rsidR="00E71B2A" w:rsidRPr="00493039">
        <w:rPr>
          <w:rFonts w:ascii="Arial" w:hAnsi="Arial" w:cs="Arial"/>
          <w:sz w:val="24"/>
          <w:szCs w:val="24"/>
        </w:rPr>
        <w:t>wewn</w:t>
      </w:r>
      <w:proofErr w:type="spellEnd"/>
      <w:r w:rsidR="00E71B2A" w:rsidRPr="00493039">
        <w:rPr>
          <w:rFonts w:ascii="Arial" w:hAnsi="Arial" w:cs="Arial"/>
          <w:sz w:val="24"/>
          <w:szCs w:val="24"/>
        </w:rPr>
        <w:t>.</w:t>
      </w:r>
      <w:r w:rsidRPr="00493039">
        <w:rPr>
          <w:rFonts w:ascii="Arial" w:hAnsi="Arial" w:cs="Arial"/>
          <w:sz w:val="24"/>
          <w:szCs w:val="24"/>
        </w:rPr>
        <w:t>). W boksach magazynowane będą odpady przeznaczone do przetwarzania w części mechanicznej instalacji MBP (na linii sortowniczej). Odpady magazynowane będą do wysokości 4 m. Pojemność łączna obu magazynów 400 Mg.</w:t>
      </w:r>
      <w:r w:rsidR="000E381F" w:rsidRPr="00493039">
        <w:rPr>
          <w:rFonts w:ascii="Arial" w:hAnsi="Arial" w:cs="Arial"/>
          <w:sz w:val="24"/>
          <w:szCs w:val="24"/>
        </w:rPr>
        <w:t xml:space="preserve"> Wg operatu p.poż. jednocześnie może być magazynowane 320 Mg odpadów”.</w:t>
      </w:r>
    </w:p>
    <w:p w14:paraId="4701CC38" w14:textId="24A23156" w:rsidR="00C92F86" w:rsidRPr="00493039" w:rsidRDefault="00C92F86" w:rsidP="00F27EA3">
      <w:pPr>
        <w:keepNext/>
        <w:spacing w:after="0"/>
        <w:ind w:right="72"/>
        <w:outlineLvl w:val="1"/>
        <w:rPr>
          <w:rFonts w:ascii="Arial" w:hAnsi="Arial"/>
          <w:sz w:val="24"/>
          <w:szCs w:val="24"/>
          <w:lang w:eastAsia="x-none"/>
        </w:rPr>
      </w:pPr>
      <w:r w:rsidRPr="00493039">
        <w:rPr>
          <w:rFonts w:ascii="Arial" w:hAnsi="Arial" w:cs="Arial"/>
          <w:sz w:val="24"/>
          <w:szCs w:val="24"/>
          <w:lang w:eastAsia="pl-PL"/>
        </w:rPr>
        <w:t>I.1</w:t>
      </w:r>
      <w:r w:rsidR="003B5FEF" w:rsidRPr="00493039">
        <w:rPr>
          <w:rFonts w:ascii="Arial" w:hAnsi="Arial" w:cs="Arial"/>
          <w:sz w:val="24"/>
          <w:szCs w:val="24"/>
          <w:lang w:eastAsia="pl-PL"/>
        </w:rPr>
        <w:t>0</w:t>
      </w:r>
      <w:r w:rsidRPr="00493039">
        <w:rPr>
          <w:rFonts w:ascii="Arial" w:hAnsi="Arial" w:cs="Arial"/>
          <w:sz w:val="24"/>
          <w:szCs w:val="24"/>
          <w:lang w:eastAsia="pl-PL"/>
        </w:rPr>
        <w:t xml:space="preserve">. W punkcie I.2.2.2. dodaję podpunkt </w:t>
      </w:r>
      <w:r w:rsidRPr="00493039">
        <w:rPr>
          <w:rFonts w:ascii="Arial" w:hAnsi="Arial"/>
          <w:sz w:val="24"/>
          <w:szCs w:val="24"/>
          <w:lang w:eastAsia="x-none"/>
        </w:rPr>
        <w:t xml:space="preserve">I.2.2.2.15. o brzmieniu: </w:t>
      </w:r>
    </w:p>
    <w:p w14:paraId="58695A81" w14:textId="77777777" w:rsidR="00C92F86" w:rsidRPr="00493039" w:rsidRDefault="00C92F86" w:rsidP="000E381F">
      <w:pPr>
        <w:spacing w:after="0" w:line="240" w:lineRule="auto"/>
        <w:jc w:val="both"/>
        <w:rPr>
          <w:rFonts w:ascii="Arial" w:hAnsi="Arial" w:cs="Arial"/>
          <w:sz w:val="24"/>
          <w:szCs w:val="24"/>
        </w:rPr>
      </w:pPr>
      <w:bookmarkStart w:id="4" w:name="_Hlk203470367"/>
      <w:r w:rsidRPr="00493039">
        <w:rPr>
          <w:rFonts w:ascii="Arial" w:hAnsi="Arial" w:cs="Arial"/>
          <w:sz w:val="24"/>
          <w:szCs w:val="24"/>
        </w:rPr>
        <w:t>„I.2.2.2.15. Wyznaczone miejsca zrzutu frakcji wytwarzanych w sortowni odpadów:</w:t>
      </w:r>
    </w:p>
    <w:p w14:paraId="192E9904" w14:textId="52A215A8" w:rsidR="00C92F86" w:rsidRPr="00493039" w:rsidRDefault="000E381F">
      <w:pPr>
        <w:pStyle w:val="Akapitzlist"/>
        <w:numPr>
          <w:ilvl w:val="0"/>
          <w:numId w:val="12"/>
        </w:numPr>
        <w:ind w:left="426"/>
        <w:rPr>
          <w:rFonts w:ascii="Arial" w:hAnsi="Arial" w:cs="Arial"/>
          <w:sz w:val="24"/>
          <w:szCs w:val="24"/>
        </w:rPr>
      </w:pPr>
      <w:r w:rsidRPr="00493039">
        <w:rPr>
          <w:rFonts w:ascii="Arial" w:hAnsi="Arial" w:cs="Arial"/>
          <w:sz w:val="24"/>
          <w:szCs w:val="24"/>
        </w:rPr>
        <w:t>m</w:t>
      </w:r>
      <w:r w:rsidR="00C92F86" w:rsidRPr="00493039">
        <w:rPr>
          <w:rFonts w:ascii="Arial" w:hAnsi="Arial" w:cs="Arial"/>
          <w:sz w:val="24"/>
          <w:szCs w:val="24"/>
        </w:rPr>
        <w:t>iejsce zrzutu opakowań z metali (</w:t>
      </w:r>
      <w:proofErr w:type="spellStart"/>
      <w:r w:rsidR="00C92F86" w:rsidRPr="00493039">
        <w:rPr>
          <w:rFonts w:ascii="Arial" w:hAnsi="Arial" w:cs="Arial"/>
          <w:sz w:val="24"/>
          <w:szCs w:val="24"/>
        </w:rPr>
        <w:t>ozn</w:t>
      </w:r>
      <w:proofErr w:type="spellEnd"/>
      <w:r w:rsidR="00C92F86" w:rsidRPr="00493039">
        <w:rPr>
          <w:rFonts w:ascii="Arial" w:hAnsi="Arial" w:cs="Arial"/>
          <w:sz w:val="24"/>
          <w:szCs w:val="24"/>
        </w:rPr>
        <w:t>. 27)</w:t>
      </w:r>
    </w:p>
    <w:p w14:paraId="3E3C7D96" w14:textId="76CFD13D" w:rsidR="00C92F86" w:rsidRPr="00493039" w:rsidRDefault="00C92F86">
      <w:pPr>
        <w:pStyle w:val="Akapitzlist"/>
        <w:numPr>
          <w:ilvl w:val="0"/>
          <w:numId w:val="12"/>
        </w:numPr>
        <w:ind w:left="426"/>
        <w:rPr>
          <w:rFonts w:ascii="Arial" w:hAnsi="Arial" w:cs="Arial"/>
          <w:sz w:val="24"/>
          <w:szCs w:val="24"/>
        </w:rPr>
      </w:pPr>
      <w:r w:rsidRPr="00493039">
        <w:rPr>
          <w:rFonts w:ascii="Arial" w:hAnsi="Arial" w:cs="Arial"/>
          <w:sz w:val="24"/>
          <w:szCs w:val="24"/>
        </w:rPr>
        <w:t>miejsce zrzutu frakcji mineralnej (</w:t>
      </w:r>
      <w:proofErr w:type="spellStart"/>
      <w:r w:rsidRPr="00493039">
        <w:rPr>
          <w:rFonts w:ascii="Arial" w:hAnsi="Arial" w:cs="Arial"/>
          <w:sz w:val="24"/>
          <w:szCs w:val="24"/>
        </w:rPr>
        <w:t>ozn</w:t>
      </w:r>
      <w:proofErr w:type="spellEnd"/>
      <w:r w:rsidRPr="00493039">
        <w:rPr>
          <w:rFonts w:ascii="Arial" w:hAnsi="Arial" w:cs="Arial"/>
          <w:sz w:val="24"/>
          <w:szCs w:val="24"/>
        </w:rPr>
        <w:t>. 28)</w:t>
      </w:r>
    </w:p>
    <w:p w14:paraId="7ECC506F" w14:textId="0E38E880" w:rsidR="00C92F86" w:rsidRPr="00493039" w:rsidRDefault="00C92F86">
      <w:pPr>
        <w:pStyle w:val="Akapitzlist"/>
        <w:numPr>
          <w:ilvl w:val="0"/>
          <w:numId w:val="12"/>
        </w:numPr>
        <w:ind w:left="426"/>
        <w:rPr>
          <w:rFonts w:ascii="Arial" w:hAnsi="Arial" w:cs="Arial"/>
          <w:sz w:val="24"/>
          <w:szCs w:val="24"/>
        </w:rPr>
      </w:pPr>
      <w:r w:rsidRPr="00493039">
        <w:rPr>
          <w:rFonts w:ascii="Arial" w:hAnsi="Arial" w:cs="Arial"/>
          <w:sz w:val="24"/>
          <w:szCs w:val="24"/>
        </w:rPr>
        <w:t>miejsce zrzutu tworzyw sztucznych (</w:t>
      </w:r>
      <w:proofErr w:type="spellStart"/>
      <w:r w:rsidRPr="00493039">
        <w:rPr>
          <w:rFonts w:ascii="Arial" w:hAnsi="Arial" w:cs="Arial"/>
          <w:sz w:val="24"/>
          <w:szCs w:val="24"/>
        </w:rPr>
        <w:t>ozn</w:t>
      </w:r>
      <w:proofErr w:type="spellEnd"/>
      <w:r w:rsidRPr="00493039">
        <w:rPr>
          <w:rFonts w:ascii="Arial" w:hAnsi="Arial" w:cs="Arial"/>
          <w:sz w:val="24"/>
          <w:szCs w:val="24"/>
        </w:rPr>
        <w:t>. 29)</w:t>
      </w:r>
    </w:p>
    <w:p w14:paraId="6D854416" w14:textId="70E19169" w:rsidR="00C92F86" w:rsidRPr="00493039" w:rsidRDefault="00C92F86">
      <w:pPr>
        <w:pStyle w:val="Akapitzlist"/>
        <w:numPr>
          <w:ilvl w:val="0"/>
          <w:numId w:val="12"/>
        </w:numPr>
        <w:spacing w:after="0" w:afterAutospacing="0"/>
        <w:ind w:left="426"/>
        <w:rPr>
          <w:rFonts w:ascii="Arial" w:hAnsi="Arial" w:cs="Arial"/>
          <w:sz w:val="24"/>
          <w:szCs w:val="24"/>
        </w:rPr>
      </w:pPr>
      <w:r w:rsidRPr="00493039">
        <w:rPr>
          <w:rFonts w:ascii="Arial" w:hAnsi="Arial" w:cs="Arial"/>
          <w:sz w:val="24"/>
          <w:szCs w:val="24"/>
        </w:rPr>
        <w:t xml:space="preserve">miejsce zrzutu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w:t>
      </w:r>
      <w:proofErr w:type="spellStart"/>
      <w:r w:rsidRPr="00493039">
        <w:rPr>
          <w:rFonts w:ascii="Arial" w:hAnsi="Arial" w:cs="Arial"/>
          <w:sz w:val="24"/>
          <w:szCs w:val="24"/>
        </w:rPr>
        <w:t>ozn</w:t>
      </w:r>
      <w:proofErr w:type="spellEnd"/>
      <w:r w:rsidRPr="00493039">
        <w:rPr>
          <w:rFonts w:ascii="Arial" w:hAnsi="Arial" w:cs="Arial"/>
          <w:sz w:val="24"/>
          <w:szCs w:val="24"/>
        </w:rPr>
        <w:t>. 30)</w:t>
      </w:r>
    </w:p>
    <w:p w14:paraId="2C9200DF" w14:textId="6509995A" w:rsidR="00C92F86" w:rsidRPr="00493039" w:rsidRDefault="00C92F86" w:rsidP="00E71B2A">
      <w:pPr>
        <w:spacing w:line="240" w:lineRule="auto"/>
        <w:ind w:left="42"/>
        <w:jc w:val="both"/>
        <w:rPr>
          <w:rFonts w:ascii="Arial" w:hAnsi="Arial" w:cs="Arial"/>
          <w:sz w:val="24"/>
          <w:szCs w:val="24"/>
        </w:rPr>
      </w:pPr>
      <w:r w:rsidRPr="00493039">
        <w:rPr>
          <w:rFonts w:ascii="Arial" w:hAnsi="Arial" w:cs="Arial"/>
          <w:sz w:val="24"/>
          <w:szCs w:val="24"/>
        </w:rPr>
        <w:t xml:space="preserve">W miejscach tych ustawione będą kontenery o odpowiedniej pojemności. Kontenery po zapełnieniu wywożone będą do bezpośrednio do odbiorcy lub do boksów magazynowych. Zakazuje się magazynowania odpadów w miejscu zrzutu”. </w:t>
      </w:r>
    </w:p>
    <w:bookmarkEnd w:id="4"/>
    <w:p w14:paraId="1239DC39" w14:textId="20A117EA" w:rsidR="00AF465F" w:rsidRPr="00493039" w:rsidRDefault="00C92F86" w:rsidP="00F27EA3">
      <w:pPr>
        <w:keepNext/>
        <w:spacing w:after="0"/>
        <w:ind w:right="72"/>
        <w:outlineLvl w:val="1"/>
        <w:rPr>
          <w:rFonts w:ascii="Arial" w:hAnsi="Arial"/>
          <w:sz w:val="24"/>
          <w:szCs w:val="24"/>
          <w:lang w:eastAsia="x-none"/>
        </w:rPr>
      </w:pPr>
      <w:r w:rsidRPr="00493039">
        <w:rPr>
          <w:rFonts w:ascii="Arial" w:hAnsi="Arial" w:cs="Arial"/>
          <w:sz w:val="24"/>
          <w:szCs w:val="24"/>
          <w:lang w:eastAsia="pl-PL"/>
        </w:rPr>
        <w:t>I.1</w:t>
      </w:r>
      <w:r w:rsidR="003B5FEF" w:rsidRPr="00493039">
        <w:rPr>
          <w:rFonts w:ascii="Arial" w:hAnsi="Arial" w:cs="Arial"/>
          <w:sz w:val="24"/>
          <w:szCs w:val="24"/>
          <w:lang w:eastAsia="pl-PL"/>
        </w:rPr>
        <w:t>1</w:t>
      </w:r>
      <w:r w:rsidRPr="00493039">
        <w:rPr>
          <w:rFonts w:ascii="Arial" w:hAnsi="Arial" w:cs="Arial"/>
          <w:sz w:val="24"/>
          <w:szCs w:val="24"/>
          <w:lang w:eastAsia="pl-PL"/>
        </w:rPr>
        <w:t xml:space="preserve">. </w:t>
      </w:r>
      <w:r w:rsidR="00AF465F" w:rsidRPr="00493039">
        <w:rPr>
          <w:rFonts w:ascii="Arial" w:hAnsi="Arial" w:cs="Arial"/>
          <w:sz w:val="24"/>
          <w:szCs w:val="24"/>
          <w:lang w:eastAsia="pl-PL"/>
        </w:rPr>
        <w:t>Punkt</w:t>
      </w:r>
      <w:r w:rsidRPr="00493039">
        <w:rPr>
          <w:rFonts w:ascii="Arial" w:hAnsi="Arial" w:cs="Arial"/>
          <w:sz w:val="24"/>
          <w:szCs w:val="24"/>
          <w:lang w:eastAsia="pl-PL"/>
        </w:rPr>
        <w:t xml:space="preserve"> I.2.</w:t>
      </w:r>
      <w:r w:rsidR="00AF465F" w:rsidRPr="00493039">
        <w:rPr>
          <w:rFonts w:ascii="Arial" w:hAnsi="Arial" w:cs="Arial"/>
          <w:sz w:val="24"/>
          <w:szCs w:val="24"/>
          <w:lang w:eastAsia="pl-PL"/>
        </w:rPr>
        <w:t>4.</w:t>
      </w:r>
      <w:r w:rsidRPr="00493039">
        <w:rPr>
          <w:rFonts w:ascii="Arial" w:hAnsi="Arial" w:cs="Arial"/>
          <w:sz w:val="24"/>
          <w:szCs w:val="24"/>
          <w:lang w:eastAsia="pl-PL"/>
        </w:rPr>
        <w:t xml:space="preserve"> </w:t>
      </w:r>
      <w:r w:rsidR="00AF465F" w:rsidRPr="00493039">
        <w:rPr>
          <w:rFonts w:ascii="Arial" w:hAnsi="Arial" w:cs="Arial"/>
          <w:sz w:val="24"/>
          <w:szCs w:val="24"/>
          <w:lang w:eastAsia="pl-PL"/>
        </w:rPr>
        <w:t>pozwolenia otrzymuje nowe brzmienie:</w:t>
      </w:r>
      <w:r w:rsidRPr="00493039">
        <w:rPr>
          <w:rFonts w:ascii="Arial" w:hAnsi="Arial"/>
          <w:sz w:val="24"/>
          <w:szCs w:val="24"/>
          <w:lang w:eastAsia="x-none"/>
        </w:rPr>
        <w:t xml:space="preserve"> </w:t>
      </w:r>
    </w:p>
    <w:p w14:paraId="3DBA21B7" w14:textId="07D99BA9" w:rsidR="00AF465F" w:rsidRPr="00493039" w:rsidRDefault="00DE1A13" w:rsidP="00AF465F">
      <w:pPr>
        <w:spacing w:after="0" w:line="240" w:lineRule="auto"/>
        <w:jc w:val="both"/>
        <w:rPr>
          <w:rFonts w:ascii="Arial" w:eastAsia="Times New Roman" w:hAnsi="Arial" w:cs="Arial"/>
          <w:kern w:val="0"/>
          <w:sz w:val="24"/>
          <w:szCs w:val="24"/>
          <w:lang w:eastAsia="pl-PL"/>
          <w14:ligatures w14:val="none"/>
        </w:rPr>
      </w:pPr>
      <w:bookmarkStart w:id="5" w:name="_Hlk203467578"/>
      <w:r w:rsidRPr="00493039">
        <w:rPr>
          <w:rFonts w:ascii="Arial" w:eastAsia="Times New Roman" w:hAnsi="Arial" w:cs="Arial"/>
          <w:kern w:val="0"/>
          <w:sz w:val="24"/>
          <w:szCs w:val="24"/>
          <w:lang w:eastAsia="pl-PL"/>
          <w14:ligatures w14:val="none"/>
        </w:rPr>
        <w:t>„</w:t>
      </w:r>
      <w:r w:rsidR="00AF465F" w:rsidRPr="00493039">
        <w:rPr>
          <w:rFonts w:ascii="Arial" w:eastAsia="Times New Roman" w:hAnsi="Arial" w:cs="Arial"/>
          <w:kern w:val="0"/>
          <w:sz w:val="24"/>
          <w:szCs w:val="24"/>
          <w:lang w:eastAsia="pl-PL"/>
          <w14:ligatures w14:val="none"/>
        </w:rPr>
        <w:t>I.2.4. Pojemność magazynowa instalacji MBP w Kozodrzy:</w:t>
      </w:r>
    </w:p>
    <w:p w14:paraId="28AC46B1" w14:textId="77777777" w:rsidR="00AF465F" w:rsidRPr="00493039" w:rsidRDefault="00AF465F" w:rsidP="00AF465F">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Zgodnie z wymogiem BAT 4d) Konkluzji wyznaczono pojemność magazynową miejsc magazynowania odpadów. </w:t>
      </w:r>
    </w:p>
    <w:bookmarkEnd w:id="5"/>
    <w:p w14:paraId="774D45D1" w14:textId="1FFA644F" w:rsidR="000E381F" w:rsidRPr="00493039" w:rsidRDefault="000E381F">
      <w:pPr>
        <w:pStyle w:val="Akapitzlist"/>
        <w:numPr>
          <w:ilvl w:val="0"/>
          <w:numId w:val="12"/>
        </w:numPr>
        <w:ind w:left="426"/>
        <w:rPr>
          <w:rFonts w:ascii="Arial" w:hAnsi="Arial" w:cs="Arial"/>
          <w:sz w:val="24"/>
          <w:szCs w:val="24"/>
        </w:rPr>
      </w:pPr>
      <w:r w:rsidRPr="00493039">
        <w:rPr>
          <w:rFonts w:ascii="Arial" w:hAnsi="Arial" w:cs="Arial"/>
          <w:sz w:val="24"/>
          <w:szCs w:val="24"/>
        </w:rPr>
        <w:t xml:space="preserve">Maksymalna łączna masa wszystkich rodzajów odpadów kierowanych do przetwarzania w instalacji MBP w Kozodrzy, które mogą być magazynowane </w:t>
      </w:r>
      <w:r w:rsidRPr="00493039">
        <w:rPr>
          <w:rFonts w:ascii="Arial" w:hAnsi="Arial" w:cs="Arial"/>
          <w:sz w:val="24"/>
          <w:szCs w:val="24"/>
        </w:rPr>
        <w:br/>
        <w:t>w okresie roku wynosi 93 000 Mg.</w:t>
      </w:r>
    </w:p>
    <w:p w14:paraId="6A7C568A" w14:textId="03C9DBC1" w:rsidR="000E381F" w:rsidRPr="00493039" w:rsidRDefault="000E381F">
      <w:pPr>
        <w:pStyle w:val="Akapitzlist"/>
        <w:numPr>
          <w:ilvl w:val="0"/>
          <w:numId w:val="12"/>
        </w:numPr>
        <w:ind w:left="426"/>
        <w:rPr>
          <w:rFonts w:ascii="Arial" w:hAnsi="Arial" w:cs="Arial"/>
          <w:sz w:val="24"/>
          <w:szCs w:val="24"/>
        </w:rPr>
      </w:pPr>
      <w:r w:rsidRPr="00493039">
        <w:rPr>
          <w:rFonts w:ascii="Arial" w:hAnsi="Arial" w:cs="Arial"/>
          <w:sz w:val="24"/>
          <w:szCs w:val="24"/>
        </w:rPr>
        <w:t>Całkowita pojemność magazynowa (wyrażona w Mg) miejsc magazynowania instalacji MBP w Kozodrzy wynosi 1 765 Mg.</w:t>
      </w:r>
    </w:p>
    <w:p w14:paraId="3F10D076" w14:textId="55D44E48" w:rsidR="000E381F" w:rsidRPr="00493039" w:rsidRDefault="000E381F">
      <w:pPr>
        <w:pStyle w:val="Akapitzlist"/>
        <w:numPr>
          <w:ilvl w:val="0"/>
          <w:numId w:val="12"/>
        </w:numPr>
        <w:ind w:left="426"/>
        <w:rPr>
          <w:rFonts w:ascii="Arial" w:hAnsi="Arial" w:cs="Arial"/>
          <w:sz w:val="24"/>
          <w:szCs w:val="24"/>
        </w:rPr>
      </w:pPr>
      <w:r w:rsidRPr="00493039">
        <w:rPr>
          <w:rFonts w:ascii="Arial" w:hAnsi="Arial" w:cs="Arial"/>
          <w:sz w:val="24"/>
          <w:szCs w:val="24"/>
        </w:rPr>
        <w:t>Największa masa odpadów, kierowanych do przetwarzania, które mogłyby być magazynowane w tym samym czasie w instalacji MBP w Kozodrzy, w obiekcie budowlanym lub jego części lub innym miejscu magazynowania odpadów, wynikająca z wymiarów instalacji, obiektu budowlanego lub jego części lub innego miejsca magazynowania odpadów wynosi 1 765 Mg.</w:t>
      </w:r>
    </w:p>
    <w:p w14:paraId="0256041E" w14:textId="7534A672" w:rsidR="00DF14B0" w:rsidRPr="00493039" w:rsidRDefault="000E381F">
      <w:pPr>
        <w:pStyle w:val="Akapitzlist"/>
        <w:numPr>
          <w:ilvl w:val="0"/>
          <w:numId w:val="12"/>
        </w:numPr>
        <w:ind w:left="426"/>
        <w:rPr>
          <w:rFonts w:ascii="Arial" w:hAnsi="Arial" w:cs="Arial"/>
          <w:sz w:val="24"/>
          <w:szCs w:val="24"/>
        </w:rPr>
      </w:pPr>
      <w:r w:rsidRPr="00493039">
        <w:rPr>
          <w:rFonts w:ascii="Arial" w:hAnsi="Arial" w:cs="Arial"/>
          <w:sz w:val="24"/>
          <w:szCs w:val="24"/>
        </w:rPr>
        <w:t>Maksymalna łączna masa wszystkich rodzajów odpadów, kierowanych do przetwarzania czasie w instalacji MBP w Kozodrzy, które w tym samym czasie mogą być magazynowane wynosi 1 627 Mg (p.poż.)</w:t>
      </w:r>
      <w:r w:rsidR="00DE1A13" w:rsidRPr="00493039">
        <w:rPr>
          <w:rFonts w:ascii="Arial" w:hAnsi="Arial" w:cs="Arial"/>
          <w:sz w:val="24"/>
          <w:szCs w:val="24"/>
        </w:rPr>
        <w:t>”</w:t>
      </w:r>
      <w:r w:rsidRPr="00493039">
        <w:rPr>
          <w:rFonts w:ascii="Arial" w:hAnsi="Arial" w:cs="Arial"/>
          <w:sz w:val="24"/>
          <w:szCs w:val="24"/>
        </w:rPr>
        <w:t>.</w:t>
      </w:r>
    </w:p>
    <w:p w14:paraId="5FA0D98A" w14:textId="36AFB79E" w:rsidR="00174C51" w:rsidRPr="00493039" w:rsidRDefault="00C5469A" w:rsidP="00810995">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eastAsia="x-none"/>
          <w14:ligatures w14:val="none"/>
        </w:rPr>
        <w:t>I.</w:t>
      </w:r>
      <w:r w:rsidR="009B4DDA" w:rsidRPr="00493039">
        <w:rPr>
          <w:rFonts w:ascii="Arial" w:eastAsia="Calibri" w:hAnsi="Arial" w:cs="Times New Roman"/>
          <w:kern w:val="0"/>
          <w:sz w:val="24"/>
          <w:szCs w:val="24"/>
          <w:lang w:eastAsia="x-none"/>
          <w14:ligatures w14:val="none"/>
        </w:rPr>
        <w:t>1</w:t>
      </w:r>
      <w:r w:rsidR="003B5FEF" w:rsidRPr="00493039">
        <w:rPr>
          <w:rFonts w:ascii="Arial" w:eastAsia="Calibri" w:hAnsi="Arial" w:cs="Times New Roman"/>
          <w:kern w:val="0"/>
          <w:sz w:val="24"/>
          <w:szCs w:val="24"/>
          <w:lang w:eastAsia="x-none"/>
          <w14:ligatures w14:val="none"/>
        </w:rPr>
        <w:t>2</w:t>
      </w:r>
      <w:r w:rsidRPr="00493039">
        <w:rPr>
          <w:rFonts w:ascii="Arial" w:eastAsia="Calibri" w:hAnsi="Arial" w:cs="Times New Roman"/>
          <w:kern w:val="0"/>
          <w:sz w:val="24"/>
          <w:szCs w:val="24"/>
          <w:lang w:eastAsia="x-none"/>
          <w14:ligatures w14:val="none"/>
        </w:rPr>
        <w:t xml:space="preserve">. </w:t>
      </w:r>
      <w:r w:rsidR="00043C94" w:rsidRPr="00493039">
        <w:rPr>
          <w:rFonts w:ascii="Arial" w:eastAsia="Calibri" w:hAnsi="Arial" w:cs="Times New Roman"/>
          <w:kern w:val="0"/>
          <w:sz w:val="24"/>
          <w:szCs w:val="24"/>
          <w:lang w:eastAsia="x-none"/>
          <w14:ligatures w14:val="none"/>
        </w:rPr>
        <w:t>W punkcie I.</w:t>
      </w:r>
      <w:r w:rsidR="00F42FF1" w:rsidRPr="00493039">
        <w:rPr>
          <w:rFonts w:ascii="Arial" w:eastAsia="Calibri" w:hAnsi="Arial" w:cs="Times New Roman"/>
          <w:kern w:val="0"/>
          <w:sz w:val="24"/>
          <w:szCs w:val="24"/>
          <w:lang w:eastAsia="x-none"/>
          <w14:ligatures w14:val="none"/>
        </w:rPr>
        <w:t>4</w:t>
      </w:r>
      <w:r w:rsidR="00043C94" w:rsidRPr="00493039">
        <w:rPr>
          <w:rFonts w:ascii="Arial" w:eastAsia="Calibri" w:hAnsi="Arial" w:cs="Times New Roman"/>
          <w:kern w:val="0"/>
          <w:sz w:val="24"/>
          <w:szCs w:val="24"/>
          <w:lang w:eastAsia="x-none"/>
          <w14:ligatures w14:val="none"/>
        </w:rPr>
        <w:t>.2. pozwolenia podpunkt I.</w:t>
      </w:r>
      <w:r w:rsidR="00F42FF1" w:rsidRPr="00493039">
        <w:rPr>
          <w:rFonts w:ascii="Arial" w:eastAsia="Calibri" w:hAnsi="Arial" w:cs="Times New Roman"/>
          <w:kern w:val="0"/>
          <w:sz w:val="24"/>
          <w:szCs w:val="24"/>
          <w:lang w:eastAsia="x-none"/>
          <w14:ligatures w14:val="none"/>
        </w:rPr>
        <w:t>4</w:t>
      </w:r>
      <w:r w:rsidR="00043C94" w:rsidRPr="00493039">
        <w:rPr>
          <w:rFonts w:ascii="Arial" w:eastAsia="Calibri" w:hAnsi="Arial" w:cs="Times New Roman"/>
          <w:kern w:val="0"/>
          <w:sz w:val="24"/>
          <w:szCs w:val="24"/>
          <w:lang w:eastAsia="x-none"/>
          <w14:ligatures w14:val="none"/>
        </w:rPr>
        <w:t>.2.</w:t>
      </w:r>
      <w:r w:rsidR="00D327DF" w:rsidRPr="00493039">
        <w:rPr>
          <w:rFonts w:ascii="Arial" w:eastAsia="Calibri" w:hAnsi="Arial" w:cs="Times New Roman"/>
          <w:kern w:val="0"/>
          <w:sz w:val="24"/>
          <w:szCs w:val="24"/>
          <w:lang w:eastAsia="x-none"/>
          <w14:ligatures w14:val="none"/>
        </w:rPr>
        <w:t>1.5.</w:t>
      </w:r>
      <w:r w:rsidR="00043C94" w:rsidRPr="00493039">
        <w:rPr>
          <w:rFonts w:ascii="Arial" w:eastAsia="Calibri" w:hAnsi="Arial" w:cs="Times New Roman"/>
          <w:kern w:val="0"/>
          <w:sz w:val="24"/>
          <w:szCs w:val="24"/>
          <w:lang w:eastAsia="x-none"/>
          <w14:ligatures w14:val="none"/>
        </w:rPr>
        <w:t xml:space="preserve"> </w:t>
      </w:r>
      <w:r w:rsidR="00043C94" w:rsidRPr="00493039">
        <w:rPr>
          <w:rFonts w:ascii="Arial" w:eastAsia="Calibri" w:hAnsi="Arial" w:cs="Times New Roman"/>
          <w:kern w:val="0"/>
          <w:sz w:val="24"/>
          <w:szCs w:val="24"/>
          <w:lang w:val="x-none" w:eastAsia="x-none"/>
          <w14:ligatures w14:val="none"/>
        </w:rPr>
        <w:t xml:space="preserve">otrzymuje brzmienie: </w:t>
      </w:r>
    </w:p>
    <w:p w14:paraId="3E72408E" w14:textId="77777777" w:rsidR="00D327DF" w:rsidRPr="00493039" w:rsidRDefault="00D327DF" w:rsidP="00D327DF">
      <w:pPr>
        <w:spacing w:after="0" w:line="240" w:lineRule="auto"/>
        <w:jc w:val="both"/>
        <w:rPr>
          <w:rFonts w:ascii="Arial" w:eastAsia="Times New Roman" w:hAnsi="Arial" w:cs="Arial"/>
          <w:kern w:val="0"/>
          <w:sz w:val="10"/>
          <w:szCs w:val="10"/>
          <w:lang w:eastAsia="pl-PL"/>
          <w14:ligatures w14:val="none"/>
        </w:rPr>
      </w:pPr>
    </w:p>
    <w:p w14:paraId="44CF89BD" w14:textId="74BFC3CA" w:rsidR="00D327DF" w:rsidRPr="00493039" w:rsidRDefault="00D327DF" w:rsidP="00DE1A13">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„I.4.2.1.5. </w:t>
      </w:r>
      <w:r w:rsidRPr="00493039">
        <w:rPr>
          <w:rFonts w:ascii="Arial" w:eastAsia="Calibri" w:hAnsi="Arial" w:cs="Arial"/>
          <w:kern w:val="0"/>
          <w:sz w:val="24"/>
          <w:szCs w:val="24"/>
          <w:lang w:eastAsia="pl-PL"/>
          <w14:ligatures w14:val="none"/>
        </w:rPr>
        <w:t xml:space="preserve">Proces sortowania </w:t>
      </w:r>
      <w:r w:rsidR="00E71B2A" w:rsidRPr="00493039">
        <w:rPr>
          <w:rFonts w:ascii="Arial" w:eastAsia="Calibri" w:hAnsi="Arial" w:cs="Arial"/>
          <w:kern w:val="0"/>
          <w:sz w:val="24"/>
          <w:szCs w:val="24"/>
          <w:lang w:eastAsia="pl-PL"/>
          <w14:ligatures w14:val="none"/>
        </w:rPr>
        <w:t xml:space="preserve">odpadów </w:t>
      </w:r>
      <w:r w:rsidRPr="00493039">
        <w:rPr>
          <w:rFonts w:ascii="Arial" w:eastAsia="Calibri" w:hAnsi="Arial" w:cs="Arial"/>
          <w:kern w:val="0"/>
          <w:sz w:val="24"/>
          <w:szCs w:val="24"/>
          <w:lang w:eastAsia="pl-PL"/>
          <w14:ligatures w14:val="none"/>
        </w:rPr>
        <w:t>przebiegał będzie w 2 odrębnych ciągach technologicznych:</w:t>
      </w:r>
    </w:p>
    <w:p w14:paraId="68E3ED4D" w14:textId="77777777" w:rsidR="00D327DF" w:rsidRPr="00493039" w:rsidRDefault="00D327DF" w:rsidP="00DE1A13">
      <w:pPr>
        <w:autoSpaceDE w:val="0"/>
        <w:spacing w:after="0" w:line="240" w:lineRule="auto"/>
        <w:jc w:val="both"/>
        <w:rPr>
          <w:rFonts w:ascii="Arial" w:eastAsia="Calibri" w:hAnsi="Arial" w:cs="Arial"/>
          <w:kern w:val="0"/>
          <w:sz w:val="24"/>
          <w:szCs w:val="24"/>
          <w:lang w:eastAsia="pl-PL"/>
          <w14:ligatures w14:val="none"/>
        </w:rPr>
      </w:pPr>
      <w:r w:rsidRPr="00493039">
        <w:rPr>
          <w:rFonts w:ascii="Arial" w:eastAsia="Calibri" w:hAnsi="Arial" w:cs="Arial"/>
          <w:kern w:val="0"/>
          <w:sz w:val="24"/>
          <w:szCs w:val="24"/>
          <w:lang w:eastAsia="pl-PL"/>
          <w14:ligatures w14:val="none"/>
        </w:rPr>
        <w:t>I.4.2.1.5.1. Ciąg technologiczny nr 1 - przetwarzanie odpadów komunalnych zmieszanych:</w:t>
      </w:r>
    </w:p>
    <w:p w14:paraId="0B13946B" w14:textId="77777777" w:rsidR="00D327DF" w:rsidRPr="00493039" w:rsidRDefault="00D327DF">
      <w:pPr>
        <w:widowControl w:val="0"/>
        <w:numPr>
          <w:ilvl w:val="0"/>
          <w:numId w:val="8"/>
        </w:numPr>
        <w:tabs>
          <w:tab w:val="left" w:pos="392"/>
          <w:tab w:val="left" w:pos="1773"/>
          <w:tab w:val="left" w:pos="2476"/>
          <w:tab w:val="left" w:pos="4352"/>
          <w:tab w:val="left" w:pos="4786"/>
          <w:tab w:val="left" w:pos="5122"/>
          <w:tab w:val="left" w:pos="5403"/>
          <w:tab w:val="left" w:pos="7127"/>
          <w:tab w:val="left" w:pos="8341"/>
        </w:tabs>
        <w:autoSpaceDE w:val="0"/>
        <w:autoSpaceDN w:val="0"/>
        <w:spacing w:before="1" w:after="0" w:line="240" w:lineRule="auto"/>
        <w:ind w:left="392"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przy pomocy ładowarki odpady zadawane będą do rozrywarki worków lub bezpośrednio na przenośnik łańcuchowy kanałowy, dozujący materiał na linię sortowniczą. Przenośnik łańcuchowy dozować będzie odpady komunalne na przenośnik rewersyjny przesyłowy, który następnie zadawać je będzie na przenośnik wznoszący podający odpady do dwufrakcyjnego sita bębnowego;</w:t>
      </w:r>
    </w:p>
    <w:p w14:paraId="09318080" w14:textId="77777777" w:rsidR="00D327DF" w:rsidRPr="00493039" w:rsidRDefault="00D327DF">
      <w:pPr>
        <w:widowControl w:val="0"/>
        <w:numPr>
          <w:ilvl w:val="0"/>
          <w:numId w:val="8"/>
        </w:numPr>
        <w:tabs>
          <w:tab w:val="left" w:pos="392"/>
          <w:tab w:val="left" w:pos="1773"/>
          <w:tab w:val="left" w:pos="2476"/>
          <w:tab w:val="left" w:pos="4352"/>
          <w:tab w:val="left" w:pos="4786"/>
          <w:tab w:val="left" w:pos="5122"/>
          <w:tab w:val="left" w:pos="5403"/>
          <w:tab w:val="left" w:pos="7127"/>
          <w:tab w:val="left" w:pos="8341"/>
        </w:tabs>
        <w:autoSpaceDE w:val="0"/>
        <w:autoSpaceDN w:val="0"/>
        <w:spacing w:before="1" w:after="0" w:line="240" w:lineRule="auto"/>
        <w:ind w:left="392"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w dwufrakcyjnym sicie bębnowym następować będzie podział strumienia odpadów na dwie frakcje:</w:t>
      </w:r>
    </w:p>
    <w:p w14:paraId="4B1B67BF" w14:textId="48CF6686" w:rsidR="00D327DF" w:rsidRPr="00493039" w:rsidRDefault="00D327DF" w:rsidP="00D327DF">
      <w:pPr>
        <w:widowControl w:val="0"/>
        <w:tabs>
          <w:tab w:val="left" w:pos="392"/>
          <w:tab w:val="left" w:pos="2476"/>
          <w:tab w:val="left" w:pos="4352"/>
          <w:tab w:val="left" w:pos="4786"/>
          <w:tab w:val="left" w:pos="5122"/>
          <w:tab w:val="left" w:pos="5403"/>
          <w:tab w:val="left" w:pos="7127"/>
          <w:tab w:val="left" w:pos="8341"/>
        </w:tabs>
        <w:autoSpaceDE w:val="0"/>
        <w:autoSpaceDN w:val="0"/>
        <w:spacing w:before="1" w:after="0" w:line="240"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a) frakcja </w:t>
      </w:r>
      <w:proofErr w:type="spellStart"/>
      <w:r w:rsidRPr="00493039">
        <w:rPr>
          <w:rFonts w:ascii="Arial" w:eastAsia="Calibri" w:hAnsi="Arial" w:cs="Arial"/>
          <w:kern w:val="0"/>
          <w:sz w:val="24"/>
          <w:szCs w:val="24"/>
          <w14:ligatures w14:val="none"/>
        </w:rPr>
        <w:t>podsitowa</w:t>
      </w:r>
      <w:proofErr w:type="spellEnd"/>
      <w:r w:rsidRPr="00493039">
        <w:rPr>
          <w:rFonts w:ascii="Arial" w:eastAsia="Calibri" w:hAnsi="Arial" w:cs="Arial"/>
          <w:kern w:val="0"/>
          <w:sz w:val="24"/>
          <w:szCs w:val="24"/>
          <w14:ligatures w14:val="none"/>
        </w:rPr>
        <w:t xml:space="preserve"> (0-80 mm), kwalifikowana jako ex 19 12 12 (0-80 mm) opadać będzie na przenośnik zbierający, i przenośnik wyprowadzający za halę gdzie trafi na sito batutowe i separator powietrzny</w:t>
      </w:r>
      <w:r w:rsidR="00DB3BD7" w:rsidRPr="00493039">
        <w:rPr>
          <w:rFonts w:ascii="Arial" w:eastAsia="Calibri" w:hAnsi="Arial" w:cs="Arial"/>
          <w:kern w:val="0"/>
          <w:sz w:val="24"/>
          <w:szCs w:val="24"/>
          <w14:ligatures w14:val="none"/>
        </w:rPr>
        <w:t>,</w:t>
      </w:r>
      <w:r w:rsidRPr="00493039">
        <w:rPr>
          <w:rFonts w:ascii="Arial" w:eastAsia="Calibri" w:hAnsi="Arial" w:cs="Arial"/>
          <w:kern w:val="0"/>
          <w:sz w:val="24"/>
          <w:szCs w:val="24"/>
          <w14:ligatures w14:val="none"/>
        </w:rPr>
        <w:t xml:space="preserve"> oddzielający frakcje mineralną oraz lekką 2D od pozostałych odpadów.  </w:t>
      </w:r>
      <w:r w:rsidR="00DB3BD7" w:rsidRPr="00493039">
        <w:rPr>
          <w:rFonts w:ascii="Arial" w:eastAsia="Calibri" w:hAnsi="Arial" w:cs="Arial"/>
          <w:kern w:val="0"/>
          <w:sz w:val="24"/>
          <w:szCs w:val="24"/>
          <w14:ligatures w14:val="none"/>
        </w:rPr>
        <w:t>Frakcja 0-80 mm, o</w:t>
      </w:r>
      <w:r w:rsidRPr="00493039">
        <w:rPr>
          <w:rFonts w:ascii="Arial" w:eastAsia="Calibri" w:hAnsi="Arial" w:cs="Arial"/>
          <w:kern w:val="0"/>
          <w:sz w:val="24"/>
          <w:szCs w:val="24"/>
          <w14:ligatures w14:val="none"/>
        </w:rPr>
        <w:t>czyszczona z frakcji mineralnej</w:t>
      </w:r>
      <w:r w:rsidR="00DB3BD7" w:rsidRPr="00493039">
        <w:rPr>
          <w:rFonts w:ascii="Arial" w:eastAsia="Calibri" w:hAnsi="Arial" w:cs="Arial"/>
          <w:kern w:val="0"/>
          <w:sz w:val="24"/>
          <w:szCs w:val="24"/>
          <w14:ligatures w14:val="none"/>
        </w:rPr>
        <w:t>,</w:t>
      </w:r>
      <w:r w:rsidRPr="00493039">
        <w:rPr>
          <w:rFonts w:ascii="Arial" w:eastAsia="Calibri" w:hAnsi="Arial" w:cs="Arial"/>
          <w:kern w:val="0"/>
          <w:sz w:val="24"/>
          <w:szCs w:val="24"/>
          <w14:ligatures w14:val="none"/>
        </w:rPr>
        <w:t xml:space="preserve"> </w:t>
      </w:r>
      <w:r w:rsidR="00DB3BD7" w:rsidRPr="00493039">
        <w:rPr>
          <w:rFonts w:ascii="Arial" w:eastAsia="Calibri" w:hAnsi="Arial" w:cs="Arial"/>
          <w:kern w:val="0"/>
          <w:sz w:val="24"/>
          <w:szCs w:val="24"/>
          <w14:ligatures w14:val="none"/>
        </w:rPr>
        <w:br/>
      </w:r>
      <w:r w:rsidRPr="00493039">
        <w:rPr>
          <w:rFonts w:ascii="Arial" w:eastAsia="Calibri" w:hAnsi="Arial" w:cs="Arial"/>
          <w:kern w:val="0"/>
          <w:sz w:val="24"/>
          <w:szCs w:val="24"/>
          <w14:ligatures w14:val="none"/>
        </w:rPr>
        <w:lastRenderedPageBreak/>
        <w:t>trafi do boksu, z którego będzie bezpośrednio transportowana do bioreaktorów instalacji MBP;</w:t>
      </w:r>
    </w:p>
    <w:p w14:paraId="7141E818" w14:textId="7BC70966" w:rsidR="00DB3BD7" w:rsidRPr="00493039" w:rsidRDefault="00D327DF" w:rsidP="00DB3BD7">
      <w:pPr>
        <w:widowControl w:val="0"/>
        <w:tabs>
          <w:tab w:val="left" w:pos="392"/>
          <w:tab w:val="left" w:pos="2476"/>
          <w:tab w:val="left" w:pos="4352"/>
          <w:tab w:val="left" w:pos="4786"/>
          <w:tab w:val="left" w:pos="5122"/>
          <w:tab w:val="left" w:pos="5403"/>
          <w:tab w:val="left" w:pos="7127"/>
          <w:tab w:val="left" w:pos="8341"/>
        </w:tabs>
        <w:autoSpaceDE w:val="0"/>
        <w:autoSpaceDN w:val="0"/>
        <w:spacing w:before="1" w:after="0" w:line="240"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b) frakcja </w:t>
      </w:r>
      <w:proofErr w:type="spellStart"/>
      <w:r w:rsidRPr="00493039">
        <w:rPr>
          <w:rFonts w:ascii="Arial" w:eastAsia="Calibri" w:hAnsi="Arial" w:cs="Arial"/>
          <w:kern w:val="0"/>
          <w:sz w:val="24"/>
          <w:szCs w:val="24"/>
          <w14:ligatures w14:val="none"/>
        </w:rPr>
        <w:t>nadsitowa</w:t>
      </w:r>
      <w:proofErr w:type="spellEnd"/>
      <w:r w:rsidRPr="00493039">
        <w:rPr>
          <w:rFonts w:ascii="Arial" w:eastAsia="Calibri" w:hAnsi="Arial" w:cs="Arial"/>
          <w:kern w:val="0"/>
          <w:sz w:val="24"/>
          <w:szCs w:val="24"/>
          <w14:ligatures w14:val="none"/>
        </w:rPr>
        <w:t xml:space="preserve"> (pow. 80 mm) opadać będzie na przenośnik wyprowadzający </w:t>
      </w:r>
      <w:r w:rsidR="00E71B2A" w:rsidRPr="00493039">
        <w:rPr>
          <w:rFonts w:ascii="Arial" w:eastAsia="Calibri" w:hAnsi="Arial" w:cs="Arial"/>
          <w:kern w:val="0"/>
          <w:sz w:val="24"/>
          <w:szCs w:val="24"/>
          <w14:ligatures w14:val="none"/>
        </w:rPr>
        <w:br/>
      </w:r>
      <w:r w:rsidRPr="00493039">
        <w:rPr>
          <w:rFonts w:ascii="Arial" w:eastAsia="Calibri" w:hAnsi="Arial" w:cs="Arial"/>
          <w:kern w:val="0"/>
          <w:sz w:val="24"/>
          <w:szCs w:val="24"/>
          <w14:ligatures w14:val="none"/>
        </w:rPr>
        <w:t>i będzie zadawana na przenośnik rewersyjny, a następnie na przenośnik przesyłowy zadający do kabiny głównego sortowania;</w:t>
      </w:r>
      <w:r w:rsidR="00DB3BD7" w:rsidRPr="00493039">
        <w:rPr>
          <w:rFonts w:ascii="Arial" w:eastAsia="Calibri" w:hAnsi="Arial" w:cs="Arial"/>
          <w:kern w:val="0"/>
          <w:sz w:val="24"/>
          <w:szCs w:val="24"/>
          <w14:ligatures w14:val="none"/>
        </w:rPr>
        <w:t xml:space="preserve"> w przypadku, jeżeli odpady nie będą zawierać uzasadnionej ilości surowca do poddania ich procesowi dalszego sortowania będą one kierowane rewersem na zewnątrz hali do boksu);</w:t>
      </w:r>
    </w:p>
    <w:p w14:paraId="2C5DE5BF" w14:textId="3AFED14F" w:rsidR="00D327DF" w:rsidRPr="00493039" w:rsidRDefault="00D327DF">
      <w:pPr>
        <w:widowControl w:val="0"/>
        <w:numPr>
          <w:ilvl w:val="0"/>
          <w:numId w:val="8"/>
        </w:numPr>
        <w:tabs>
          <w:tab w:val="left" w:pos="420"/>
          <w:tab w:val="left" w:pos="1773"/>
          <w:tab w:val="left" w:pos="2476"/>
          <w:tab w:val="left" w:pos="4352"/>
          <w:tab w:val="left" w:pos="4786"/>
          <w:tab w:val="left" w:pos="5122"/>
          <w:tab w:val="left" w:pos="5403"/>
          <w:tab w:val="left" w:pos="7127"/>
          <w:tab w:val="left" w:pos="8341"/>
        </w:tabs>
        <w:autoSpaceDE w:val="0"/>
        <w:autoSpaceDN w:val="0"/>
        <w:spacing w:before="1" w:after="0" w:line="240"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w kabinie sortowniczej z frakcji </w:t>
      </w:r>
      <w:proofErr w:type="spellStart"/>
      <w:r w:rsidRPr="00493039">
        <w:rPr>
          <w:rFonts w:ascii="Arial" w:eastAsia="Calibri" w:hAnsi="Arial" w:cs="Arial"/>
          <w:kern w:val="0"/>
          <w:sz w:val="24"/>
          <w:szCs w:val="24"/>
          <w14:ligatures w14:val="none"/>
        </w:rPr>
        <w:t>nadsitowej</w:t>
      </w:r>
      <w:proofErr w:type="spellEnd"/>
      <w:r w:rsidRPr="00493039">
        <w:rPr>
          <w:rFonts w:ascii="Arial" w:eastAsia="Calibri" w:hAnsi="Arial" w:cs="Arial"/>
          <w:kern w:val="0"/>
          <w:sz w:val="24"/>
          <w:szCs w:val="24"/>
          <w14:ligatures w14:val="none"/>
        </w:rPr>
        <w:t xml:space="preserve"> pracownicy ręcznie wybierać będą </w:t>
      </w:r>
      <w:r w:rsidRPr="00493039">
        <w:rPr>
          <w:rFonts w:ascii="Arial" w:eastAsia="Calibri" w:hAnsi="Arial" w:cs="Arial"/>
          <w:kern w:val="0"/>
          <w:sz w:val="24"/>
          <w:szCs w:val="24"/>
          <w14:ligatures w14:val="none"/>
        </w:rPr>
        <w:br/>
        <w:t>z taśmy przenośnika sortowniczego wartościowy materiał (np. PET, folia, karton, PE, PP itp.)</w:t>
      </w:r>
      <w:r w:rsidR="00DB3BD7" w:rsidRPr="00493039">
        <w:rPr>
          <w:rFonts w:ascii="Arial" w:eastAsia="Calibri" w:hAnsi="Arial" w:cs="Arial"/>
          <w:kern w:val="0"/>
          <w:sz w:val="24"/>
          <w:szCs w:val="24"/>
          <w14:ligatures w14:val="none"/>
        </w:rPr>
        <w:t xml:space="preserve">, który </w:t>
      </w:r>
      <w:r w:rsidRPr="00493039">
        <w:rPr>
          <w:rFonts w:ascii="Arial" w:eastAsia="Calibri" w:hAnsi="Arial" w:cs="Arial"/>
          <w:kern w:val="0"/>
          <w:sz w:val="24"/>
          <w:szCs w:val="24"/>
          <w14:ligatures w14:val="none"/>
        </w:rPr>
        <w:t>za pomocą lejów zrzutowych trafia</w:t>
      </w:r>
      <w:r w:rsidR="00DB3BD7" w:rsidRPr="00493039">
        <w:rPr>
          <w:rFonts w:ascii="Arial" w:eastAsia="Calibri" w:hAnsi="Arial" w:cs="Arial"/>
          <w:kern w:val="0"/>
          <w:sz w:val="24"/>
          <w:szCs w:val="24"/>
          <w14:ligatures w14:val="none"/>
        </w:rPr>
        <w:t>ć będzie</w:t>
      </w:r>
      <w:r w:rsidRPr="00493039">
        <w:rPr>
          <w:rFonts w:ascii="Arial" w:eastAsia="Calibri" w:hAnsi="Arial" w:cs="Arial"/>
          <w:kern w:val="0"/>
          <w:sz w:val="24"/>
          <w:szCs w:val="24"/>
          <w14:ligatures w14:val="none"/>
        </w:rPr>
        <w:t xml:space="preserve"> do boksów pod kabiną, skąd następnie będzie odbierany w kontenerach bądź kierowany na przenośnik kanałowy i dalej do prasy kanałowej w celu zbelowania;</w:t>
      </w:r>
    </w:p>
    <w:p w14:paraId="2943953F" w14:textId="2AF0D77D" w:rsidR="00D327DF" w:rsidRPr="00493039" w:rsidRDefault="00D327DF">
      <w:pPr>
        <w:widowControl w:val="0"/>
        <w:numPr>
          <w:ilvl w:val="0"/>
          <w:numId w:val="8"/>
        </w:numPr>
        <w:tabs>
          <w:tab w:val="left" w:pos="420"/>
          <w:tab w:val="left" w:pos="1773"/>
          <w:tab w:val="left" w:pos="2476"/>
          <w:tab w:val="left" w:pos="4352"/>
          <w:tab w:val="left" w:pos="4786"/>
          <w:tab w:val="left" w:pos="5122"/>
          <w:tab w:val="left" w:pos="5403"/>
          <w:tab w:val="left" w:pos="7127"/>
          <w:tab w:val="left" w:pos="8341"/>
        </w:tabs>
        <w:autoSpaceDE w:val="0"/>
        <w:autoSpaceDN w:val="0"/>
        <w:spacing w:before="1" w:after="0" w:line="240"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balast posortowniczy </w:t>
      </w:r>
      <w:r w:rsidR="00DB3BD7" w:rsidRPr="00493039">
        <w:rPr>
          <w:rFonts w:ascii="Arial" w:eastAsia="Calibri" w:hAnsi="Arial" w:cs="Arial"/>
          <w:kern w:val="0"/>
          <w:sz w:val="24"/>
          <w:szCs w:val="24"/>
          <w14:ligatures w14:val="none"/>
        </w:rPr>
        <w:t>(</w:t>
      </w:r>
      <w:r w:rsidRPr="00493039">
        <w:rPr>
          <w:rFonts w:ascii="Arial" w:eastAsia="Calibri" w:hAnsi="Arial" w:cs="Arial"/>
          <w:kern w:val="0"/>
          <w:sz w:val="24"/>
          <w:szCs w:val="24"/>
          <w14:ligatures w14:val="none"/>
        </w:rPr>
        <w:t>po kabinie</w:t>
      </w:r>
      <w:r w:rsidR="00DB3BD7" w:rsidRPr="00493039">
        <w:rPr>
          <w:rFonts w:ascii="Arial" w:eastAsia="Calibri" w:hAnsi="Arial" w:cs="Arial"/>
          <w:kern w:val="0"/>
          <w:sz w:val="24"/>
          <w:szCs w:val="24"/>
          <w14:ligatures w14:val="none"/>
        </w:rPr>
        <w:t xml:space="preserve"> sortowniczej) </w:t>
      </w:r>
      <w:r w:rsidRPr="00493039">
        <w:rPr>
          <w:rFonts w:ascii="Arial" w:eastAsia="Calibri" w:hAnsi="Arial" w:cs="Arial"/>
          <w:kern w:val="0"/>
          <w:sz w:val="24"/>
          <w:szCs w:val="24"/>
          <w14:ligatures w14:val="none"/>
        </w:rPr>
        <w:t xml:space="preserve">trafiać będzie z przenośnika sortowniczego na przenośnik wyprowadzający frakcję </w:t>
      </w:r>
      <w:proofErr w:type="spellStart"/>
      <w:r w:rsidRPr="00493039">
        <w:rPr>
          <w:rFonts w:ascii="Arial" w:eastAsia="Calibri" w:hAnsi="Arial" w:cs="Arial"/>
          <w:kern w:val="0"/>
          <w:sz w:val="24"/>
          <w:szCs w:val="24"/>
          <w14:ligatures w14:val="none"/>
        </w:rPr>
        <w:t>posortowniczą</w:t>
      </w:r>
      <w:proofErr w:type="spellEnd"/>
      <w:r w:rsidRPr="00493039">
        <w:rPr>
          <w:rFonts w:ascii="Arial" w:eastAsia="Calibri" w:hAnsi="Arial" w:cs="Arial"/>
          <w:kern w:val="0"/>
          <w:sz w:val="24"/>
          <w:szCs w:val="24"/>
          <w14:ligatures w14:val="none"/>
        </w:rPr>
        <w:t xml:space="preserve"> na hałdę do boksu magazynowego,</w:t>
      </w:r>
    </w:p>
    <w:p w14:paraId="20C168F5" w14:textId="0CCE015D" w:rsidR="00D327DF" w:rsidRPr="00493039" w:rsidRDefault="00D327DF">
      <w:pPr>
        <w:widowControl w:val="0"/>
        <w:numPr>
          <w:ilvl w:val="0"/>
          <w:numId w:val="8"/>
        </w:numPr>
        <w:tabs>
          <w:tab w:val="left" w:pos="420"/>
          <w:tab w:val="left" w:pos="1773"/>
          <w:tab w:val="left" w:pos="2476"/>
          <w:tab w:val="left" w:pos="4352"/>
          <w:tab w:val="left" w:pos="4786"/>
          <w:tab w:val="left" w:pos="5122"/>
          <w:tab w:val="left" w:pos="5403"/>
          <w:tab w:val="left" w:pos="7127"/>
          <w:tab w:val="left" w:pos="8341"/>
        </w:tabs>
        <w:autoSpaceDE w:val="0"/>
        <w:autoSpaceDN w:val="0"/>
        <w:spacing w:before="1" w:after="0" w:line="240"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nad wałem przenośnika sortowniczego</w:t>
      </w:r>
      <w:r w:rsidR="00157B24" w:rsidRPr="00493039">
        <w:rPr>
          <w:rFonts w:ascii="Arial" w:eastAsia="Calibri" w:hAnsi="Arial" w:cs="Arial"/>
          <w:kern w:val="0"/>
          <w:sz w:val="24"/>
          <w:szCs w:val="24"/>
          <w14:ligatures w14:val="none"/>
        </w:rPr>
        <w:t xml:space="preserve"> </w:t>
      </w:r>
      <w:r w:rsidRPr="00493039">
        <w:rPr>
          <w:rFonts w:ascii="Arial" w:eastAsia="Calibri" w:hAnsi="Arial" w:cs="Arial"/>
          <w:kern w:val="0"/>
          <w:sz w:val="24"/>
          <w:szCs w:val="24"/>
          <w14:ligatures w14:val="none"/>
        </w:rPr>
        <w:t xml:space="preserve">zawieszony </w:t>
      </w:r>
      <w:r w:rsidR="00157B24" w:rsidRPr="00493039">
        <w:rPr>
          <w:rFonts w:ascii="Arial" w:eastAsia="Calibri" w:hAnsi="Arial" w:cs="Arial"/>
          <w:kern w:val="0"/>
          <w:sz w:val="24"/>
          <w:szCs w:val="24"/>
          <w14:ligatures w14:val="none"/>
        </w:rPr>
        <w:t xml:space="preserve">będzie </w:t>
      </w:r>
      <w:r w:rsidRPr="00493039">
        <w:rPr>
          <w:rFonts w:ascii="Arial" w:eastAsia="Calibri" w:hAnsi="Arial" w:cs="Arial"/>
          <w:kern w:val="0"/>
          <w:sz w:val="24"/>
          <w:szCs w:val="24"/>
          <w14:ligatures w14:val="none"/>
        </w:rPr>
        <w:t xml:space="preserve">separator metali żelaznych, którego zadaniem będzie </w:t>
      </w:r>
      <w:proofErr w:type="spellStart"/>
      <w:r w:rsidRPr="00493039">
        <w:rPr>
          <w:rFonts w:ascii="Arial" w:eastAsia="Calibri" w:hAnsi="Arial" w:cs="Arial"/>
          <w:kern w:val="0"/>
          <w:sz w:val="24"/>
          <w:szCs w:val="24"/>
          <w14:ligatures w14:val="none"/>
        </w:rPr>
        <w:t>wyseparowanie</w:t>
      </w:r>
      <w:proofErr w:type="spellEnd"/>
      <w:r w:rsidRPr="00493039">
        <w:rPr>
          <w:rFonts w:ascii="Arial" w:eastAsia="Calibri" w:hAnsi="Arial" w:cs="Arial"/>
          <w:kern w:val="0"/>
          <w:sz w:val="24"/>
          <w:szCs w:val="24"/>
          <w14:ligatures w14:val="none"/>
        </w:rPr>
        <w:t xml:space="preserve"> z balastu materiałów </w:t>
      </w:r>
      <w:r w:rsidR="00157B24" w:rsidRPr="00493039">
        <w:rPr>
          <w:rFonts w:ascii="Arial" w:eastAsia="Calibri" w:hAnsi="Arial" w:cs="Arial"/>
          <w:kern w:val="0"/>
          <w:sz w:val="24"/>
          <w:szCs w:val="24"/>
          <w14:ligatures w14:val="none"/>
        </w:rPr>
        <w:br/>
      </w:r>
      <w:r w:rsidRPr="00493039">
        <w:rPr>
          <w:rFonts w:ascii="Arial" w:eastAsia="Calibri" w:hAnsi="Arial" w:cs="Arial"/>
          <w:kern w:val="0"/>
          <w:sz w:val="24"/>
          <w:szCs w:val="24"/>
          <w14:ligatures w14:val="none"/>
        </w:rPr>
        <w:t>żelaznych Fe.</w:t>
      </w:r>
    </w:p>
    <w:p w14:paraId="36E43507" w14:textId="19A1DF1E" w:rsidR="00D327DF" w:rsidRPr="00493039" w:rsidRDefault="00D327DF" w:rsidP="00DE1A13">
      <w:pPr>
        <w:spacing w:after="0" w:line="240" w:lineRule="auto"/>
        <w:ind w:right="33"/>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I.4.2.1.5.2.Ciąg technologiczny nr 2 - przetwarzanie odpadów komunalnych </w:t>
      </w:r>
      <w:r w:rsidR="00F6626A" w:rsidRPr="00493039">
        <w:rPr>
          <w:rFonts w:ascii="Arial" w:eastAsia="Calibri" w:hAnsi="Arial" w:cs="Arial"/>
          <w:kern w:val="0"/>
          <w:sz w:val="24"/>
          <w:szCs w:val="24"/>
          <w14:ligatures w14:val="none"/>
        </w:rPr>
        <w:br/>
      </w:r>
      <w:r w:rsidRPr="00493039">
        <w:rPr>
          <w:rFonts w:ascii="Arial" w:eastAsia="Calibri" w:hAnsi="Arial" w:cs="Arial"/>
          <w:kern w:val="0"/>
          <w:sz w:val="24"/>
          <w:szCs w:val="24"/>
          <w14:ligatures w14:val="none"/>
        </w:rPr>
        <w:t>z selektywnej zbiórki:</w:t>
      </w:r>
    </w:p>
    <w:p w14:paraId="6BD325F5" w14:textId="77777777"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odpady ze zbiórki selektywnej będą zadawane ładowarką do rozrywarki worków zadającej odpady na przenośnik wznoszący, który transportuje materiał do separatora balistycznego;</w:t>
      </w:r>
    </w:p>
    <w:p w14:paraId="1E640EBC" w14:textId="5E90B100"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separator powietrzny separuj</w:t>
      </w:r>
      <w:r w:rsidR="00E23235" w:rsidRPr="00493039">
        <w:rPr>
          <w:rFonts w:ascii="Arial" w:eastAsia="Calibri" w:hAnsi="Arial" w:cs="Arial"/>
          <w:kern w:val="0"/>
          <w:sz w:val="24"/>
          <w:szCs w:val="24"/>
          <w14:ligatures w14:val="none"/>
        </w:rPr>
        <w:t>e</w:t>
      </w:r>
      <w:r w:rsidRPr="00493039">
        <w:rPr>
          <w:rFonts w:ascii="Arial" w:eastAsia="Calibri" w:hAnsi="Arial" w:cs="Arial"/>
          <w:kern w:val="0"/>
          <w:sz w:val="24"/>
          <w:szCs w:val="24"/>
          <w14:ligatures w14:val="none"/>
        </w:rPr>
        <w:t xml:space="preserve"> frakcję lekką 2D z przenośnika;</w:t>
      </w:r>
    </w:p>
    <w:p w14:paraId="7F95F6F8" w14:textId="77777777"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separator balistyczny dzieli odpady na frakcję 2D, 3D i frakcję drobną 0-40 mm;</w:t>
      </w:r>
    </w:p>
    <w:p w14:paraId="37307C88" w14:textId="77777777"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frakcja drobna kierowana jest do boksu frakcji podsitowej;</w:t>
      </w:r>
    </w:p>
    <w:p w14:paraId="5A2651BC" w14:textId="1363857A"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frakcja 2D kierowana jest do kabin</w:t>
      </w:r>
      <w:r w:rsidR="00157B24" w:rsidRPr="00493039">
        <w:rPr>
          <w:rFonts w:ascii="Arial" w:eastAsia="Calibri" w:hAnsi="Arial" w:cs="Arial"/>
          <w:kern w:val="0"/>
          <w:sz w:val="24"/>
          <w:szCs w:val="24"/>
          <w14:ligatures w14:val="none"/>
        </w:rPr>
        <w:t>y</w:t>
      </w:r>
      <w:r w:rsidRPr="00493039">
        <w:rPr>
          <w:rFonts w:ascii="Arial" w:eastAsia="Calibri" w:hAnsi="Arial" w:cs="Arial"/>
          <w:kern w:val="0"/>
          <w:sz w:val="24"/>
          <w:szCs w:val="24"/>
          <w14:ligatures w14:val="none"/>
        </w:rPr>
        <w:t xml:space="preserve"> sortowniczej</w:t>
      </w:r>
      <w:r w:rsidR="00157B24" w:rsidRPr="00493039">
        <w:rPr>
          <w:rFonts w:ascii="Arial" w:eastAsia="Calibri" w:hAnsi="Arial" w:cs="Arial"/>
          <w:kern w:val="0"/>
          <w:sz w:val="24"/>
          <w:szCs w:val="24"/>
          <w14:ligatures w14:val="none"/>
        </w:rPr>
        <w:t>, gdzie</w:t>
      </w:r>
      <w:r w:rsidRPr="00493039">
        <w:rPr>
          <w:rFonts w:ascii="Arial" w:eastAsia="Calibri" w:hAnsi="Arial" w:cs="Arial"/>
          <w:kern w:val="0"/>
          <w:sz w:val="24"/>
          <w:szCs w:val="24"/>
          <w14:ligatures w14:val="none"/>
        </w:rPr>
        <w:t xml:space="preserve"> pracownicy ręcznie wybierać będą z taśmy przenośnika wartościowy materiał tzn. dający się wykorzystać materiałowo (surowce) np., folia, karton, PE, PP) i za pomocą lejów zrzutowych kierowany on będzie do boksów pod kabiną, skąd odbierany będzie w kontenerach bądź kierowany przez przenośnik kanałowy do prasy kanałowej;</w:t>
      </w:r>
    </w:p>
    <w:p w14:paraId="0B1A7B75" w14:textId="6FE32C3B"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balas</w:t>
      </w:r>
      <w:r w:rsidR="00E23235" w:rsidRPr="00493039">
        <w:rPr>
          <w:rFonts w:ascii="Arial" w:eastAsia="Calibri" w:hAnsi="Arial" w:cs="Arial"/>
          <w:kern w:val="0"/>
          <w:sz w:val="24"/>
          <w:szCs w:val="24"/>
          <w14:ligatures w14:val="none"/>
        </w:rPr>
        <w:t>t</w:t>
      </w:r>
      <w:r w:rsidRPr="00493039">
        <w:rPr>
          <w:rFonts w:ascii="Arial" w:eastAsia="Calibri" w:hAnsi="Arial" w:cs="Arial"/>
          <w:kern w:val="0"/>
          <w:sz w:val="24"/>
          <w:szCs w:val="24"/>
          <w14:ligatures w14:val="none"/>
        </w:rPr>
        <w:t xml:space="preserve"> posortowniczy trafiać będzie z przenośnika sortowniczego, na krótki przenośnik wyprowadzający frakcję </w:t>
      </w:r>
      <w:proofErr w:type="spellStart"/>
      <w:r w:rsidRPr="00493039">
        <w:rPr>
          <w:rFonts w:ascii="Arial" w:eastAsia="Calibri" w:hAnsi="Arial" w:cs="Arial"/>
          <w:kern w:val="0"/>
          <w:sz w:val="24"/>
          <w:szCs w:val="24"/>
          <w14:ligatures w14:val="none"/>
        </w:rPr>
        <w:t>posortowniczą</w:t>
      </w:r>
      <w:proofErr w:type="spellEnd"/>
      <w:r w:rsidRPr="00493039">
        <w:rPr>
          <w:rFonts w:ascii="Arial" w:eastAsia="Calibri" w:hAnsi="Arial" w:cs="Arial"/>
          <w:kern w:val="0"/>
          <w:sz w:val="24"/>
          <w:szCs w:val="24"/>
          <w14:ligatures w14:val="none"/>
        </w:rPr>
        <w:t xml:space="preserve"> na hałdę do boksu; </w:t>
      </w:r>
    </w:p>
    <w:p w14:paraId="11FEE909" w14:textId="77777777"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nad wałem przenośnika sortowniczego za kabiną zawieszony będzie separator metali, którego zadaniem jest </w:t>
      </w:r>
      <w:proofErr w:type="spellStart"/>
      <w:r w:rsidRPr="00493039">
        <w:rPr>
          <w:rFonts w:ascii="Arial" w:eastAsia="Calibri" w:hAnsi="Arial" w:cs="Arial"/>
          <w:kern w:val="0"/>
          <w:sz w:val="24"/>
          <w:szCs w:val="24"/>
          <w14:ligatures w14:val="none"/>
        </w:rPr>
        <w:t>wyseparowanie</w:t>
      </w:r>
      <w:proofErr w:type="spellEnd"/>
      <w:r w:rsidRPr="00493039">
        <w:rPr>
          <w:rFonts w:ascii="Arial" w:eastAsia="Calibri" w:hAnsi="Arial" w:cs="Arial"/>
          <w:kern w:val="0"/>
          <w:sz w:val="24"/>
          <w:szCs w:val="24"/>
          <w14:ligatures w14:val="none"/>
        </w:rPr>
        <w:t xml:space="preserve"> z balastu materiałów żelaznych;</w:t>
      </w:r>
    </w:p>
    <w:p w14:paraId="7B3EB437" w14:textId="77777777"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frakcja 3D z separatora balistycznego kierowana będzie przenośnikiem do sekcji separacji optycznej; </w:t>
      </w:r>
    </w:p>
    <w:p w14:paraId="2F9499CB" w14:textId="77777777" w:rsidR="00D327DF" w:rsidRPr="00493039" w:rsidRDefault="00D327DF">
      <w:pPr>
        <w:widowControl w:val="0"/>
        <w:numPr>
          <w:ilvl w:val="0"/>
          <w:numId w:val="9"/>
        </w:numPr>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nad przenośnikiem zamontowany będzie separator metali, którego zadaniem jest </w:t>
      </w:r>
      <w:proofErr w:type="spellStart"/>
      <w:r w:rsidRPr="00493039">
        <w:rPr>
          <w:rFonts w:ascii="Arial" w:eastAsia="Calibri" w:hAnsi="Arial" w:cs="Arial"/>
          <w:kern w:val="0"/>
          <w:sz w:val="24"/>
          <w:szCs w:val="24"/>
          <w14:ligatures w14:val="none"/>
        </w:rPr>
        <w:t>wyseparowanie</w:t>
      </w:r>
      <w:proofErr w:type="spellEnd"/>
      <w:r w:rsidRPr="00493039">
        <w:rPr>
          <w:rFonts w:ascii="Arial" w:eastAsia="Calibri" w:hAnsi="Arial" w:cs="Arial"/>
          <w:kern w:val="0"/>
          <w:sz w:val="24"/>
          <w:szCs w:val="24"/>
          <w14:ligatures w14:val="none"/>
        </w:rPr>
        <w:t xml:space="preserve"> z frakcji 3D materiałów żelaznych;</w:t>
      </w:r>
    </w:p>
    <w:p w14:paraId="72DCC54D" w14:textId="030376E1" w:rsidR="00D327DF" w:rsidRPr="00493039" w:rsidRDefault="00D327DF">
      <w:pPr>
        <w:widowControl w:val="0"/>
        <w:numPr>
          <w:ilvl w:val="0"/>
          <w:numId w:val="9"/>
        </w:numPr>
        <w:tabs>
          <w:tab w:val="left" w:pos="420"/>
        </w:tabs>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separatory optyczne wydzielają z frakcji 3D zadane frakcje materiałowe takie jak PET w podziale na kolory, </w:t>
      </w:r>
      <w:proofErr w:type="spellStart"/>
      <w:r w:rsidRPr="00493039">
        <w:rPr>
          <w:rFonts w:ascii="Arial" w:eastAsia="Calibri" w:hAnsi="Arial" w:cs="Arial"/>
          <w:kern w:val="0"/>
          <w:sz w:val="24"/>
          <w:szCs w:val="24"/>
          <w14:ligatures w14:val="none"/>
        </w:rPr>
        <w:t>Tetrapack</w:t>
      </w:r>
      <w:proofErr w:type="spellEnd"/>
      <w:r w:rsidRPr="00493039">
        <w:rPr>
          <w:rFonts w:ascii="Arial" w:eastAsia="Calibri" w:hAnsi="Arial" w:cs="Arial"/>
          <w:kern w:val="0"/>
          <w:sz w:val="24"/>
          <w:szCs w:val="24"/>
          <w14:ligatures w14:val="none"/>
        </w:rPr>
        <w:t>, aluminium, PE, PP</w:t>
      </w:r>
      <w:r w:rsidR="00157B24" w:rsidRPr="00493039">
        <w:rPr>
          <w:rFonts w:ascii="Arial" w:eastAsia="Calibri" w:hAnsi="Arial" w:cs="Arial"/>
          <w:kern w:val="0"/>
          <w:sz w:val="24"/>
          <w:szCs w:val="24"/>
          <w14:ligatures w14:val="none"/>
        </w:rPr>
        <w:t xml:space="preserve"> (i</w:t>
      </w:r>
      <w:r w:rsidRPr="00493039">
        <w:rPr>
          <w:rFonts w:ascii="Arial" w:eastAsia="Calibri" w:hAnsi="Arial" w:cs="Arial"/>
          <w:kern w:val="0"/>
          <w:sz w:val="24"/>
          <w:szCs w:val="24"/>
          <w14:ligatures w14:val="none"/>
        </w:rPr>
        <w:t>stnieje możliwość programowania separatorów i zmiany wydzielanych odpadów</w:t>
      </w:r>
      <w:r w:rsidR="00157B24" w:rsidRPr="00493039">
        <w:rPr>
          <w:rFonts w:ascii="Arial" w:eastAsia="Calibri" w:hAnsi="Arial" w:cs="Arial"/>
          <w:kern w:val="0"/>
          <w:sz w:val="24"/>
          <w:szCs w:val="24"/>
          <w14:ligatures w14:val="none"/>
        </w:rPr>
        <w:t>)</w:t>
      </w:r>
      <w:r w:rsidRPr="00493039">
        <w:rPr>
          <w:rFonts w:ascii="Arial" w:eastAsia="Calibri" w:hAnsi="Arial" w:cs="Arial"/>
          <w:kern w:val="0"/>
          <w:sz w:val="24"/>
          <w:szCs w:val="24"/>
          <w14:ligatures w14:val="none"/>
        </w:rPr>
        <w:t>;</w:t>
      </w:r>
    </w:p>
    <w:p w14:paraId="1A8A22E5" w14:textId="55788B58" w:rsidR="00D327DF" w:rsidRPr="00493039" w:rsidRDefault="00D327DF">
      <w:pPr>
        <w:widowControl w:val="0"/>
        <w:numPr>
          <w:ilvl w:val="0"/>
          <w:numId w:val="9"/>
        </w:numPr>
        <w:tabs>
          <w:tab w:val="left" w:pos="420"/>
        </w:tabs>
        <w:autoSpaceDE w:val="0"/>
        <w:autoSpaceDN w:val="0"/>
        <w:spacing w:before="7" w:after="0" w:line="232" w:lineRule="auto"/>
        <w:ind w:left="420" w:right="33"/>
        <w:contextualSpacing/>
        <w:jc w:val="both"/>
        <w:rPr>
          <w:rFonts w:ascii="Arial" w:eastAsia="Calibri" w:hAnsi="Arial" w:cs="Arial"/>
          <w:kern w:val="0"/>
          <w:sz w:val="24"/>
          <w:szCs w:val="24"/>
          <w14:ligatures w14:val="none"/>
        </w:rPr>
      </w:pPr>
      <w:proofErr w:type="spellStart"/>
      <w:r w:rsidRPr="00493039">
        <w:rPr>
          <w:rFonts w:ascii="Arial" w:eastAsia="Calibri" w:hAnsi="Arial" w:cs="Arial"/>
          <w:kern w:val="0"/>
          <w:sz w:val="24"/>
          <w:szCs w:val="24"/>
          <w14:ligatures w14:val="none"/>
        </w:rPr>
        <w:t>wyseparowane</w:t>
      </w:r>
      <w:proofErr w:type="spellEnd"/>
      <w:r w:rsidRPr="00493039">
        <w:rPr>
          <w:rFonts w:ascii="Arial" w:eastAsia="Calibri" w:hAnsi="Arial" w:cs="Arial"/>
          <w:kern w:val="0"/>
          <w:sz w:val="24"/>
          <w:szCs w:val="24"/>
          <w14:ligatures w14:val="none"/>
        </w:rPr>
        <w:t xml:space="preserve"> odpady kierowane </w:t>
      </w:r>
      <w:r w:rsidR="00157B24" w:rsidRPr="00493039">
        <w:rPr>
          <w:rFonts w:ascii="Arial" w:eastAsia="Calibri" w:hAnsi="Arial" w:cs="Arial"/>
          <w:kern w:val="0"/>
          <w:sz w:val="24"/>
          <w:szCs w:val="24"/>
          <w14:ligatures w14:val="none"/>
        </w:rPr>
        <w:t>będą</w:t>
      </w:r>
      <w:r w:rsidRPr="00493039">
        <w:rPr>
          <w:rFonts w:ascii="Arial" w:eastAsia="Calibri" w:hAnsi="Arial" w:cs="Arial"/>
          <w:kern w:val="0"/>
          <w:sz w:val="24"/>
          <w:szCs w:val="24"/>
          <w14:ligatures w14:val="none"/>
        </w:rPr>
        <w:t xml:space="preserve"> do boksów magazynowych pod separatorami, a w przypadku aluminium do kontenera. Odpady z boksów ładowarką lub wózkiem widłowym kierowane będą na przenośnik kanałowy i dalej do prasy kanałowej w celu zbelowania;</w:t>
      </w:r>
    </w:p>
    <w:p w14:paraId="406971D9" w14:textId="77777777" w:rsidR="00D327DF" w:rsidRPr="00493039" w:rsidRDefault="00D327DF">
      <w:pPr>
        <w:widowControl w:val="0"/>
        <w:numPr>
          <w:ilvl w:val="0"/>
          <w:numId w:val="9"/>
        </w:numPr>
        <w:tabs>
          <w:tab w:val="left" w:pos="420"/>
        </w:tabs>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 xml:space="preserve">odpady zbierane w kontenerze będą odbierane po zapełnieniu kontenera, </w:t>
      </w:r>
    </w:p>
    <w:p w14:paraId="284176B0" w14:textId="77777777" w:rsidR="00D327DF" w:rsidRPr="00493039" w:rsidRDefault="00D327DF">
      <w:pPr>
        <w:widowControl w:val="0"/>
        <w:numPr>
          <w:ilvl w:val="0"/>
          <w:numId w:val="9"/>
        </w:numPr>
        <w:tabs>
          <w:tab w:val="left" w:pos="420"/>
        </w:tabs>
        <w:autoSpaceDE w:val="0"/>
        <w:autoSpaceDN w:val="0"/>
        <w:spacing w:before="7" w:after="0" w:line="232" w:lineRule="auto"/>
        <w:ind w:left="420" w:right="33"/>
        <w:contextualSpacing/>
        <w:jc w:val="both"/>
        <w:rPr>
          <w:rFonts w:ascii="Arial" w:eastAsia="Calibri" w:hAnsi="Arial" w:cs="Arial"/>
          <w:kern w:val="0"/>
          <w:sz w:val="24"/>
          <w:szCs w:val="24"/>
          <w14:ligatures w14:val="none"/>
        </w:rPr>
      </w:pPr>
      <w:r w:rsidRPr="00493039">
        <w:rPr>
          <w:rFonts w:ascii="Arial" w:eastAsia="Calibri" w:hAnsi="Arial" w:cs="Arial"/>
          <w:kern w:val="0"/>
          <w:sz w:val="24"/>
          <w:szCs w:val="24"/>
          <w14:ligatures w14:val="none"/>
        </w:rPr>
        <w:t>pozostałość z sortowania frakcji 3D przenośnikami jest  kierowana na hałdę do boksu magazynowego.”</w:t>
      </w:r>
    </w:p>
    <w:p w14:paraId="304A7A9D" w14:textId="77777777" w:rsidR="0087488B" w:rsidRPr="00493039" w:rsidRDefault="0087488B" w:rsidP="0087488B">
      <w:pPr>
        <w:spacing w:line="276" w:lineRule="auto"/>
        <w:contextualSpacing/>
        <w:jc w:val="both"/>
        <w:rPr>
          <w:rFonts w:ascii="Arial" w:hAnsi="Arial" w:cs="Arial"/>
          <w:sz w:val="23"/>
          <w:szCs w:val="23"/>
        </w:rPr>
      </w:pPr>
    </w:p>
    <w:p w14:paraId="2EFD228D" w14:textId="127D1D9E" w:rsidR="0087488B" w:rsidRPr="00493039" w:rsidRDefault="0087488B" w:rsidP="0087488B">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eastAsia="x-none"/>
          <w14:ligatures w14:val="none"/>
        </w:rPr>
        <w:lastRenderedPageBreak/>
        <w:t>I.1</w:t>
      </w:r>
      <w:r w:rsidR="003B5FEF" w:rsidRPr="00493039">
        <w:rPr>
          <w:rFonts w:ascii="Arial" w:eastAsia="Calibri" w:hAnsi="Arial" w:cs="Times New Roman"/>
          <w:kern w:val="0"/>
          <w:sz w:val="24"/>
          <w:szCs w:val="24"/>
          <w:lang w:eastAsia="x-none"/>
          <w14:ligatures w14:val="none"/>
        </w:rPr>
        <w:t>3</w:t>
      </w:r>
      <w:r w:rsidRPr="00493039">
        <w:rPr>
          <w:rFonts w:ascii="Arial" w:eastAsia="Calibri" w:hAnsi="Arial" w:cs="Times New Roman"/>
          <w:kern w:val="0"/>
          <w:sz w:val="24"/>
          <w:szCs w:val="24"/>
          <w:lang w:eastAsia="x-none"/>
          <w14:ligatures w14:val="none"/>
        </w:rPr>
        <w:t xml:space="preserve">. W punkcie IV.1.3. pozwolenia tab. 9.1. </w:t>
      </w:r>
      <w:r w:rsidRPr="00493039">
        <w:rPr>
          <w:rFonts w:ascii="Arial" w:eastAsia="Calibri" w:hAnsi="Arial" w:cs="Times New Roman"/>
          <w:kern w:val="0"/>
          <w:sz w:val="24"/>
          <w:szCs w:val="24"/>
          <w:lang w:val="x-none" w:eastAsia="x-none"/>
          <w14:ligatures w14:val="none"/>
        </w:rPr>
        <w:t xml:space="preserve">otrzymuje brzmienie: </w:t>
      </w:r>
    </w:p>
    <w:p w14:paraId="4B02E39B" w14:textId="77777777" w:rsidR="0087488B" w:rsidRPr="00493039" w:rsidRDefault="0087488B" w:rsidP="0087488B">
      <w:pPr>
        <w:spacing w:line="276" w:lineRule="auto"/>
        <w:contextualSpacing/>
        <w:jc w:val="both"/>
        <w:rPr>
          <w:rFonts w:ascii="Arial" w:hAnsi="Arial" w:cs="Arial"/>
          <w:sz w:val="23"/>
          <w:szCs w:val="23"/>
        </w:rPr>
      </w:pPr>
    </w:p>
    <w:p w14:paraId="42C53D15" w14:textId="4A9EE220" w:rsidR="0087488B" w:rsidRPr="00493039" w:rsidRDefault="0087488B" w:rsidP="0087488B">
      <w:pPr>
        <w:spacing w:after="0"/>
        <w:jc w:val="both"/>
        <w:rPr>
          <w:rFonts w:ascii="Arial" w:hAnsi="Arial" w:cs="Arial"/>
        </w:rPr>
      </w:pPr>
      <w:bookmarkStart w:id="6" w:name="_Hlk34905922"/>
      <w:r w:rsidRPr="00493039">
        <w:rPr>
          <w:rFonts w:ascii="Arial" w:hAnsi="Arial" w:cs="Arial"/>
          <w:sz w:val="23"/>
          <w:szCs w:val="23"/>
        </w:rPr>
        <w:t>„</w:t>
      </w:r>
      <w:r w:rsidRPr="00493039">
        <w:rPr>
          <w:rFonts w:ascii="Arial" w:hAnsi="Arial" w:cs="Arial"/>
        </w:rPr>
        <w:t xml:space="preserve">Tabela 9.1. Całkowita pojemność miejsc magazynowania odpadów przetwarzanych </w:t>
      </w:r>
      <w:r w:rsidRPr="00493039">
        <w:rPr>
          <w:rFonts w:ascii="Arial" w:hAnsi="Arial" w:cs="Arial"/>
        </w:rPr>
        <w:br/>
        <w:t>w hali sortowni:</w:t>
      </w:r>
    </w:p>
    <w:tbl>
      <w:tblPr>
        <w:tblStyle w:val="Tabela-Siatka"/>
        <w:tblW w:w="0" w:type="auto"/>
        <w:tblLook w:val="04A0" w:firstRow="1" w:lastRow="0" w:firstColumn="1" w:lastColumn="0" w:noHBand="0" w:noVBand="1"/>
        <w:tblCaption w:val="Tabela 9.1. Całkowita pojemność miejsc magazynowania odpadów przetwarzanych w hali sortowi. "/>
        <w:tblDescription w:val="W tabeli określono całkowitą pojemność miejsc magazynowania odpadów przetwarzanych w hali sortowni. Całkowita pojemność w hali sortowni wynienie 251 Mg.&#10;"/>
      </w:tblPr>
      <w:tblGrid>
        <w:gridCol w:w="416"/>
        <w:gridCol w:w="4411"/>
        <w:gridCol w:w="1495"/>
        <w:gridCol w:w="1414"/>
        <w:gridCol w:w="1408"/>
      </w:tblGrid>
      <w:tr w:rsidR="0087488B" w:rsidRPr="00493039" w14:paraId="74641B5C" w14:textId="77777777" w:rsidTr="00C822DD">
        <w:trPr>
          <w:tblHeader/>
        </w:trPr>
        <w:tc>
          <w:tcPr>
            <w:tcW w:w="416" w:type="dxa"/>
          </w:tcPr>
          <w:p w14:paraId="405367D1" w14:textId="77777777" w:rsidR="0087488B" w:rsidRPr="00493039" w:rsidRDefault="0087488B" w:rsidP="0065125E">
            <w:pPr>
              <w:rPr>
                <w:rFonts w:ascii="Arial" w:eastAsia="Calibri" w:hAnsi="Arial" w:cs="Arial"/>
              </w:rPr>
            </w:pPr>
            <w:r w:rsidRPr="00493039">
              <w:rPr>
                <w:rFonts w:ascii="Arial" w:eastAsia="Calibri" w:hAnsi="Arial" w:cs="Arial"/>
              </w:rPr>
              <w:t>1</w:t>
            </w:r>
          </w:p>
        </w:tc>
        <w:tc>
          <w:tcPr>
            <w:tcW w:w="4411" w:type="dxa"/>
          </w:tcPr>
          <w:p w14:paraId="5AC28096" w14:textId="77777777" w:rsidR="0087488B" w:rsidRPr="00493039" w:rsidRDefault="0087488B" w:rsidP="0065125E">
            <w:pPr>
              <w:rPr>
                <w:rFonts w:ascii="Arial" w:eastAsia="Calibri" w:hAnsi="Arial" w:cs="Arial"/>
              </w:rPr>
            </w:pPr>
            <w:r w:rsidRPr="00493039">
              <w:rPr>
                <w:rFonts w:ascii="Arial" w:eastAsia="Calibri" w:hAnsi="Arial" w:cs="Arial"/>
              </w:rPr>
              <w:t>HALA SORTOWNI</w:t>
            </w:r>
          </w:p>
        </w:tc>
        <w:tc>
          <w:tcPr>
            <w:tcW w:w="1495" w:type="dxa"/>
          </w:tcPr>
          <w:p w14:paraId="72CBD527" w14:textId="77777777" w:rsidR="0087488B" w:rsidRPr="00493039" w:rsidRDefault="0087488B" w:rsidP="0065125E">
            <w:pPr>
              <w:rPr>
                <w:rFonts w:ascii="Arial" w:eastAsia="Calibri" w:hAnsi="Arial" w:cs="Arial"/>
              </w:rPr>
            </w:pPr>
            <w:r w:rsidRPr="00493039">
              <w:rPr>
                <w:rFonts w:ascii="Arial" w:eastAsia="Calibri" w:hAnsi="Arial" w:cs="Arial"/>
              </w:rPr>
              <w:t>Powierzchnia</w:t>
            </w:r>
            <w:r w:rsidRPr="00493039">
              <w:rPr>
                <w:rFonts w:ascii="Arial" w:eastAsia="Calibri" w:hAnsi="Arial" w:cs="Arial"/>
              </w:rPr>
              <w:br/>
              <w:t>Kubatura</w:t>
            </w:r>
          </w:p>
        </w:tc>
        <w:tc>
          <w:tcPr>
            <w:tcW w:w="1414" w:type="dxa"/>
          </w:tcPr>
          <w:p w14:paraId="10BD3122" w14:textId="77777777" w:rsidR="0087488B" w:rsidRPr="00493039" w:rsidRDefault="0087488B" w:rsidP="0065125E">
            <w:pPr>
              <w:rPr>
                <w:rFonts w:ascii="Arial" w:eastAsia="Calibri" w:hAnsi="Arial" w:cs="Arial"/>
              </w:rPr>
            </w:pPr>
            <w:r w:rsidRPr="00493039">
              <w:rPr>
                <w:rFonts w:ascii="Arial" w:eastAsia="Calibri" w:hAnsi="Arial" w:cs="Arial"/>
              </w:rPr>
              <w:t xml:space="preserve">Gęstość odpadu </w:t>
            </w:r>
          </w:p>
        </w:tc>
        <w:tc>
          <w:tcPr>
            <w:tcW w:w="1408" w:type="dxa"/>
          </w:tcPr>
          <w:p w14:paraId="4512917C" w14:textId="77777777" w:rsidR="0087488B" w:rsidRPr="00493039" w:rsidRDefault="0087488B" w:rsidP="0065125E">
            <w:pPr>
              <w:rPr>
                <w:rFonts w:ascii="Arial" w:eastAsia="Calibri" w:hAnsi="Arial" w:cs="Arial"/>
              </w:rPr>
            </w:pPr>
            <w:r w:rsidRPr="00493039">
              <w:rPr>
                <w:rFonts w:ascii="Arial" w:eastAsia="Calibri" w:hAnsi="Arial" w:cs="Arial"/>
              </w:rPr>
              <w:t>Całkowita pojemność [Mg]</w:t>
            </w:r>
          </w:p>
        </w:tc>
      </w:tr>
      <w:tr w:rsidR="0087488B" w:rsidRPr="00493039" w14:paraId="79E8AAB2" w14:textId="77777777" w:rsidTr="0087488B">
        <w:tc>
          <w:tcPr>
            <w:tcW w:w="416" w:type="dxa"/>
          </w:tcPr>
          <w:p w14:paraId="3F7A860B" w14:textId="77777777" w:rsidR="0087488B" w:rsidRPr="00493039" w:rsidRDefault="0087488B" w:rsidP="0065125E">
            <w:pPr>
              <w:rPr>
                <w:rFonts w:ascii="Arial" w:eastAsia="Calibri" w:hAnsi="Arial" w:cs="Arial"/>
              </w:rPr>
            </w:pPr>
            <w:r w:rsidRPr="00493039">
              <w:rPr>
                <w:rFonts w:ascii="Arial" w:eastAsia="Calibri" w:hAnsi="Arial" w:cs="Arial"/>
              </w:rPr>
              <w:t>a.</w:t>
            </w:r>
          </w:p>
        </w:tc>
        <w:tc>
          <w:tcPr>
            <w:tcW w:w="4411" w:type="dxa"/>
          </w:tcPr>
          <w:p w14:paraId="5A7523F1" w14:textId="77777777" w:rsidR="0087488B" w:rsidRPr="00493039" w:rsidRDefault="0087488B" w:rsidP="0065125E">
            <w:pPr>
              <w:rPr>
                <w:rFonts w:ascii="Arial" w:eastAsia="Calibri" w:hAnsi="Arial" w:cs="Arial"/>
              </w:rPr>
            </w:pPr>
            <w:r w:rsidRPr="00493039">
              <w:rPr>
                <w:rFonts w:ascii="Arial" w:eastAsia="Calibri" w:hAnsi="Arial" w:cs="Arial"/>
              </w:rPr>
              <w:t>Strefa przyjęć odpadów komunalnych zmieszanych kierowanych do procesu R12 Odpady kierowane do sortowania (część mechaniczna MBP). Strefa wyposażona w boksy wyznaczone murem oporowym.</w:t>
            </w:r>
          </w:p>
          <w:p w14:paraId="5AF0CD7C" w14:textId="77777777" w:rsidR="0087488B" w:rsidRPr="00493039" w:rsidRDefault="0087488B" w:rsidP="0065125E">
            <w:pPr>
              <w:rPr>
                <w:rFonts w:ascii="Arial" w:eastAsia="Calibri" w:hAnsi="Arial" w:cs="Arial"/>
              </w:rPr>
            </w:pPr>
            <w:r w:rsidRPr="00493039">
              <w:rPr>
                <w:rFonts w:ascii="Arial" w:eastAsia="Calibri" w:hAnsi="Arial" w:cs="Arial"/>
              </w:rPr>
              <w:t>Powierzchnia strefy magazynowania 101 m2.</w:t>
            </w:r>
          </w:p>
          <w:p w14:paraId="6307EE54" w14:textId="77777777" w:rsidR="0087488B" w:rsidRPr="00493039" w:rsidRDefault="0087488B" w:rsidP="0065125E">
            <w:pPr>
              <w:rPr>
                <w:rFonts w:ascii="Arial" w:eastAsia="Calibri" w:hAnsi="Arial" w:cs="Arial"/>
              </w:rPr>
            </w:pPr>
            <w:r w:rsidRPr="00493039">
              <w:rPr>
                <w:rFonts w:ascii="Arial" w:eastAsia="Calibri" w:hAnsi="Arial" w:cs="Arial"/>
              </w:rPr>
              <w:t>Odpady magazynowane do wysokości 4m.</w:t>
            </w:r>
          </w:p>
          <w:p w14:paraId="424EF604" w14:textId="77777777" w:rsidR="0087488B" w:rsidRPr="00493039" w:rsidRDefault="0087488B" w:rsidP="0065125E">
            <w:pPr>
              <w:rPr>
                <w:rFonts w:ascii="Arial" w:eastAsia="Calibri" w:hAnsi="Arial" w:cs="Arial"/>
              </w:rPr>
            </w:pPr>
            <w:r w:rsidRPr="00493039">
              <w:rPr>
                <w:rFonts w:ascii="Arial" w:eastAsia="Calibri" w:hAnsi="Arial" w:cs="Arial"/>
              </w:rPr>
              <w:t>Kubatura 350 m3</w:t>
            </w:r>
          </w:p>
          <w:p w14:paraId="6A40C7B3" w14:textId="77777777" w:rsidR="0087488B" w:rsidRPr="00493039" w:rsidRDefault="0087488B" w:rsidP="0065125E">
            <w:pPr>
              <w:rPr>
                <w:rFonts w:ascii="Arial" w:eastAsia="Calibri" w:hAnsi="Arial" w:cs="Arial"/>
              </w:rPr>
            </w:pPr>
            <w:r w:rsidRPr="00493039">
              <w:rPr>
                <w:rFonts w:ascii="Arial" w:eastAsia="Calibri" w:hAnsi="Arial" w:cs="Arial"/>
              </w:rPr>
              <w:t>(W operacie p.poż. przyjęto, iż można tam zmagazynować jedynie 50 Mg odpadów).</w:t>
            </w:r>
          </w:p>
        </w:tc>
        <w:tc>
          <w:tcPr>
            <w:tcW w:w="1495" w:type="dxa"/>
          </w:tcPr>
          <w:p w14:paraId="523A0C79" w14:textId="77777777" w:rsidR="0087488B" w:rsidRPr="00493039" w:rsidRDefault="0087488B" w:rsidP="00FE0A0C">
            <w:pPr>
              <w:jc w:val="center"/>
              <w:rPr>
                <w:rFonts w:ascii="Arial" w:eastAsia="Calibri" w:hAnsi="Arial" w:cs="Arial"/>
              </w:rPr>
            </w:pPr>
            <w:r w:rsidRPr="00493039">
              <w:rPr>
                <w:rFonts w:ascii="Arial" w:eastAsia="Calibri" w:hAnsi="Arial" w:cs="Arial"/>
              </w:rPr>
              <w:t>350 m</w:t>
            </w:r>
            <w:r w:rsidRPr="00493039">
              <w:rPr>
                <w:rFonts w:ascii="Arial" w:eastAsia="Calibri" w:hAnsi="Arial" w:cs="Arial"/>
                <w:vertAlign w:val="superscript"/>
              </w:rPr>
              <w:t>3</w:t>
            </w:r>
          </w:p>
        </w:tc>
        <w:tc>
          <w:tcPr>
            <w:tcW w:w="1414" w:type="dxa"/>
          </w:tcPr>
          <w:p w14:paraId="17FD4DC2" w14:textId="77777777" w:rsidR="0087488B" w:rsidRPr="00493039" w:rsidRDefault="0087488B" w:rsidP="00FE0A0C">
            <w:pPr>
              <w:jc w:val="center"/>
              <w:rPr>
                <w:rFonts w:ascii="Arial" w:eastAsia="Calibri" w:hAnsi="Arial" w:cs="Arial"/>
              </w:rPr>
            </w:pPr>
            <w:r w:rsidRPr="00493039">
              <w:rPr>
                <w:rFonts w:ascii="Arial" w:eastAsia="Calibri" w:hAnsi="Arial" w:cs="Arial"/>
              </w:rPr>
              <w:t>0,5 Mg/m</w:t>
            </w:r>
            <w:r w:rsidRPr="00493039">
              <w:rPr>
                <w:rFonts w:ascii="Arial" w:eastAsia="Calibri" w:hAnsi="Arial" w:cs="Arial"/>
                <w:vertAlign w:val="superscript"/>
              </w:rPr>
              <w:t>3</w:t>
            </w:r>
          </w:p>
        </w:tc>
        <w:tc>
          <w:tcPr>
            <w:tcW w:w="1408" w:type="dxa"/>
          </w:tcPr>
          <w:p w14:paraId="6B9CD01C" w14:textId="7F1DF0DC" w:rsidR="0087488B" w:rsidRPr="00493039" w:rsidRDefault="0087488B" w:rsidP="00FE0A0C">
            <w:pPr>
              <w:jc w:val="center"/>
              <w:rPr>
                <w:rFonts w:ascii="Arial" w:eastAsia="Calibri" w:hAnsi="Arial" w:cs="Arial"/>
              </w:rPr>
            </w:pPr>
            <w:r w:rsidRPr="00493039">
              <w:rPr>
                <w:rFonts w:ascii="Arial" w:eastAsia="Calibri" w:hAnsi="Arial" w:cs="Arial"/>
              </w:rPr>
              <w:t>175</w:t>
            </w:r>
          </w:p>
        </w:tc>
      </w:tr>
      <w:tr w:rsidR="0087488B" w:rsidRPr="00493039" w14:paraId="2CAD0AAC" w14:textId="77777777" w:rsidTr="0087488B">
        <w:tc>
          <w:tcPr>
            <w:tcW w:w="416" w:type="dxa"/>
          </w:tcPr>
          <w:p w14:paraId="6DE9577C" w14:textId="77777777" w:rsidR="0087488B" w:rsidRPr="00493039" w:rsidRDefault="0087488B" w:rsidP="0065125E">
            <w:pPr>
              <w:rPr>
                <w:rFonts w:ascii="Arial" w:eastAsia="Calibri" w:hAnsi="Arial" w:cs="Arial"/>
              </w:rPr>
            </w:pPr>
            <w:r w:rsidRPr="00493039">
              <w:rPr>
                <w:rFonts w:ascii="Arial" w:eastAsia="Calibri" w:hAnsi="Arial" w:cs="Arial"/>
              </w:rPr>
              <w:t>b.</w:t>
            </w:r>
          </w:p>
        </w:tc>
        <w:tc>
          <w:tcPr>
            <w:tcW w:w="4411" w:type="dxa"/>
          </w:tcPr>
          <w:p w14:paraId="2BCE34BF" w14:textId="10FFEFDD" w:rsidR="0087488B" w:rsidRPr="00493039" w:rsidRDefault="0087488B" w:rsidP="0065125E">
            <w:pPr>
              <w:rPr>
                <w:rFonts w:ascii="Arial" w:eastAsia="Calibri" w:hAnsi="Arial" w:cs="Arial"/>
              </w:rPr>
            </w:pPr>
            <w:r w:rsidRPr="00493039">
              <w:rPr>
                <w:rFonts w:ascii="Arial" w:eastAsia="Calibri" w:hAnsi="Arial" w:cs="Arial"/>
              </w:rPr>
              <w:t xml:space="preserve">Strefa przyjęć odpadów komunalnych </w:t>
            </w:r>
            <w:r w:rsidR="00FE6D75" w:rsidRPr="00493039">
              <w:rPr>
                <w:rFonts w:ascii="Arial" w:eastAsia="Calibri" w:hAnsi="Arial" w:cs="Arial"/>
              </w:rPr>
              <w:br/>
            </w:r>
            <w:r w:rsidRPr="00493039">
              <w:rPr>
                <w:rFonts w:ascii="Arial" w:eastAsia="Calibri" w:hAnsi="Arial" w:cs="Arial"/>
              </w:rPr>
              <w:t>z selektywnej zbiórki.</w:t>
            </w:r>
          </w:p>
          <w:p w14:paraId="20CA513D" w14:textId="77777777" w:rsidR="0087488B" w:rsidRPr="00493039" w:rsidRDefault="0087488B" w:rsidP="0065125E">
            <w:pPr>
              <w:rPr>
                <w:rFonts w:ascii="Arial" w:eastAsia="Calibri" w:hAnsi="Arial" w:cs="Arial"/>
              </w:rPr>
            </w:pPr>
            <w:r w:rsidRPr="00493039">
              <w:rPr>
                <w:rFonts w:ascii="Arial" w:eastAsia="Calibri" w:hAnsi="Arial" w:cs="Arial"/>
              </w:rPr>
              <w:t>Odpady kierowane do sortowania R12 (część mechaniczna MBP). Strefa o powierzchni około 365 m2 wyposażona w boksy obejmująca ciąg komunikacyjny dla pojazdów dowożących odpady oraz przestrzeń roboczą dla pracy ładowarki. W ramach tej strefy wyznaczono murem oporowym miejsce magazynowania odpadów kierowanych na linię sortowniczą o powierzchni 50 m2. Odpady magazynowane do wysokości 4 m. Kubatura 190 m3.</w:t>
            </w:r>
          </w:p>
          <w:p w14:paraId="0C9B6070" w14:textId="77777777" w:rsidR="0087488B" w:rsidRPr="00493039" w:rsidRDefault="0087488B" w:rsidP="0065125E">
            <w:pPr>
              <w:rPr>
                <w:rFonts w:ascii="Arial" w:eastAsia="Calibri" w:hAnsi="Arial" w:cs="Arial"/>
              </w:rPr>
            </w:pPr>
            <w:r w:rsidRPr="00493039">
              <w:rPr>
                <w:rFonts w:ascii="Arial" w:eastAsia="Calibri" w:hAnsi="Arial" w:cs="Arial"/>
              </w:rPr>
              <w:t>Maksymalna wysokość magazynowania 4 m.</w:t>
            </w:r>
          </w:p>
        </w:tc>
        <w:tc>
          <w:tcPr>
            <w:tcW w:w="1495" w:type="dxa"/>
          </w:tcPr>
          <w:p w14:paraId="3FCF62E8" w14:textId="77777777" w:rsidR="0087488B" w:rsidRPr="00493039" w:rsidRDefault="0087488B" w:rsidP="00FE0A0C">
            <w:pPr>
              <w:jc w:val="center"/>
              <w:rPr>
                <w:rFonts w:ascii="Arial" w:eastAsia="Calibri" w:hAnsi="Arial" w:cs="Arial"/>
              </w:rPr>
            </w:pPr>
            <w:r w:rsidRPr="00493039">
              <w:rPr>
                <w:rFonts w:ascii="Arial" w:eastAsia="Calibri" w:hAnsi="Arial" w:cs="Arial"/>
              </w:rPr>
              <w:t>190 m</w:t>
            </w:r>
            <w:r w:rsidRPr="00493039">
              <w:rPr>
                <w:rFonts w:ascii="Arial" w:eastAsia="Calibri" w:hAnsi="Arial" w:cs="Arial"/>
                <w:vertAlign w:val="superscript"/>
              </w:rPr>
              <w:t>3</w:t>
            </w:r>
          </w:p>
        </w:tc>
        <w:tc>
          <w:tcPr>
            <w:tcW w:w="1414" w:type="dxa"/>
          </w:tcPr>
          <w:p w14:paraId="12123D4B" w14:textId="77777777" w:rsidR="0087488B" w:rsidRPr="00493039" w:rsidRDefault="0087488B" w:rsidP="00FE0A0C">
            <w:pPr>
              <w:jc w:val="center"/>
              <w:rPr>
                <w:rFonts w:ascii="Arial" w:eastAsia="Calibri" w:hAnsi="Arial" w:cs="Arial"/>
              </w:rPr>
            </w:pPr>
            <w:r w:rsidRPr="00493039">
              <w:rPr>
                <w:rFonts w:ascii="Arial" w:eastAsia="Calibri" w:hAnsi="Arial" w:cs="Arial"/>
              </w:rPr>
              <w:t>0,4 Mg/m</w:t>
            </w:r>
            <w:r w:rsidRPr="00493039">
              <w:rPr>
                <w:rFonts w:ascii="Arial" w:eastAsia="Calibri" w:hAnsi="Arial" w:cs="Arial"/>
                <w:vertAlign w:val="superscript"/>
              </w:rPr>
              <w:t>3</w:t>
            </w:r>
          </w:p>
        </w:tc>
        <w:tc>
          <w:tcPr>
            <w:tcW w:w="1408" w:type="dxa"/>
          </w:tcPr>
          <w:p w14:paraId="60C62602" w14:textId="6471DF44" w:rsidR="0087488B" w:rsidRPr="00493039" w:rsidRDefault="0087488B" w:rsidP="00FE0A0C">
            <w:pPr>
              <w:jc w:val="center"/>
              <w:rPr>
                <w:rFonts w:ascii="Arial" w:eastAsia="Calibri" w:hAnsi="Arial" w:cs="Arial"/>
              </w:rPr>
            </w:pPr>
            <w:r w:rsidRPr="00493039">
              <w:rPr>
                <w:rFonts w:ascii="Arial" w:eastAsia="Calibri" w:hAnsi="Arial" w:cs="Arial"/>
              </w:rPr>
              <w:t>76</w:t>
            </w:r>
          </w:p>
        </w:tc>
      </w:tr>
      <w:tr w:rsidR="0087488B" w:rsidRPr="00493039" w14:paraId="0112B641" w14:textId="77777777" w:rsidTr="0087488B">
        <w:tc>
          <w:tcPr>
            <w:tcW w:w="7736" w:type="dxa"/>
            <w:gridSpan w:val="4"/>
          </w:tcPr>
          <w:p w14:paraId="057F2A33" w14:textId="77777777" w:rsidR="0087488B" w:rsidRPr="00493039" w:rsidRDefault="0087488B" w:rsidP="0065125E">
            <w:pPr>
              <w:rPr>
                <w:rFonts w:ascii="Arial" w:hAnsi="Arial" w:cs="Arial"/>
              </w:rPr>
            </w:pPr>
            <w:r w:rsidRPr="00493039">
              <w:rPr>
                <w:rFonts w:ascii="Arial" w:hAnsi="Arial" w:cs="Arial"/>
              </w:rPr>
              <w:t>Całkowita pojemność (wyrażona w Mg) instalacji, obiektu budowlanego lub jego części lub innego miejsca magazynowania odpadów (hala sortowni)</w:t>
            </w:r>
          </w:p>
        </w:tc>
        <w:tc>
          <w:tcPr>
            <w:tcW w:w="1408" w:type="dxa"/>
          </w:tcPr>
          <w:p w14:paraId="7A82A577" w14:textId="3F40E8CD" w:rsidR="0087488B" w:rsidRPr="00493039" w:rsidRDefault="0087488B" w:rsidP="0065125E">
            <w:pPr>
              <w:rPr>
                <w:rFonts w:ascii="Arial" w:hAnsi="Arial" w:cs="Arial"/>
              </w:rPr>
            </w:pPr>
            <w:r w:rsidRPr="00493039">
              <w:rPr>
                <w:rFonts w:ascii="Arial" w:hAnsi="Arial" w:cs="Arial"/>
              </w:rPr>
              <w:t>251 Mg</w:t>
            </w:r>
          </w:p>
        </w:tc>
      </w:tr>
      <w:bookmarkEnd w:id="6"/>
    </w:tbl>
    <w:p w14:paraId="44649C54" w14:textId="77777777" w:rsidR="002E3AF8" w:rsidRPr="00493039" w:rsidRDefault="002E3AF8" w:rsidP="00DE1A13">
      <w:pPr>
        <w:spacing w:after="0" w:line="240" w:lineRule="auto"/>
        <w:rPr>
          <w:rFonts w:ascii="Arial" w:eastAsia="Times New Roman" w:hAnsi="Arial" w:cs="Arial"/>
          <w:kern w:val="0"/>
          <w:lang w:eastAsia="pl-PL"/>
          <w14:ligatures w14:val="none"/>
        </w:rPr>
      </w:pPr>
    </w:p>
    <w:p w14:paraId="59555514" w14:textId="7924CE76" w:rsidR="00462C1E" w:rsidRPr="00493039" w:rsidRDefault="00462C1E" w:rsidP="00462C1E">
      <w:pPr>
        <w:spacing w:after="0"/>
        <w:jc w:val="both"/>
        <w:rPr>
          <w:rFonts w:ascii="Arial" w:hAnsi="Arial" w:cs="Arial"/>
        </w:rPr>
      </w:pPr>
      <w:r w:rsidRPr="00493039">
        <w:rPr>
          <w:rFonts w:ascii="Arial" w:hAnsi="Arial" w:cs="Arial"/>
          <w:sz w:val="23"/>
          <w:szCs w:val="23"/>
        </w:rPr>
        <w:t>„</w:t>
      </w:r>
      <w:r w:rsidRPr="00493039">
        <w:rPr>
          <w:rFonts w:ascii="Arial" w:hAnsi="Arial" w:cs="Arial"/>
        </w:rPr>
        <w:t xml:space="preserve">Tabela 9.1.1. Całkowita pojemność miejsca magazynowania odpadów pochodzących </w:t>
      </w:r>
      <w:r w:rsidRPr="00493039">
        <w:rPr>
          <w:rFonts w:ascii="Arial" w:hAnsi="Arial" w:cs="Arial"/>
        </w:rPr>
        <w:br/>
        <w:t>z selektywnej zbiórki kierowanych do przetwarzania:</w:t>
      </w:r>
    </w:p>
    <w:tbl>
      <w:tblPr>
        <w:tblStyle w:val="Tabela-Siatka"/>
        <w:tblW w:w="0" w:type="auto"/>
        <w:tblLook w:val="04A0" w:firstRow="1" w:lastRow="0" w:firstColumn="1" w:lastColumn="0" w:noHBand="0" w:noVBand="1"/>
        <w:tblCaption w:val="Tabela 9.1.1. Całkowita pojemność miejsca magazynowania odpadów pochodzących "/>
        <w:tblDescription w:val="W tabeli opisano całkowitą pojemność miejsca magazynowania odpadów pochodzących z selektywnej zbiórki kierowanych do przetwarzania, magazynownych w boksach.. Całkowita pojemnośc wyniesie 320 Mg.&#10;"/>
      </w:tblPr>
      <w:tblGrid>
        <w:gridCol w:w="384"/>
        <w:gridCol w:w="88"/>
        <w:gridCol w:w="4411"/>
        <w:gridCol w:w="10"/>
        <w:gridCol w:w="1485"/>
        <w:gridCol w:w="1414"/>
        <w:gridCol w:w="1408"/>
      </w:tblGrid>
      <w:tr w:rsidR="00462C1E" w:rsidRPr="00493039" w14:paraId="6B78991D" w14:textId="77777777" w:rsidTr="00B71615">
        <w:trPr>
          <w:tblHeader/>
        </w:trPr>
        <w:tc>
          <w:tcPr>
            <w:tcW w:w="416" w:type="dxa"/>
            <w:gridSpan w:val="2"/>
          </w:tcPr>
          <w:p w14:paraId="39ADCE09" w14:textId="5C691930" w:rsidR="00462C1E" w:rsidRPr="00493039" w:rsidRDefault="00462C1E" w:rsidP="00B71615">
            <w:pPr>
              <w:rPr>
                <w:rFonts w:ascii="Arial" w:eastAsia="Calibri" w:hAnsi="Arial" w:cs="Arial"/>
              </w:rPr>
            </w:pPr>
            <w:proofErr w:type="spellStart"/>
            <w:r w:rsidRPr="00493039">
              <w:rPr>
                <w:rFonts w:ascii="Arial" w:eastAsia="Calibri" w:hAnsi="Arial" w:cs="Arial"/>
              </w:rPr>
              <w:t>Lp</w:t>
            </w:r>
            <w:proofErr w:type="spellEnd"/>
          </w:p>
        </w:tc>
        <w:tc>
          <w:tcPr>
            <w:tcW w:w="4411" w:type="dxa"/>
          </w:tcPr>
          <w:p w14:paraId="5BC60D14" w14:textId="3441D0EC" w:rsidR="00462C1E" w:rsidRPr="00493039" w:rsidRDefault="00462C1E" w:rsidP="00B71615">
            <w:pPr>
              <w:rPr>
                <w:rFonts w:ascii="Arial" w:eastAsia="Calibri" w:hAnsi="Arial" w:cs="Arial"/>
              </w:rPr>
            </w:pPr>
            <w:r w:rsidRPr="00493039">
              <w:rPr>
                <w:rFonts w:ascii="Arial" w:eastAsia="Calibri" w:hAnsi="Arial" w:cs="Arial"/>
              </w:rPr>
              <w:t>Miejsce magazynowania</w:t>
            </w:r>
          </w:p>
        </w:tc>
        <w:tc>
          <w:tcPr>
            <w:tcW w:w="1495" w:type="dxa"/>
            <w:gridSpan w:val="2"/>
          </w:tcPr>
          <w:p w14:paraId="57F0A1FD" w14:textId="77777777" w:rsidR="00462C1E" w:rsidRPr="00493039" w:rsidRDefault="00462C1E" w:rsidP="00B71615">
            <w:pPr>
              <w:rPr>
                <w:rFonts w:ascii="Arial" w:eastAsia="Calibri" w:hAnsi="Arial" w:cs="Arial"/>
              </w:rPr>
            </w:pPr>
            <w:r w:rsidRPr="00493039">
              <w:rPr>
                <w:rFonts w:ascii="Arial" w:eastAsia="Calibri" w:hAnsi="Arial" w:cs="Arial"/>
              </w:rPr>
              <w:t>Powierzchnia</w:t>
            </w:r>
            <w:r w:rsidRPr="00493039">
              <w:rPr>
                <w:rFonts w:ascii="Arial" w:eastAsia="Calibri" w:hAnsi="Arial" w:cs="Arial"/>
              </w:rPr>
              <w:br/>
              <w:t>Kubatura</w:t>
            </w:r>
          </w:p>
        </w:tc>
        <w:tc>
          <w:tcPr>
            <w:tcW w:w="1414" w:type="dxa"/>
          </w:tcPr>
          <w:p w14:paraId="45834C10" w14:textId="77777777" w:rsidR="00462C1E" w:rsidRPr="00493039" w:rsidRDefault="00462C1E" w:rsidP="00B71615">
            <w:pPr>
              <w:rPr>
                <w:rFonts w:ascii="Arial" w:eastAsia="Calibri" w:hAnsi="Arial" w:cs="Arial"/>
              </w:rPr>
            </w:pPr>
            <w:r w:rsidRPr="00493039">
              <w:rPr>
                <w:rFonts w:ascii="Arial" w:eastAsia="Calibri" w:hAnsi="Arial" w:cs="Arial"/>
              </w:rPr>
              <w:t xml:space="preserve">Gęstość odpadu </w:t>
            </w:r>
          </w:p>
        </w:tc>
        <w:tc>
          <w:tcPr>
            <w:tcW w:w="1408" w:type="dxa"/>
          </w:tcPr>
          <w:p w14:paraId="5909E3E4" w14:textId="77777777" w:rsidR="00462C1E" w:rsidRPr="00493039" w:rsidRDefault="00462C1E" w:rsidP="00B71615">
            <w:pPr>
              <w:rPr>
                <w:rFonts w:ascii="Arial" w:eastAsia="Calibri" w:hAnsi="Arial" w:cs="Arial"/>
              </w:rPr>
            </w:pPr>
            <w:r w:rsidRPr="00493039">
              <w:rPr>
                <w:rFonts w:ascii="Arial" w:eastAsia="Calibri" w:hAnsi="Arial" w:cs="Arial"/>
              </w:rPr>
              <w:t>Całkowita pojemność [Mg]</w:t>
            </w:r>
          </w:p>
        </w:tc>
      </w:tr>
      <w:tr w:rsidR="00462C1E" w:rsidRPr="00493039" w14:paraId="6438D3E0" w14:textId="77777777" w:rsidTr="00B71615">
        <w:tc>
          <w:tcPr>
            <w:tcW w:w="328" w:type="dxa"/>
          </w:tcPr>
          <w:p w14:paraId="7F24BD6C" w14:textId="0E40268A" w:rsidR="00462C1E" w:rsidRPr="00493039" w:rsidRDefault="00462C1E" w:rsidP="00B71615">
            <w:pPr>
              <w:rPr>
                <w:rFonts w:ascii="Arial" w:hAnsi="Arial" w:cs="Arial"/>
              </w:rPr>
            </w:pPr>
            <w:r w:rsidRPr="00493039">
              <w:rPr>
                <w:rFonts w:ascii="Arial" w:hAnsi="Arial" w:cs="Arial"/>
              </w:rPr>
              <w:t>1</w:t>
            </w:r>
          </w:p>
        </w:tc>
        <w:tc>
          <w:tcPr>
            <w:tcW w:w="4509" w:type="dxa"/>
            <w:gridSpan w:val="3"/>
          </w:tcPr>
          <w:p w14:paraId="3F83CA47" w14:textId="77777777" w:rsidR="00462C1E" w:rsidRPr="00493039" w:rsidRDefault="00462C1E" w:rsidP="00B71615">
            <w:pPr>
              <w:rPr>
                <w:rFonts w:ascii="Arial" w:hAnsi="Arial" w:cs="Arial"/>
              </w:rPr>
            </w:pPr>
            <w:r w:rsidRPr="00493039">
              <w:rPr>
                <w:rFonts w:ascii="Arial" w:hAnsi="Arial" w:cs="Arial"/>
              </w:rPr>
              <w:t xml:space="preserve">BOKSY MAGAZYNOWE NA ODPADY </w:t>
            </w:r>
            <w:r w:rsidRPr="00493039">
              <w:rPr>
                <w:rFonts w:ascii="Arial" w:hAnsi="Arial" w:cs="Arial"/>
              </w:rPr>
              <w:br/>
              <w:t>Z SELEKTYWNEJ ZBIÓRKI przeznaczone do przetwarzania w części mechanicznej instalacji MBP (linia sortownicza).</w:t>
            </w:r>
          </w:p>
          <w:p w14:paraId="3DF3CAF4" w14:textId="77777777" w:rsidR="00462C1E" w:rsidRPr="00493039" w:rsidRDefault="00462C1E" w:rsidP="00B71615">
            <w:pPr>
              <w:rPr>
                <w:rFonts w:ascii="Arial" w:hAnsi="Arial" w:cs="Arial"/>
              </w:rPr>
            </w:pPr>
            <w:r w:rsidRPr="00493039">
              <w:rPr>
                <w:rFonts w:ascii="Arial" w:hAnsi="Arial" w:cs="Arial"/>
              </w:rPr>
              <w:t>Odpady magazynowane do wysokości 4 m.</w:t>
            </w:r>
          </w:p>
          <w:p w14:paraId="4CBDBF38" w14:textId="77777777" w:rsidR="00462C1E" w:rsidRPr="00493039" w:rsidRDefault="00462C1E" w:rsidP="00B71615">
            <w:pPr>
              <w:rPr>
                <w:rFonts w:ascii="Arial" w:hAnsi="Arial" w:cs="Arial"/>
              </w:rPr>
            </w:pPr>
            <w:r w:rsidRPr="00493039">
              <w:rPr>
                <w:rFonts w:ascii="Arial" w:hAnsi="Arial" w:cs="Arial"/>
              </w:rPr>
              <w:t>Kubatura 800 m</w:t>
            </w:r>
            <w:r w:rsidRPr="00493039">
              <w:rPr>
                <w:rFonts w:ascii="Arial" w:hAnsi="Arial" w:cs="Arial"/>
                <w:vertAlign w:val="superscript"/>
              </w:rPr>
              <w:t>3</w:t>
            </w:r>
          </w:p>
        </w:tc>
        <w:tc>
          <w:tcPr>
            <w:tcW w:w="1485" w:type="dxa"/>
          </w:tcPr>
          <w:p w14:paraId="265D933F" w14:textId="77777777" w:rsidR="00462C1E" w:rsidRPr="00493039" w:rsidRDefault="00462C1E" w:rsidP="00B71615">
            <w:pPr>
              <w:jc w:val="center"/>
              <w:rPr>
                <w:rFonts w:ascii="Arial" w:hAnsi="Arial" w:cs="Arial"/>
                <w:vertAlign w:val="superscript"/>
              </w:rPr>
            </w:pPr>
            <w:r w:rsidRPr="00493039">
              <w:rPr>
                <w:rFonts w:ascii="Arial" w:hAnsi="Arial" w:cs="Arial"/>
              </w:rPr>
              <w:t>800 m</w:t>
            </w:r>
            <w:r w:rsidRPr="00493039">
              <w:rPr>
                <w:rFonts w:ascii="Arial" w:hAnsi="Arial" w:cs="Arial"/>
                <w:vertAlign w:val="superscript"/>
              </w:rPr>
              <w:t>3</w:t>
            </w:r>
          </w:p>
        </w:tc>
        <w:tc>
          <w:tcPr>
            <w:tcW w:w="1414" w:type="dxa"/>
          </w:tcPr>
          <w:p w14:paraId="6EE6B1CC" w14:textId="77777777" w:rsidR="00462C1E" w:rsidRPr="00493039" w:rsidRDefault="00462C1E" w:rsidP="00B71615">
            <w:pPr>
              <w:rPr>
                <w:rFonts w:ascii="Arial" w:hAnsi="Arial" w:cs="Arial"/>
                <w:vertAlign w:val="superscript"/>
              </w:rPr>
            </w:pPr>
            <w:r w:rsidRPr="00493039">
              <w:rPr>
                <w:rFonts w:ascii="Arial" w:hAnsi="Arial" w:cs="Arial"/>
              </w:rPr>
              <w:t>0,4 Mg/m</w:t>
            </w:r>
            <w:r w:rsidRPr="00493039">
              <w:rPr>
                <w:rFonts w:ascii="Arial" w:hAnsi="Arial" w:cs="Arial"/>
                <w:vertAlign w:val="superscript"/>
              </w:rPr>
              <w:t>3</w:t>
            </w:r>
          </w:p>
        </w:tc>
        <w:tc>
          <w:tcPr>
            <w:tcW w:w="1408" w:type="dxa"/>
          </w:tcPr>
          <w:p w14:paraId="233FDE1D" w14:textId="0E1D6EEA" w:rsidR="00462C1E" w:rsidRPr="00493039" w:rsidRDefault="00462C1E" w:rsidP="00B71615">
            <w:pPr>
              <w:rPr>
                <w:rFonts w:ascii="Arial" w:hAnsi="Arial" w:cs="Arial"/>
              </w:rPr>
            </w:pPr>
            <w:r w:rsidRPr="00493039">
              <w:rPr>
                <w:rFonts w:ascii="Arial" w:hAnsi="Arial" w:cs="Arial"/>
              </w:rPr>
              <w:t>320</w:t>
            </w:r>
          </w:p>
        </w:tc>
      </w:tr>
      <w:tr w:rsidR="00462C1E" w:rsidRPr="00493039" w14:paraId="4591A962" w14:textId="77777777" w:rsidTr="00B71615">
        <w:tc>
          <w:tcPr>
            <w:tcW w:w="7736" w:type="dxa"/>
            <w:gridSpan w:val="6"/>
          </w:tcPr>
          <w:p w14:paraId="7325344E" w14:textId="77777777" w:rsidR="00462C1E" w:rsidRPr="00493039" w:rsidRDefault="00462C1E" w:rsidP="00B71615">
            <w:pPr>
              <w:rPr>
                <w:rFonts w:ascii="Arial" w:hAnsi="Arial" w:cs="Arial"/>
              </w:rPr>
            </w:pPr>
            <w:r w:rsidRPr="00493039">
              <w:rPr>
                <w:rFonts w:ascii="Arial" w:hAnsi="Arial" w:cs="Arial"/>
              </w:rPr>
              <w:t>Całkowita pojemność (wyrażona w Mg) instalacji, obiektu budowlanego lub jego części lub innego miejsca magazynowania odpadów</w:t>
            </w:r>
          </w:p>
        </w:tc>
        <w:tc>
          <w:tcPr>
            <w:tcW w:w="1408" w:type="dxa"/>
          </w:tcPr>
          <w:p w14:paraId="75547ECE" w14:textId="557AB514" w:rsidR="00462C1E" w:rsidRPr="00493039" w:rsidRDefault="00462C1E" w:rsidP="00B71615">
            <w:pPr>
              <w:rPr>
                <w:rFonts w:ascii="Arial" w:hAnsi="Arial" w:cs="Arial"/>
              </w:rPr>
            </w:pPr>
            <w:r w:rsidRPr="00493039">
              <w:rPr>
                <w:rFonts w:ascii="Arial" w:hAnsi="Arial" w:cs="Arial"/>
              </w:rPr>
              <w:t>320 Mg</w:t>
            </w:r>
          </w:p>
        </w:tc>
      </w:tr>
    </w:tbl>
    <w:p w14:paraId="1FA03BDB" w14:textId="77777777" w:rsidR="00462C1E" w:rsidRPr="00493039" w:rsidRDefault="00462C1E" w:rsidP="00462C1E">
      <w:pPr>
        <w:spacing w:after="0" w:line="240" w:lineRule="auto"/>
        <w:rPr>
          <w:rFonts w:ascii="Arial" w:eastAsia="Times New Roman" w:hAnsi="Arial" w:cs="Arial"/>
          <w:kern w:val="0"/>
          <w:lang w:eastAsia="pl-PL"/>
          <w14:ligatures w14:val="none"/>
        </w:rPr>
      </w:pPr>
    </w:p>
    <w:p w14:paraId="0D092384" w14:textId="77777777" w:rsidR="00462C1E" w:rsidRPr="00493039" w:rsidRDefault="00462C1E" w:rsidP="00617449">
      <w:pPr>
        <w:spacing w:after="0" w:line="240" w:lineRule="auto"/>
        <w:rPr>
          <w:rFonts w:ascii="Arial" w:eastAsia="Times New Roman" w:hAnsi="Arial" w:cs="Arial"/>
          <w:kern w:val="0"/>
          <w:lang w:eastAsia="pl-PL"/>
          <w14:ligatures w14:val="none"/>
        </w:rPr>
      </w:pPr>
    </w:p>
    <w:p w14:paraId="0F183FDD"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0CEDC5A6"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38031B7C"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082517F9"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56AEA21A"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48B9C61F"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03369CCC"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1E5CF93E"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78E2E98A" w14:textId="77777777" w:rsidR="00087691" w:rsidRPr="00493039" w:rsidRDefault="00087691" w:rsidP="00617449">
      <w:pPr>
        <w:spacing w:after="0" w:line="240" w:lineRule="auto"/>
        <w:rPr>
          <w:rFonts w:ascii="Arial" w:eastAsia="Times New Roman" w:hAnsi="Arial" w:cs="Arial"/>
          <w:kern w:val="0"/>
          <w:lang w:eastAsia="pl-PL"/>
          <w14:ligatures w14:val="none"/>
        </w:rPr>
      </w:pPr>
    </w:p>
    <w:p w14:paraId="248A1D3B" w14:textId="53DC92BA" w:rsidR="0087488B" w:rsidRPr="00493039" w:rsidRDefault="0087488B" w:rsidP="00617449">
      <w:pPr>
        <w:spacing w:after="0" w:line="240" w:lineRule="auto"/>
        <w:rPr>
          <w:rFonts w:ascii="Arial" w:eastAsia="Times New Roman" w:hAnsi="Arial" w:cs="Arial"/>
          <w:kern w:val="0"/>
          <w:lang w:eastAsia="pl-PL"/>
          <w14:ligatures w14:val="none"/>
        </w:rPr>
      </w:pPr>
      <w:r w:rsidRPr="00493039">
        <w:rPr>
          <w:rFonts w:ascii="Arial" w:eastAsia="Times New Roman" w:hAnsi="Arial" w:cs="Arial"/>
          <w:kern w:val="0"/>
          <w:lang w:eastAsia="pl-PL"/>
          <w14:ligatures w14:val="none"/>
        </w:rPr>
        <w:lastRenderedPageBreak/>
        <w:t>Tabela 9.2.  Sposoby i miejsca magazynowania odpadów kierowanych do przetwarzania w hali sortowni:</w:t>
      </w:r>
    </w:p>
    <w:tbl>
      <w:tblPr>
        <w:tblStyle w:val="Tabela-Siatka"/>
        <w:tblW w:w="0" w:type="auto"/>
        <w:tblLook w:val="04A0" w:firstRow="1" w:lastRow="0" w:firstColumn="1" w:lastColumn="0" w:noHBand="0" w:noVBand="1"/>
        <w:tblCaption w:val="Tabela 9.2.  Sposoby i miejsca magazynowania odpadów kierowanych do przetwarzania w hali sortowni:"/>
        <w:tblDescription w:val="W tabeli opisano sposoby i miejsca magazynowania odpadów kierowanych do przetwarzania w hali sortowni."/>
      </w:tblPr>
      <w:tblGrid>
        <w:gridCol w:w="478"/>
        <w:gridCol w:w="65"/>
        <w:gridCol w:w="1208"/>
        <w:gridCol w:w="17"/>
        <w:gridCol w:w="1740"/>
        <w:gridCol w:w="10"/>
        <w:gridCol w:w="1748"/>
        <w:gridCol w:w="13"/>
        <w:gridCol w:w="1839"/>
        <w:gridCol w:w="2119"/>
      </w:tblGrid>
      <w:tr w:rsidR="0087488B" w:rsidRPr="00493039" w14:paraId="71F66AC0" w14:textId="77777777" w:rsidTr="00C822DD">
        <w:trPr>
          <w:tblHeader/>
        </w:trPr>
        <w:tc>
          <w:tcPr>
            <w:tcW w:w="543" w:type="dxa"/>
            <w:gridSpan w:val="2"/>
          </w:tcPr>
          <w:p w14:paraId="61902E5C" w14:textId="77777777" w:rsidR="0087488B" w:rsidRPr="00493039" w:rsidRDefault="0087488B" w:rsidP="0065125E">
            <w:pPr>
              <w:rPr>
                <w:rFonts w:ascii="Arial" w:hAnsi="Arial" w:cs="Arial"/>
              </w:rPr>
            </w:pPr>
            <w:r w:rsidRPr="00493039">
              <w:rPr>
                <w:rFonts w:ascii="Arial" w:hAnsi="Arial" w:cs="Arial"/>
              </w:rPr>
              <w:t>Lp.</w:t>
            </w:r>
          </w:p>
        </w:tc>
        <w:tc>
          <w:tcPr>
            <w:tcW w:w="1225" w:type="dxa"/>
            <w:gridSpan w:val="2"/>
          </w:tcPr>
          <w:p w14:paraId="734F612A" w14:textId="77777777" w:rsidR="0087488B" w:rsidRPr="00493039" w:rsidRDefault="0087488B" w:rsidP="0065125E">
            <w:pPr>
              <w:rPr>
                <w:rFonts w:ascii="Arial" w:hAnsi="Arial" w:cs="Arial"/>
              </w:rPr>
            </w:pPr>
            <w:r w:rsidRPr="00493039">
              <w:rPr>
                <w:rFonts w:ascii="Arial" w:hAnsi="Arial" w:cs="Arial"/>
              </w:rPr>
              <w:t>Kod odpadu</w:t>
            </w:r>
          </w:p>
        </w:tc>
        <w:tc>
          <w:tcPr>
            <w:tcW w:w="1750" w:type="dxa"/>
            <w:gridSpan w:val="2"/>
          </w:tcPr>
          <w:p w14:paraId="474F7368" w14:textId="77777777" w:rsidR="0087488B" w:rsidRPr="00493039" w:rsidRDefault="0087488B" w:rsidP="0065125E">
            <w:pPr>
              <w:rPr>
                <w:rFonts w:ascii="Arial" w:hAnsi="Arial" w:cs="Arial"/>
              </w:rPr>
            </w:pPr>
            <w:r w:rsidRPr="00493039">
              <w:rPr>
                <w:rFonts w:ascii="Arial" w:hAnsi="Arial" w:cs="Arial"/>
              </w:rPr>
              <w:t>Rodzaj odpadu</w:t>
            </w:r>
          </w:p>
        </w:tc>
        <w:tc>
          <w:tcPr>
            <w:tcW w:w="1761" w:type="dxa"/>
            <w:gridSpan w:val="2"/>
          </w:tcPr>
          <w:p w14:paraId="4E0B2D07" w14:textId="4F3AD551" w:rsidR="0087488B" w:rsidRPr="00493039" w:rsidRDefault="0087488B" w:rsidP="0065125E">
            <w:pPr>
              <w:rPr>
                <w:rFonts w:ascii="Arial" w:hAnsi="Arial" w:cs="Arial"/>
              </w:rPr>
            </w:pPr>
            <w:r w:rsidRPr="00493039">
              <w:rPr>
                <w:rFonts w:ascii="Arial" w:hAnsi="Arial" w:cs="Arial"/>
              </w:rPr>
              <w:t xml:space="preserve">Maksymalna masa poszczególnych rodzajów odpadów </w:t>
            </w:r>
            <w:r w:rsidR="00617449" w:rsidRPr="00493039">
              <w:rPr>
                <w:rFonts w:ascii="Arial" w:hAnsi="Arial" w:cs="Arial"/>
              </w:rPr>
              <w:br/>
            </w:r>
            <w:r w:rsidRPr="00493039">
              <w:rPr>
                <w:rFonts w:ascii="Arial" w:hAnsi="Arial" w:cs="Arial"/>
              </w:rPr>
              <w:t>i maksymalna łączna masa wszystkich rodzajów odpadów, które mogą być magazynowane w okresie roku [Mg/rok]</w:t>
            </w:r>
          </w:p>
        </w:tc>
        <w:tc>
          <w:tcPr>
            <w:tcW w:w="1839" w:type="dxa"/>
          </w:tcPr>
          <w:p w14:paraId="1DCB53FD" w14:textId="1F1674AC" w:rsidR="0087488B" w:rsidRPr="00493039" w:rsidRDefault="0087488B" w:rsidP="0065125E">
            <w:pPr>
              <w:rPr>
                <w:rFonts w:ascii="Arial" w:hAnsi="Arial" w:cs="Arial"/>
              </w:rPr>
            </w:pPr>
            <w:r w:rsidRPr="00493039">
              <w:rPr>
                <w:rFonts w:ascii="Arial" w:hAnsi="Arial" w:cs="Arial"/>
              </w:rPr>
              <w:t xml:space="preserve">Maksymalna masa odpadów, które mogą być magazynowane </w:t>
            </w:r>
            <w:r w:rsidR="00617449" w:rsidRPr="00493039">
              <w:rPr>
                <w:rFonts w:ascii="Arial" w:hAnsi="Arial" w:cs="Arial"/>
              </w:rPr>
              <w:br/>
            </w:r>
            <w:r w:rsidRPr="00493039">
              <w:rPr>
                <w:rFonts w:ascii="Arial" w:hAnsi="Arial" w:cs="Arial"/>
              </w:rPr>
              <w:t>w tym samym czasie [Mg]</w:t>
            </w:r>
          </w:p>
        </w:tc>
        <w:tc>
          <w:tcPr>
            <w:tcW w:w="2119" w:type="dxa"/>
          </w:tcPr>
          <w:p w14:paraId="1C61E0B6" w14:textId="412BFAA1" w:rsidR="0087488B" w:rsidRPr="00493039" w:rsidRDefault="0087488B" w:rsidP="0065125E">
            <w:pPr>
              <w:rPr>
                <w:rFonts w:ascii="Arial" w:hAnsi="Arial" w:cs="Arial"/>
              </w:rPr>
            </w:pPr>
            <w:r w:rsidRPr="00493039">
              <w:rPr>
                <w:rFonts w:ascii="Arial" w:hAnsi="Arial" w:cs="Arial"/>
              </w:rPr>
              <w:t xml:space="preserve">Największa masa odpadów, które mogą być magazynowane </w:t>
            </w:r>
            <w:r w:rsidR="00617449" w:rsidRPr="00493039">
              <w:rPr>
                <w:rFonts w:ascii="Arial" w:hAnsi="Arial" w:cs="Arial"/>
              </w:rPr>
              <w:br/>
            </w:r>
            <w:r w:rsidRPr="00493039">
              <w:rPr>
                <w:rFonts w:ascii="Arial" w:hAnsi="Arial" w:cs="Arial"/>
              </w:rPr>
              <w:t xml:space="preserve">w tym samym czasie </w:t>
            </w:r>
            <w:r w:rsidR="00617449" w:rsidRPr="00493039">
              <w:rPr>
                <w:rFonts w:ascii="Arial" w:hAnsi="Arial" w:cs="Arial"/>
              </w:rPr>
              <w:br/>
            </w:r>
            <w:r w:rsidRPr="00493039">
              <w:rPr>
                <w:rFonts w:ascii="Arial" w:hAnsi="Arial" w:cs="Arial"/>
              </w:rPr>
              <w:t xml:space="preserve">w instalacji, obiekcie budowlanym lub </w:t>
            </w:r>
            <w:r w:rsidR="00617449" w:rsidRPr="00493039">
              <w:rPr>
                <w:rFonts w:ascii="Arial" w:hAnsi="Arial" w:cs="Arial"/>
              </w:rPr>
              <w:br/>
            </w:r>
            <w:r w:rsidRPr="00493039">
              <w:rPr>
                <w:rFonts w:ascii="Arial" w:hAnsi="Arial" w:cs="Arial"/>
              </w:rPr>
              <w:t>jego części lub innym miejscu magazynowania odpadów, wynikającej z wymiarów instalacji, obiektu budowlanego lub jego części lub innego miejsca magazynowania odpadów [Mg]</w:t>
            </w:r>
          </w:p>
        </w:tc>
      </w:tr>
      <w:tr w:rsidR="0087488B" w:rsidRPr="00493039" w14:paraId="25CAD642" w14:textId="77777777" w:rsidTr="0087488B">
        <w:tc>
          <w:tcPr>
            <w:tcW w:w="9237" w:type="dxa"/>
            <w:gridSpan w:val="10"/>
          </w:tcPr>
          <w:p w14:paraId="156A3047" w14:textId="77777777" w:rsidR="0087488B" w:rsidRPr="00493039" w:rsidRDefault="0087488B" w:rsidP="0065125E">
            <w:pPr>
              <w:jc w:val="center"/>
              <w:rPr>
                <w:rFonts w:ascii="Arial" w:hAnsi="Arial" w:cs="Arial"/>
              </w:rPr>
            </w:pPr>
            <w:r w:rsidRPr="00493039">
              <w:rPr>
                <w:rFonts w:ascii="Arial" w:hAnsi="Arial" w:cs="Arial"/>
              </w:rPr>
              <w:t>HALA SORTOWNI – strefa przyjęcia odpadów komunalnych zmieszanych kierowanych do procesu R12 wyposażona w boksy:</w:t>
            </w:r>
          </w:p>
        </w:tc>
      </w:tr>
      <w:tr w:rsidR="0087488B" w:rsidRPr="00493039" w14:paraId="6170C10E" w14:textId="77777777" w:rsidTr="0087488B">
        <w:tc>
          <w:tcPr>
            <w:tcW w:w="543" w:type="dxa"/>
            <w:gridSpan w:val="2"/>
          </w:tcPr>
          <w:p w14:paraId="718A59DF" w14:textId="77777777" w:rsidR="0087488B" w:rsidRPr="00493039" w:rsidRDefault="0087488B" w:rsidP="0065125E">
            <w:pPr>
              <w:rPr>
                <w:rFonts w:ascii="Arial" w:hAnsi="Arial" w:cs="Arial"/>
              </w:rPr>
            </w:pPr>
            <w:r w:rsidRPr="00493039">
              <w:rPr>
                <w:rFonts w:ascii="Arial" w:hAnsi="Arial" w:cs="Arial"/>
              </w:rPr>
              <w:t>1</w:t>
            </w:r>
          </w:p>
        </w:tc>
        <w:tc>
          <w:tcPr>
            <w:tcW w:w="1225" w:type="dxa"/>
            <w:gridSpan w:val="2"/>
          </w:tcPr>
          <w:p w14:paraId="63A6AD2E" w14:textId="77777777" w:rsidR="0087488B" w:rsidRPr="00493039" w:rsidRDefault="0087488B" w:rsidP="0065125E">
            <w:pPr>
              <w:rPr>
                <w:rFonts w:ascii="Arial" w:hAnsi="Arial" w:cs="Arial"/>
              </w:rPr>
            </w:pPr>
            <w:r w:rsidRPr="00493039">
              <w:rPr>
                <w:rFonts w:ascii="Arial" w:hAnsi="Arial" w:cs="Arial"/>
              </w:rPr>
              <w:t>20 03 01</w:t>
            </w:r>
          </w:p>
        </w:tc>
        <w:tc>
          <w:tcPr>
            <w:tcW w:w="1750" w:type="dxa"/>
            <w:gridSpan w:val="2"/>
          </w:tcPr>
          <w:p w14:paraId="0C4EB094" w14:textId="77777777" w:rsidR="0087488B" w:rsidRPr="00493039" w:rsidRDefault="0087488B" w:rsidP="0065125E">
            <w:pPr>
              <w:rPr>
                <w:rFonts w:ascii="Arial" w:hAnsi="Arial" w:cs="Arial"/>
              </w:rPr>
            </w:pPr>
            <w:r w:rsidRPr="00493039">
              <w:rPr>
                <w:rFonts w:ascii="Arial" w:hAnsi="Arial" w:cs="Arial"/>
              </w:rPr>
              <w:t>Niesegregowane (zmieszane) odpady komunalne</w:t>
            </w:r>
          </w:p>
        </w:tc>
        <w:tc>
          <w:tcPr>
            <w:tcW w:w="1761" w:type="dxa"/>
            <w:gridSpan w:val="2"/>
          </w:tcPr>
          <w:p w14:paraId="41D8E2B3" w14:textId="77777777" w:rsidR="0087488B" w:rsidRPr="00493039" w:rsidRDefault="0087488B" w:rsidP="00FE0A0C">
            <w:pPr>
              <w:jc w:val="center"/>
              <w:rPr>
                <w:rFonts w:ascii="Arial" w:hAnsi="Arial" w:cs="Arial"/>
              </w:rPr>
            </w:pPr>
            <w:r w:rsidRPr="00493039">
              <w:rPr>
                <w:rFonts w:ascii="Arial" w:hAnsi="Arial" w:cs="Arial"/>
              </w:rPr>
              <w:t>60 000</w:t>
            </w:r>
          </w:p>
        </w:tc>
        <w:tc>
          <w:tcPr>
            <w:tcW w:w="1839" w:type="dxa"/>
          </w:tcPr>
          <w:p w14:paraId="387DCB10" w14:textId="77777777" w:rsidR="0087488B" w:rsidRPr="00493039" w:rsidRDefault="0087488B" w:rsidP="00FE0A0C">
            <w:pPr>
              <w:jc w:val="center"/>
              <w:rPr>
                <w:rFonts w:ascii="Arial" w:hAnsi="Arial" w:cs="Arial"/>
              </w:rPr>
            </w:pPr>
            <w:r w:rsidRPr="00493039">
              <w:rPr>
                <w:rFonts w:ascii="Arial" w:hAnsi="Arial" w:cs="Arial"/>
              </w:rPr>
              <w:t>50</w:t>
            </w:r>
          </w:p>
        </w:tc>
        <w:tc>
          <w:tcPr>
            <w:tcW w:w="2119" w:type="dxa"/>
          </w:tcPr>
          <w:p w14:paraId="4CE3FD14" w14:textId="77777777" w:rsidR="0087488B" w:rsidRPr="00493039" w:rsidRDefault="0087488B" w:rsidP="00FE0A0C">
            <w:pPr>
              <w:jc w:val="center"/>
              <w:rPr>
                <w:rFonts w:ascii="Arial" w:hAnsi="Arial" w:cs="Arial"/>
              </w:rPr>
            </w:pPr>
            <w:r w:rsidRPr="00493039">
              <w:rPr>
                <w:rFonts w:ascii="Arial" w:hAnsi="Arial" w:cs="Arial"/>
              </w:rPr>
              <w:t>175</w:t>
            </w:r>
          </w:p>
        </w:tc>
      </w:tr>
      <w:tr w:rsidR="0087488B" w:rsidRPr="00493039" w14:paraId="350DD350" w14:textId="77777777" w:rsidTr="0087488B">
        <w:tc>
          <w:tcPr>
            <w:tcW w:w="3518" w:type="dxa"/>
            <w:gridSpan w:val="6"/>
          </w:tcPr>
          <w:p w14:paraId="3DAB194B" w14:textId="77777777" w:rsidR="0087488B" w:rsidRPr="00493039" w:rsidRDefault="0087488B" w:rsidP="0065125E">
            <w:pPr>
              <w:rPr>
                <w:rFonts w:ascii="Arial" w:hAnsi="Arial" w:cs="Arial"/>
              </w:rPr>
            </w:pPr>
            <w:r w:rsidRPr="00493039">
              <w:rPr>
                <w:rFonts w:ascii="Arial" w:hAnsi="Arial" w:cs="Arial"/>
              </w:rPr>
              <w:t>Łącznie nie więcej niż:</w:t>
            </w:r>
          </w:p>
        </w:tc>
        <w:tc>
          <w:tcPr>
            <w:tcW w:w="1761" w:type="dxa"/>
            <w:gridSpan w:val="2"/>
          </w:tcPr>
          <w:p w14:paraId="67F6189A" w14:textId="77777777" w:rsidR="0087488B" w:rsidRPr="00493039" w:rsidRDefault="0087488B" w:rsidP="00FE0A0C">
            <w:pPr>
              <w:jc w:val="center"/>
              <w:rPr>
                <w:rFonts w:ascii="Arial" w:hAnsi="Arial" w:cs="Arial"/>
              </w:rPr>
            </w:pPr>
            <w:r w:rsidRPr="00493039">
              <w:rPr>
                <w:rFonts w:ascii="Arial" w:hAnsi="Arial" w:cs="Arial"/>
              </w:rPr>
              <w:t>60 000*</w:t>
            </w:r>
          </w:p>
        </w:tc>
        <w:tc>
          <w:tcPr>
            <w:tcW w:w="1839" w:type="dxa"/>
          </w:tcPr>
          <w:p w14:paraId="671ABB49" w14:textId="77777777" w:rsidR="0087488B" w:rsidRPr="00493039" w:rsidRDefault="0087488B" w:rsidP="00FE0A0C">
            <w:pPr>
              <w:jc w:val="center"/>
              <w:rPr>
                <w:rFonts w:ascii="Arial" w:hAnsi="Arial" w:cs="Arial"/>
              </w:rPr>
            </w:pPr>
            <w:r w:rsidRPr="00493039">
              <w:rPr>
                <w:rFonts w:ascii="Arial" w:hAnsi="Arial" w:cs="Arial"/>
              </w:rPr>
              <w:t>50</w:t>
            </w:r>
          </w:p>
        </w:tc>
        <w:tc>
          <w:tcPr>
            <w:tcW w:w="2119" w:type="dxa"/>
          </w:tcPr>
          <w:p w14:paraId="078FDC94" w14:textId="77777777" w:rsidR="0087488B" w:rsidRPr="00493039" w:rsidRDefault="0087488B" w:rsidP="00FE0A0C">
            <w:pPr>
              <w:jc w:val="center"/>
              <w:rPr>
                <w:rFonts w:ascii="Arial" w:hAnsi="Arial" w:cs="Arial"/>
              </w:rPr>
            </w:pPr>
            <w:r w:rsidRPr="00493039">
              <w:rPr>
                <w:rFonts w:ascii="Arial" w:hAnsi="Arial" w:cs="Arial"/>
              </w:rPr>
              <w:t>175</w:t>
            </w:r>
          </w:p>
        </w:tc>
      </w:tr>
      <w:tr w:rsidR="0087488B" w:rsidRPr="00493039" w14:paraId="69BAF9B2" w14:textId="77777777" w:rsidTr="0087488B">
        <w:tc>
          <w:tcPr>
            <w:tcW w:w="9237" w:type="dxa"/>
            <w:gridSpan w:val="10"/>
          </w:tcPr>
          <w:p w14:paraId="6E706AB8" w14:textId="77777777" w:rsidR="0087488B" w:rsidRPr="00493039" w:rsidRDefault="0087488B" w:rsidP="0065125E">
            <w:pPr>
              <w:jc w:val="center"/>
              <w:rPr>
                <w:rFonts w:ascii="Arial" w:hAnsi="Arial" w:cs="Arial"/>
              </w:rPr>
            </w:pPr>
            <w:r w:rsidRPr="00493039">
              <w:rPr>
                <w:rFonts w:ascii="Arial" w:hAnsi="Arial" w:cs="Arial"/>
              </w:rPr>
              <w:t>HALA SORTOWNI – strefa przyjęć odpadów komunalnych z selektywnej zbiórki kierowanych do procesu R12 wyposażona w boksy:</w:t>
            </w:r>
          </w:p>
        </w:tc>
      </w:tr>
      <w:tr w:rsidR="0087488B" w:rsidRPr="00493039" w14:paraId="24978EC5" w14:textId="77777777" w:rsidTr="0087488B">
        <w:tc>
          <w:tcPr>
            <w:tcW w:w="543" w:type="dxa"/>
            <w:gridSpan w:val="2"/>
          </w:tcPr>
          <w:p w14:paraId="450A0E63" w14:textId="77777777" w:rsidR="0087488B" w:rsidRPr="00493039" w:rsidRDefault="0087488B" w:rsidP="0065125E">
            <w:pPr>
              <w:rPr>
                <w:rFonts w:ascii="Arial" w:hAnsi="Arial" w:cs="Arial"/>
              </w:rPr>
            </w:pPr>
            <w:r w:rsidRPr="00493039">
              <w:rPr>
                <w:rFonts w:ascii="Arial" w:hAnsi="Arial" w:cs="Arial"/>
              </w:rPr>
              <w:t>2</w:t>
            </w:r>
          </w:p>
        </w:tc>
        <w:tc>
          <w:tcPr>
            <w:tcW w:w="1225" w:type="dxa"/>
            <w:gridSpan w:val="2"/>
          </w:tcPr>
          <w:p w14:paraId="2DD6B4F2" w14:textId="77777777" w:rsidR="0087488B" w:rsidRPr="00493039" w:rsidRDefault="0087488B" w:rsidP="0065125E">
            <w:pPr>
              <w:rPr>
                <w:rFonts w:ascii="Arial" w:hAnsi="Arial" w:cs="Arial"/>
              </w:rPr>
            </w:pPr>
            <w:r w:rsidRPr="00493039">
              <w:rPr>
                <w:rFonts w:ascii="Arial" w:hAnsi="Arial" w:cs="Arial"/>
              </w:rPr>
              <w:t>20 01 01</w:t>
            </w:r>
          </w:p>
        </w:tc>
        <w:tc>
          <w:tcPr>
            <w:tcW w:w="1750" w:type="dxa"/>
            <w:gridSpan w:val="2"/>
          </w:tcPr>
          <w:p w14:paraId="20E87E9C" w14:textId="77777777" w:rsidR="0087488B" w:rsidRPr="00493039" w:rsidRDefault="0087488B" w:rsidP="0065125E">
            <w:pPr>
              <w:rPr>
                <w:rFonts w:ascii="Arial" w:hAnsi="Arial" w:cs="Arial"/>
              </w:rPr>
            </w:pPr>
            <w:r w:rsidRPr="00493039">
              <w:rPr>
                <w:rFonts w:ascii="Arial" w:hAnsi="Arial" w:cs="Arial"/>
              </w:rPr>
              <w:t>Papier i tektura</w:t>
            </w:r>
          </w:p>
        </w:tc>
        <w:tc>
          <w:tcPr>
            <w:tcW w:w="1761" w:type="dxa"/>
            <w:gridSpan w:val="2"/>
          </w:tcPr>
          <w:p w14:paraId="124DE038" w14:textId="77777777" w:rsidR="0087488B" w:rsidRPr="00493039" w:rsidRDefault="0087488B" w:rsidP="00FE0A0C">
            <w:pPr>
              <w:jc w:val="center"/>
              <w:rPr>
                <w:rFonts w:ascii="Arial" w:hAnsi="Arial" w:cs="Arial"/>
              </w:rPr>
            </w:pPr>
            <w:r w:rsidRPr="00493039">
              <w:rPr>
                <w:rFonts w:ascii="Arial" w:hAnsi="Arial" w:cs="Arial"/>
              </w:rPr>
              <w:t>2 000*</w:t>
            </w:r>
          </w:p>
        </w:tc>
        <w:tc>
          <w:tcPr>
            <w:tcW w:w="1839" w:type="dxa"/>
          </w:tcPr>
          <w:p w14:paraId="509F8B00" w14:textId="77777777" w:rsidR="0087488B" w:rsidRPr="00493039" w:rsidRDefault="0087488B" w:rsidP="00FE0A0C">
            <w:pPr>
              <w:jc w:val="center"/>
              <w:rPr>
                <w:rFonts w:ascii="Arial" w:hAnsi="Arial" w:cs="Arial"/>
              </w:rPr>
            </w:pPr>
            <w:r w:rsidRPr="00493039">
              <w:rPr>
                <w:rFonts w:ascii="Arial" w:hAnsi="Arial" w:cs="Arial"/>
              </w:rPr>
              <w:t>10</w:t>
            </w:r>
          </w:p>
        </w:tc>
        <w:tc>
          <w:tcPr>
            <w:tcW w:w="2119" w:type="dxa"/>
          </w:tcPr>
          <w:p w14:paraId="13A463DB" w14:textId="77777777" w:rsidR="0087488B" w:rsidRPr="00493039" w:rsidRDefault="0087488B" w:rsidP="00FE0A0C">
            <w:pPr>
              <w:jc w:val="center"/>
              <w:rPr>
                <w:rFonts w:ascii="Arial" w:hAnsi="Arial" w:cs="Arial"/>
              </w:rPr>
            </w:pPr>
            <w:r w:rsidRPr="00493039">
              <w:rPr>
                <w:rFonts w:ascii="Arial" w:hAnsi="Arial" w:cs="Arial"/>
              </w:rPr>
              <w:t>10</w:t>
            </w:r>
          </w:p>
        </w:tc>
      </w:tr>
      <w:tr w:rsidR="0087488B" w:rsidRPr="00493039" w14:paraId="5C72FFEB" w14:textId="77777777" w:rsidTr="0087488B">
        <w:tc>
          <w:tcPr>
            <w:tcW w:w="543" w:type="dxa"/>
            <w:gridSpan w:val="2"/>
          </w:tcPr>
          <w:p w14:paraId="654CD69C" w14:textId="77777777" w:rsidR="0087488B" w:rsidRPr="00493039" w:rsidRDefault="0087488B" w:rsidP="0065125E">
            <w:pPr>
              <w:rPr>
                <w:rFonts w:ascii="Arial" w:hAnsi="Arial" w:cs="Arial"/>
              </w:rPr>
            </w:pPr>
            <w:r w:rsidRPr="00493039">
              <w:rPr>
                <w:rFonts w:ascii="Arial" w:hAnsi="Arial" w:cs="Arial"/>
              </w:rPr>
              <w:t>3</w:t>
            </w:r>
          </w:p>
        </w:tc>
        <w:tc>
          <w:tcPr>
            <w:tcW w:w="1225" w:type="dxa"/>
            <w:gridSpan w:val="2"/>
          </w:tcPr>
          <w:p w14:paraId="4FD1FD9B" w14:textId="77777777" w:rsidR="0087488B" w:rsidRPr="00493039" w:rsidRDefault="0087488B" w:rsidP="0065125E">
            <w:pPr>
              <w:rPr>
                <w:rFonts w:ascii="Arial" w:hAnsi="Arial" w:cs="Arial"/>
              </w:rPr>
            </w:pPr>
            <w:r w:rsidRPr="00493039">
              <w:rPr>
                <w:rFonts w:ascii="Arial" w:hAnsi="Arial" w:cs="Arial"/>
              </w:rPr>
              <w:t>20 01 10</w:t>
            </w:r>
          </w:p>
        </w:tc>
        <w:tc>
          <w:tcPr>
            <w:tcW w:w="1750" w:type="dxa"/>
            <w:gridSpan w:val="2"/>
          </w:tcPr>
          <w:p w14:paraId="45FB0278" w14:textId="77777777" w:rsidR="0087488B" w:rsidRPr="00493039" w:rsidRDefault="0087488B" w:rsidP="0065125E">
            <w:pPr>
              <w:rPr>
                <w:rFonts w:ascii="Arial" w:hAnsi="Arial" w:cs="Arial"/>
              </w:rPr>
            </w:pPr>
            <w:r w:rsidRPr="00493039">
              <w:rPr>
                <w:rFonts w:ascii="Arial" w:hAnsi="Arial" w:cs="Arial"/>
              </w:rPr>
              <w:t>Odzież</w:t>
            </w:r>
          </w:p>
        </w:tc>
        <w:tc>
          <w:tcPr>
            <w:tcW w:w="1761" w:type="dxa"/>
            <w:gridSpan w:val="2"/>
          </w:tcPr>
          <w:p w14:paraId="499A834B" w14:textId="77777777" w:rsidR="0087488B" w:rsidRPr="00493039" w:rsidRDefault="0087488B" w:rsidP="00FE0A0C">
            <w:pPr>
              <w:jc w:val="center"/>
              <w:rPr>
                <w:rFonts w:ascii="Arial" w:hAnsi="Arial" w:cs="Arial"/>
              </w:rPr>
            </w:pPr>
            <w:r w:rsidRPr="00493039">
              <w:rPr>
                <w:rFonts w:ascii="Arial" w:hAnsi="Arial" w:cs="Arial"/>
              </w:rPr>
              <w:t>100*</w:t>
            </w:r>
          </w:p>
        </w:tc>
        <w:tc>
          <w:tcPr>
            <w:tcW w:w="1839" w:type="dxa"/>
          </w:tcPr>
          <w:p w14:paraId="47ABBBF2" w14:textId="77777777" w:rsidR="0087488B" w:rsidRPr="00493039" w:rsidRDefault="0087488B" w:rsidP="00FE0A0C">
            <w:pPr>
              <w:jc w:val="center"/>
              <w:rPr>
                <w:rFonts w:ascii="Arial" w:hAnsi="Arial" w:cs="Arial"/>
              </w:rPr>
            </w:pPr>
            <w:r w:rsidRPr="00493039">
              <w:rPr>
                <w:rFonts w:ascii="Arial" w:hAnsi="Arial" w:cs="Arial"/>
              </w:rPr>
              <w:t>1</w:t>
            </w:r>
          </w:p>
        </w:tc>
        <w:tc>
          <w:tcPr>
            <w:tcW w:w="2119" w:type="dxa"/>
          </w:tcPr>
          <w:p w14:paraId="22561BBE" w14:textId="77777777" w:rsidR="0087488B" w:rsidRPr="00493039" w:rsidRDefault="0087488B" w:rsidP="00FE0A0C">
            <w:pPr>
              <w:jc w:val="center"/>
              <w:rPr>
                <w:rFonts w:ascii="Arial" w:hAnsi="Arial" w:cs="Arial"/>
              </w:rPr>
            </w:pPr>
            <w:r w:rsidRPr="00493039">
              <w:rPr>
                <w:rFonts w:ascii="Arial" w:hAnsi="Arial" w:cs="Arial"/>
              </w:rPr>
              <w:t>1</w:t>
            </w:r>
          </w:p>
        </w:tc>
      </w:tr>
      <w:tr w:rsidR="0087488B" w:rsidRPr="00493039" w14:paraId="7798295E" w14:textId="77777777" w:rsidTr="0087488B">
        <w:tc>
          <w:tcPr>
            <w:tcW w:w="543" w:type="dxa"/>
            <w:gridSpan w:val="2"/>
          </w:tcPr>
          <w:p w14:paraId="42D0C78B" w14:textId="77777777" w:rsidR="0087488B" w:rsidRPr="00493039" w:rsidRDefault="0087488B" w:rsidP="0065125E">
            <w:pPr>
              <w:rPr>
                <w:rFonts w:ascii="Arial" w:hAnsi="Arial" w:cs="Arial"/>
              </w:rPr>
            </w:pPr>
            <w:r w:rsidRPr="00493039">
              <w:rPr>
                <w:rFonts w:ascii="Arial" w:hAnsi="Arial" w:cs="Arial"/>
              </w:rPr>
              <w:t>4</w:t>
            </w:r>
          </w:p>
        </w:tc>
        <w:tc>
          <w:tcPr>
            <w:tcW w:w="1225" w:type="dxa"/>
            <w:gridSpan w:val="2"/>
          </w:tcPr>
          <w:p w14:paraId="5E83EBEC" w14:textId="77777777" w:rsidR="0087488B" w:rsidRPr="00493039" w:rsidRDefault="0087488B" w:rsidP="0065125E">
            <w:pPr>
              <w:rPr>
                <w:rFonts w:ascii="Arial" w:hAnsi="Arial" w:cs="Arial"/>
              </w:rPr>
            </w:pPr>
            <w:r w:rsidRPr="00493039">
              <w:rPr>
                <w:rFonts w:ascii="Arial" w:hAnsi="Arial" w:cs="Arial"/>
              </w:rPr>
              <w:t>20 01 11</w:t>
            </w:r>
          </w:p>
        </w:tc>
        <w:tc>
          <w:tcPr>
            <w:tcW w:w="1750" w:type="dxa"/>
            <w:gridSpan w:val="2"/>
          </w:tcPr>
          <w:p w14:paraId="05FEA111" w14:textId="77777777" w:rsidR="0087488B" w:rsidRPr="00493039" w:rsidRDefault="0087488B" w:rsidP="0065125E">
            <w:pPr>
              <w:rPr>
                <w:rFonts w:ascii="Arial" w:hAnsi="Arial" w:cs="Arial"/>
              </w:rPr>
            </w:pPr>
            <w:r w:rsidRPr="00493039">
              <w:rPr>
                <w:rFonts w:ascii="Arial" w:hAnsi="Arial" w:cs="Arial"/>
              </w:rPr>
              <w:t>Tekstylia</w:t>
            </w:r>
          </w:p>
        </w:tc>
        <w:tc>
          <w:tcPr>
            <w:tcW w:w="1761" w:type="dxa"/>
            <w:gridSpan w:val="2"/>
          </w:tcPr>
          <w:p w14:paraId="1475C4F9" w14:textId="77777777" w:rsidR="0087488B" w:rsidRPr="00493039" w:rsidRDefault="0087488B" w:rsidP="00FE0A0C">
            <w:pPr>
              <w:jc w:val="center"/>
              <w:rPr>
                <w:rFonts w:ascii="Arial" w:hAnsi="Arial" w:cs="Arial"/>
              </w:rPr>
            </w:pPr>
            <w:r w:rsidRPr="00493039">
              <w:rPr>
                <w:rFonts w:ascii="Arial" w:hAnsi="Arial" w:cs="Arial"/>
              </w:rPr>
              <w:t>300*</w:t>
            </w:r>
          </w:p>
        </w:tc>
        <w:tc>
          <w:tcPr>
            <w:tcW w:w="1839" w:type="dxa"/>
          </w:tcPr>
          <w:p w14:paraId="051235FD" w14:textId="77777777" w:rsidR="0087488B" w:rsidRPr="00493039" w:rsidRDefault="0087488B" w:rsidP="00FE0A0C">
            <w:pPr>
              <w:jc w:val="center"/>
              <w:rPr>
                <w:rFonts w:ascii="Arial" w:hAnsi="Arial" w:cs="Arial"/>
              </w:rPr>
            </w:pPr>
            <w:r w:rsidRPr="00493039">
              <w:rPr>
                <w:rFonts w:ascii="Arial" w:hAnsi="Arial" w:cs="Arial"/>
              </w:rPr>
              <w:t>2</w:t>
            </w:r>
          </w:p>
        </w:tc>
        <w:tc>
          <w:tcPr>
            <w:tcW w:w="2119" w:type="dxa"/>
          </w:tcPr>
          <w:p w14:paraId="26ADE0DC" w14:textId="77777777" w:rsidR="0087488B" w:rsidRPr="00493039" w:rsidRDefault="0087488B" w:rsidP="00FE0A0C">
            <w:pPr>
              <w:jc w:val="center"/>
              <w:rPr>
                <w:rFonts w:ascii="Arial" w:hAnsi="Arial" w:cs="Arial"/>
              </w:rPr>
            </w:pPr>
            <w:r w:rsidRPr="00493039">
              <w:rPr>
                <w:rFonts w:ascii="Arial" w:hAnsi="Arial" w:cs="Arial"/>
              </w:rPr>
              <w:t>2</w:t>
            </w:r>
          </w:p>
        </w:tc>
      </w:tr>
      <w:tr w:rsidR="0087488B" w:rsidRPr="00493039" w14:paraId="77384DD3" w14:textId="77777777" w:rsidTr="0087488B">
        <w:tc>
          <w:tcPr>
            <w:tcW w:w="543" w:type="dxa"/>
            <w:gridSpan w:val="2"/>
          </w:tcPr>
          <w:p w14:paraId="2377E600" w14:textId="77777777" w:rsidR="0087488B" w:rsidRPr="00493039" w:rsidRDefault="0087488B" w:rsidP="0065125E">
            <w:pPr>
              <w:rPr>
                <w:rFonts w:ascii="Arial" w:hAnsi="Arial" w:cs="Arial"/>
              </w:rPr>
            </w:pPr>
            <w:r w:rsidRPr="00493039">
              <w:rPr>
                <w:rFonts w:ascii="Arial" w:hAnsi="Arial" w:cs="Arial"/>
              </w:rPr>
              <w:t>5</w:t>
            </w:r>
          </w:p>
        </w:tc>
        <w:tc>
          <w:tcPr>
            <w:tcW w:w="1225" w:type="dxa"/>
            <w:gridSpan w:val="2"/>
          </w:tcPr>
          <w:p w14:paraId="49BF4260" w14:textId="77777777" w:rsidR="0087488B" w:rsidRPr="00493039" w:rsidRDefault="0087488B" w:rsidP="0065125E">
            <w:pPr>
              <w:rPr>
                <w:rFonts w:ascii="Arial" w:hAnsi="Arial" w:cs="Arial"/>
              </w:rPr>
            </w:pPr>
            <w:r w:rsidRPr="00493039">
              <w:rPr>
                <w:rFonts w:ascii="Arial" w:hAnsi="Arial" w:cs="Arial"/>
              </w:rPr>
              <w:t>20 01 39</w:t>
            </w:r>
          </w:p>
        </w:tc>
        <w:tc>
          <w:tcPr>
            <w:tcW w:w="1750" w:type="dxa"/>
            <w:gridSpan w:val="2"/>
          </w:tcPr>
          <w:p w14:paraId="49623571" w14:textId="77777777" w:rsidR="0087488B" w:rsidRPr="00493039" w:rsidRDefault="0087488B" w:rsidP="0065125E">
            <w:pPr>
              <w:rPr>
                <w:rFonts w:ascii="Arial" w:hAnsi="Arial" w:cs="Arial"/>
              </w:rPr>
            </w:pPr>
            <w:r w:rsidRPr="00493039">
              <w:rPr>
                <w:rFonts w:ascii="Arial" w:hAnsi="Arial" w:cs="Arial"/>
              </w:rPr>
              <w:t>Tworzywa sztuczne</w:t>
            </w:r>
          </w:p>
        </w:tc>
        <w:tc>
          <w:tcPr>
            <w:tcW w:w="1761" w:type="dxa"/>
            <w:gridSpan w:val="2"/>
          </w:tcPr>
          <w:p w14:paraId="57A8FE5A" w14:textId="77777777" w:rsidR="0087488B" w:rsidRPr="00493039" w:rsidRDefault="0087488B" w:rsidP="00FE0A0C">
            <w:pPr>
              <w:jc w:val="center"/>
              <w:rPr>
                <w:rFonts w:ascii="Arial" w:hAnsi="Arial" w:cs="Arial"/>
              </w:rPr>
            </w:pPr>
            <w:r w:rsidRPr="00493039">
              <w:rPr>
                <w:rFonts w:ascii="Arial" w:hAnsi="Arial" w:cs="Arial"/>
              </w:rPr>
              <w:t>1500*</w:t>
            </w:r>
          </w:p>
        </w:tc>
        <w:tc>
          <w:tcPr>
            <w:tcW w:w="1839" w:type="dxa"/>
          </w:tcPr>
          <w:p w14:paraId="0932956B" w14:textId="77777777" w:rsidR="0087488B" w:rsidRPr="00493039" w:rsidRDefault="0087488B" w:rsidP="00FE0A0C">
            <w:pPr>
              <w:jc w:val="center"/>
              <w:rPr>
                <w:rFonts w:ascii="Arial" w:hAnsi="Arial" w:cs="Arial"/>
              </w:rPr>
            </w:pPr>
            <w:r w:rsidRPr="00493039">
              <w:rPr>
                <w:rFonts w:ascii="Arial" w:hAnsi="Arial" w:cs="Arial"/>
              </w:rPr>
              <w:t>6</w:t>
            </w:r>
          </w:p>
        </w:tc>
        <w:tc>
          <w:tcPr>
            <w:tcW w:w="2119" w:type="dxa"/>
          </w:tcPr>
          <w:p w14:paraId="749AF1B9" w14:textId="77777777" w:rsidR="0087488B" w:rsidRPr="00493039" w:rsidRDefault="0087488B" w:rsidP="00FE0A0C">
            <w:pPr>
              <w:jc w:val="center"/>
              <w:rPr>
                <w:rFonts w:ascii="Arial" w:hAnsi="Arial" w:cs="Arial"/>
              </w:rPr>
            </w:pPr>
            <w:r w:rsidRPr="00493039">
              <w:rPr>
                <w:rFonts w:ascii="Arial" w:hAnsi="Arial" w:cs="Arial"/>
              </w:rPr>
              <w:t>6</w:t>
            </w:r>
          </w:p>
        </w:tc>
      </w:tr>
      <w:tr w:rsidR="0087488B" w:rsidRPr="00493039" w14:paraId="4A67FD9F" w14:textId="77777777" w:rsidTr="0087488B">
        <w:tc>
          <w:tcPr>
            <w:tcW w:w="543" w:type="dxa"/>
            <w:gridSpan w:val="2"/>
          </w:tcPr>
          <w:p w14:paraId="460E8F2A" w14:textId="77777777" w:rsidR="0087488B" w:rsidRPr="00493039" w:rsidRDefault="0087488B" w:rsidP="0065125E">
            <w:pPr>
              <w:rPr>
                <w:rFonts w:ascii="Arial" w:hAnsi="Arial" w:cs="Arial"/>
              </w:rPr>
            </w:pPr>
            <w:r w:rsidRPr="00493039">
              <w:rPr>
                <w:rFonts w:ascii="Arial" w:hAnsi="Arial" w:cs="Arial"/>
              </w:rPr>
              <w:t>6</w:t>
            </w:r>
          </w:p>
        </w:tc>
        <w:tc>
          <w:tcPr>
            <w:tcW w:w="1225" w:type="dxa"/>
            <w:gridSpan w:val="2"/>
          </w:tcPr>
          <w:p w14:paraId="37970D4F" w14:textId="77777777" w:rsidR="0087488B" w:rsidRPr="00493039" w:rsidRDefault="0087488B" w:rsidP="0065125E">
            <w:pPr>
              <w:rPr>
                <w:rFonts w:ascii="Arial" w:hAnsi="Arial" w:cs="Arial"/>
              </w:rPr>
            </w:pPr>
            <w:r w:rsidRPr="00493039">
              <w:rPr>
                <w:rFonts w:ascii="Arial" w:hAnsi="Arial" w:cs="Arial"/>
              </w:rPr>
              <w:t>20 01 99</w:t>
            </w:r>
          </w:p>
        </w:tc>
        <w:tc>
          <w:tcPr>
            <w:tcW w:w="1750" w:type="dxa"/>
            <w:gridSpan w:val="2"/>
          </w:tcPr>
          <w:p w14:paraId="38E65B61" w14:textId="77777777" w:rsidR="0087488B" w:rsidRPr="00493039" w:rsidRDefault="0087488B" w:rsidP="0065125E">
            <w:pPr>
              <w:rPr>
                <w:rFonts w:ascii="Arial" w:hAnsi="Arial" w:cs="Arial"/>
              </w:rPr>
            </w:pPr>
            <w:r w:rsidRPr="00493039">
              <w:rPr>
                <w:rFonts w:ascii="Arial" w:hAnsi="Arial" w:cs="Arial"/>
              </w:rPr>
              <w:t>Inne niewymienione frakcje zbierane w sposób selektywny</w:t>
            </w:r>
          </w:p>
        </w:tc>
        <w:tc>
          <w:tcPr>
            <w:tcW w:w="1761" w:type="dxa"/>
            <w:gridSpan w:val="2"/>
          </w:tcPr>
          <w:p w14:paraId="784C5D3E" w14:textId="77777777" w:rsidR="0087488B" w:rsidRPr="00493039" w:rsidRDefault="0087488B" w:rsidP="00FE0A0C">
            <w:pPr>
              <w:jc w:val="center"/>
              <w:rPr>
                <w:rFonts w:ascii="Arial" w:hAnsi="Arial" w:cs="Arial"/>
              </w:rPr>
            </w:pPr>
            <w:r w:rsidRPr="00493039">
              <w:rPr>
                <w:rFonts w:ascii="Arial" w:hAnsi="Arial" w:cs="Arial"/>
              </w:rPr>
              <w:t>10 000*</w:t>
            </w:r>
          </w:p>
        </w:tc>
        <w:tc>
          <w:tcPr>
            <w:tcW w:w="1839" w:type="dxa"/>
          </w:tcPr>
          <w:p w14:paraId="24A21EE4" w14:textId="77777777" w:rsidR="0087488B" w:rsidRPr="00493039" w:rsidRDefault="0087488B" w:rsidP="00FE0A0C">
            <w:pPr>
              <w:jc w:val="center"/>
              <w:rPr>
                <w:rFonts w:ascii="Arial" w:hAnsi="Arial" w:cs="Arial"/>
              </w:rPr>
            </w:pPr>
            <w:r w:rsidRPr="00493039">
              <w:rPr>
                <w:rFonts w:ascii="Arial" w:hAnsi="Arial" w:cs="Arial"/>
              </w:rPr>
              <w:t>2</w:t>
            </w:r>
          </w:p>
        </w:tc>
        <w:tc>
          <w:tcPr>
            <w:tcW w:w="2119" w:type="dxa"/>
          </w:tcPr>
          <w:p w14:paraId="7A87E4F8" w14:textId="77777777" w:rsidR="0087488B" w:rsidRPr="00493039" w:rsidRDefault="0087488B" w:rsidP="00FE0A0C">
            <w:pPr>
              <w:jc w:val="center"/>
              <w:rPr>
                <w:rFonts w:ascii="Arial" w:hAnsi="Arial" w:cs="Arial"/>
              </w:rPr>
            </w:pPr>
            <w:r w:rsidRPr="00493039">
              <w:rPr>
                <w:rFonts w:ascii="Arial" w:hAnsi="Arial" w:cs="Arial"/>
              </w:rPr>
              <w:t>2</w:t>
            </w:r>
          </w:p>
        </w:tc>
      </w:tr>
      <w:tr w:rsidR="0087488B" w:rsidRPr="00493039" w14:paraId="308DE9A4" w14:textId="77777777" w:rsidTr="0087488B">
        <w:tc>
          <w:tcPr>
            <w:tcW w:w="543" w:type="dxa"/>
            <w:gridSpan w:val="2"/>
          </w:tcPr>
          <w:p w14:paraId="12799C99" w14:textId="77777777" w:rsidR="0087488B" w:rsidRPr="00493039" w:rsidRDefault="0087488B" w:rsidP="0065125E">
            <w:pPr>
              <w:rPr>
                <w:rFonts w:ascii="Arial" w:hAnsi="Arial" w:cs="Arial"/>
              </w:rPr>
            </w:pPr>
            <w:r w:rsidRPr="00493039">
              <w:rPr>
                <w:rFonts w:ascii="Arial" w:hAnsi="Arial" w:cs="Arial"/>
              </w:rPr>
              <w:t>7</w:t>
            </w:r>
          </w:p>
        </w:tc>
        <w:tc>
          <w:tcPr>
            <w:tcW w:w="1225" w:type="dxa"/>
            <w:gridSpan w:val="2"/>
          </w:tcPr>
          <w:p w14:paraId="5E795945" w14:textId="77777777" w:rsidR="0087488B" w:rsidRPr="00493039" w:rsidRDefault="0087488B" w:rsidP="0065125E">
            <w:pPr>
              <w:rPr>
                <w:rFonts w:ascii="Arial" w:hAnsi="Arial" w:cs="Arial"/>
              </w:rPr>
            </w:pPr>
            <w:r w:rsidRPr="00493039">
              <w:rPr>
                <w:rFonts w:ascii="Arial" w:hAnsi="Arial" w:cs="Arial"/>
              </w:rPr>
              <w:t>15 01 01</w:t>
            </w:r>
          </w:p>
        </w:tc>
        <w:tc>
          <w:tcPr>
            <w:tcW w:w="1750" w:type="dxa"/>
            <w:gridSpan w:val="2"/>
          </w:tcPr>
          <w:p w14:paraId="7062950A" w14:textId="77777777" w:rsidR="0087488B" w:rsidRPr="00493039" w:rsidRDefault="0087488B" w:rsidP="0065125E">
            <w:pPr>
              <w:rPr>
                <w:rFonts w:ascii="Arial" w:hAnsi="Arial" w:cs="Arial"/>
              </w:rPr>
            </w:pPr>
            <w:r w:rsidRPr="00493039">
              <w:rPr>
                <w:rFonts w:ascii="Arial" w:hAnsi="Arial" w:cs="Arial"/>
              </w:rPr>
              <w:t>Opakowania z papieru i tektury</w:t>
            </w:r>
          </w:p>
        </w:tc>
        <w:tc>
          <w:tcPr>
            <w:tcW w:w="1761" w:type="dxa"/>
            <w:gridSpan w:val="2"/>
          </w:tcPr>
          <w:p w14:paraId="10FC8CD5" w14:textId="77777777" w:rsidR="0087488B" w:rsidRPr="00493039" w:rsidRDefault="0087488B" w:rsidP="00FE0A0C">
            <w:pPr>
              <w:jc w:val="center"/>
              <w:rPr>
                <w:rFonts w:ascii="Arial" w:hAnsi="Arial" w:cs="Arial"/>
              </w:rPr>
            </w:pPr>
            <w:r w:rsidRPr="00493039">
              <w:rPr>
                <w:rFonts w:ascii="Arial" w:hAnsi="Arial" w:cs="Arial"/>
              </w:rPr>
              <w:t>5 000*</w:t>
            </w:r>
          </w:p>
        </w:tc>
        <w:tc>
          <w:tcPr>
            <w:tcW w:w="1839" w:type="dxa"/>
          </w:tcPr>
          <w:p w14:paraId="43B385F2" w14:textId="77777777" w:rsidR="0087488B" w:rsidRPr="00493039" w:rsidRDefault="0087488B" w:rsidP="00FE0A0C">
            <w:pPr>
              <w:jc w:val="center"/>
              <w:rPr>
                <w:rFonts w:ascii="Arial" w:hAnsi="Arial" w:cs="Arial"/>
              </w:rPr>
            </w:pPr>
            <w:r w:rsidRPr="00493039">
              <w:rPr>
                <w:rFonts w:ascii="Arial" w:hAnsi="Arial" w:cs="Arial"/>
              </w:rPr>
              <w:t>10</w:t>
            </w:r>
          </w:p>
        </w:tc>
        <w:tc>
          <w:tcPr>
            <w:tcW w:w="2119" w:type="dxa"/>
          </w:tcPr>
          <w:p w14:paraId="59266217" w14:textId="77777777" w:rsidR="0087488B" w:rsidRPr="00493039" w:rsidRDefault="0087488B" w:rsidP="00FE0A0C">
            <w:pPr>
              <w:jc w:val="center"/>
              <w:rPr>
                <w:rFonts w:ascii="Arial" w:hAnsi="Arial" w:cs="Arial"/>
              </w:rPr>
            </w:pPr>
            <w:r w:rsidRPr="00493039">
              <w:rPr>
                <w:rFonts w:ascii="Arial" w:hAnsi="Arial" w:cs="Arial"/>
              </w:rPr>
              <w:t>10</w:t>
            </w:r>
          </w:p>
        </w:tc>
      </w:tr>
      <w:tr w:rsidR="0087488B" w:rsidRPr="00493039" w14:paraId="376E8FF9" w14:textId="77777777" w:rsidTr="0087488B">
        <w:tc>
          <w:tcPr>
            <w:tcW w:w="543" w:type="dxa"/>
            <w:gridSpan w:val="2"/>
          </w:tcPr>
          <w:p w14:paraId="4F4917E3" w14:textId="77777777" w:rsidR="0087488B" w:rsidRPr="00493039" w:rsidRDefault="0087488B" w:rsidP="0065125E">
            <w:pPr>
              <w:rPr>
                <w:rFonts w:ascii="Arial" w:hAnsi="Arial" w:cs="Arial"/>
              </w:rPr>
            </w:pPr>
            <w:r w:rsidRPr="00493039">
              <w:rPr>
                <w:rFonts w:ascii="Arial" w:hAnsi="Arial" w:cs="Arial"/>
              </w:rPr>
              <w:t>8</w:t>
            </w:r>
          </w:p>
        </w:tc>
        <w:tc>
          <w:tcPr>
            <w:tcW w:w="1225" w:type="dxa"/>
            <w:gridSpan w:val="2"/>
          </w:tcPr>
          <w:p w14:paraId="42263B1A" w14:textId="77777777" w:rsidR="0087488B" w:rsidRPr="00493039" w:rsidRDefault="0087488B" w:rsidP="0065125E">
            <w:pPr>
              <w:rPr>
                <w:rFonts w:ascii="Arial" w:hAnsi="Arial" w:cs="Arial"/>
              </w:rPr>
            </w:pPr>
            <w:r w:rsidRPr="00493039">
              <w:rPr>
                <w:rFonts w:ascii="Arial" w:hAnsi="Arial" w:cs="Arial"/>
              </w:rPr>
              <w:t>15 01 02</w:t>
            </w:r>
          </w:p>
        </w:tc>
        <w:tc>
          <w:tcPr>
            <w:tcW w:w="1750" w:type="dxa"/>
            <w:gridSpan w:val="2"/>
          </w:tcPr>
          <w:p w14:paraId="4FB633E7" w14:textId="77777777" w:rsidR="0087488B" w:rsidRPr="00493039" w:rsidRDefault="0087488B" w:rsidP="0065125E">
            <w:pPr>
              <w:rPr>
                <w:rFonts w:ascii="Arial" w:hAnsi="Arial" w:cs="Arial"/>
              </w:rPr>
            </w:pPr>
            <w:r w:rsidRPr="00493039">
              <w:rPr>
                <w:rFonts w:ascii="Arial" w:hAnsi="Arial" w:cs="Arial"/>
              </w:rPr>
              <w:t>Opakowania z tworzyw sztucznych</w:t>
            </w:r>
          </w:p>
        </w:tc>
        <w:tc>
          <w:tcPr>
            <w:tcW w:w="1761" w:type="dxa"/>
            <w:gridSpan w:val="2"/>
          </w:tcPr>
          <w:p w14:paraId="1BF20E7F" w14:textId="77777777" w:rsidR="0087488B" w:rsidRPr="00493039" w:rsidRDefault="0087488B" w:rsidP="00FE0A0C">
            <w:pPr>
              <w:jc w:val="center"/>
              <w:rPr>
                <w:rFonts w:ascii="Arial" w:hAnsi="Arial" w:cs="Arial"/>
              </w:rPr>
            </w:pPr>
            <w:r w:rsidRPr="00493039">
              <w:rPr>
                <w:rFonts w:ascii="Arial" w:hAnsi="Arial" w:cs="Arial"/>
              </w:rPr>
              <w:t>5 000*</w:t>
            </w:r>
          </w:p>
        </w:tc>
        <w:tc>
          <w:tcPr>
            <w:tcW w:w="1839" w:type="dxa"/>
          </w:tcPr>
          <w:p w14:paraId="3022CEFE" w14:textId="77777777" w:rsidR="0087488B" w:rsidRPr="00493039" w:rsidRDefault="0087488B" w:rsidP="00FE0A0C">
            <w:pPr>
              <w:jc w:val="center"/>
              <w:rPr>
                <w:rFonts w:ascii="Arial" w:hAnsi="Arial" w:cs="Arial"/>
              </w:rPr>
            </w:pPr>
            <w:r w:rsidRPr="00493039">
              <w:rPr>
                <w:rFonts w:ascii="Arial" w:hAnsi="Arial" w:cs="Arial"/>
              </w:rPr>
              <w:t>5</w:t>
            </w:r>
          </w:p>
        </w:tc>
        <w:tc>
          <w:tcPr>
            <w:tcW w:w="2119" w:type="dxa"/>
          </w:tcPr>
          <w:p w14:paraId="426BAA3C" w14:textId="77777777" w:rsidR="0087488B" w:rsidRPr="00493039" w:rsidRDefault="0087488B" w:rsidP="00FE0A0C">
            <w:pPr>
              <w:jc w:val="center"/>
              <w:rPr>
                <w:rFonts w:ascii="Arial" w:hAnsi="Arial" w:cs="Arial"/>
              </w:rPr>
            </w:pPr>
            <w:r w:rsidRPr="00493039">
              <w:rPr>
                <w:rFonts w:ascii="Arial" w:hAnsi="Arial" w:cs="Arial"/>
              </w:rPr>
              <w:t>5</w:t>
            </w:r>
          </w:p>
        </w:tc>
      </w:tr>
      <w:tr w:rsidR="0087488B" w:rsidRPr="00493039" w14:paraId="7D92C579" w14:textId="77777777" w:rsidTr="0087488B">
        <w:tc>
          <w:tcPr>
            <w:tcW w:w="543" w:type="dxa"/>
            <w:gridSpan w:val="2"/>
          </w:tcPr>
          <w:p w14:paraId="27960492" w14:textId="77777777" w:rsidR="0087488B" w:rsidRPr="00493039" w:rsidRDefault="0087488B" w:rsidP="0065125E">
            <w:pPr>
              <w:rPr>
                <w:rFonts w:ascii="Arial" w:hAnsi="Arial" w:cs="Arial"/>
              </w:rPr>
            </w:pPr>
            <w:r w:rsidRPr="00493039">
              <w:rPr>
                <w:rFonts w:ascii="Arial" w:hAnsi="Arial" w:cs="Arial"/>
              </w:rPr>
              <w:t>9</w:t>
            </w:r>
          </w:p>
        </w:tc>
        <w:tc>
          <w:tcPr>
            <w:tcW w:w="1225" w:type="dxa"/>
            <w:gridSpan w:val="2"/>
          </w:tcPr>
          <w:p w14:paraId="413A28F6" w14:textId="77777777" w:rsidR="0087488B" w:rsidRPr="00493039" w:rsidRDefault="0087488B" w:rsidP="0065125E">
            <w:pPr>
              <w:rPr>
                <w:rFonts w:ascii="Arial" w:hAnsi="Arial" w:cs="Arial"/>
              </w:rPr>
            </w:pPr>
            <w:r w:rsidRPr="00493039">
              <w:rPr>
                <w:rFonts w:ascii="Arial" w:hAnsi="Arial" w:cs="Arial"/>
              </w:rPr>
              <w:t>15 01 03</w:t>
            </w:r>
          </w:p>
        </w:tc>
        <w:tc>
          <w:tcPr>
            <w:tcW w:w="1750" w:type="dxa"/>
            <w:gridSpan w:val="2"/>
          </w:tcPr>
          <w:p w14:paraId="6F4229A0" w14:textId="77777777" w:rsidR="0087488B" w:rsidRPr="00493039" w:rsidRDefault="0087488B" w:rsidP="0065125E">
            <w:pPr>
              <w:rPr>
                <w:rFonts w:ascii="Arial" w:hAnsi="Arial" w:cs="Arial"/>
              </w:rPr>
            </w:pPr>
            <w:r w:rsidRPr="00493039">
              <w:rPr>
                <w:rFonts w:ascii="Arial" w:hAnsi="Arial" w:cs="Arial"/>
              </w:rPr>
              <w:t>Opakowania z drewna</w:t>
            </w:r>
          </w:p>
        </w:tc>
        <w:tc>
          <w:tcPr>
            <w:tcW w:w="1761" w:type="dxa"/>
            <w:gridSpan w:val="2"/>
          </w:tcPr>
          <w:p w14:paraId="5843CB2C" w14:textId="77777777" w:rsidR="0087488B" w:rsidRPr="00493039" w:rsidRDefault="0087488B" w:rsidP="00FE0A0C">
            <w:pPr>
              <w:jc w:val="center"/>
              <w:rPr>
                <w:rFonts w:ascii="Arial" w:hAnsi="Arial" w:cs="Arial"/>
              </w:rPr>
            </w:pPr>
            <w:r w:rsidRPr="00493039">
              <w:rPr>
                <w:rFonts w:ascii="Arial" w:hAnsi="Arial" w:cs="Arial"/>
              </w:rPr>
              <w:t>400*</w:t>
            </w:r>
          </w:p>
        </w:tc>
        <w:tc>
          <w:tcPr>
            <w:tcW w:w="1839" w:type="dxa"/>
          </w:tcPr>
          <w:p w14:paraId="3BD62E20" w14:textId="77777777" w:rsidR="0087488B" w:rsidRPr="00493039" w:rsidRDefault="0087488B" w:rsidP="00FE0A0C">
            <w:pPr>
              <w:jc w:val="center"/>
              <w:rPr>
                <w:rFonts w:ascii="Arial" w:hAnsi="Arial" w:cs="Arial"/>
              </w:rPr>
            </w:pPr>
            <w:r w:rsidRPr="00493039">
              <w:rPr>
                <w:rFonts w:ascii="Arial" w:hAnsi="Arial" w:cs="Arial"/>
              </w:rPr>
              <w:t>2</w:t>
            </w:r>
          </w:p>
        </w:tc>
        <w:tc>
          <w:tcPr>
            <w:tcW w:w="2119" w:type="dxa"/>
          </w:tcPr>
          <w:p w14:paraId="22B464FB" w14:textId="77777777" w:rsidR="0087488B" w:rsidRPr="00493039" w:rsidRDefault="0087488B" w:rsidP="00FE0A0C">
            <w:pPr>
              <w:jc w:val="center"/>
              <w:rPr>
                <w:rFonts w:ascii="Arial" w:hAnsi="Arial" w:cs="Arial"/>
              </w:rPr>
            </w:pPr>
            <w:r w:rsidRPr="00493039">
              <w:rPr>
                <w:rFonts w:ascii="Arial" w:hAnsi="Arial" w:cs="Arial"/>
              </w:rPr>
              <w:t>2</w:t>
            </w:r>
          </w:p>
        </w:tc>
      </w:tr>
      <w:tr w:rsidR="0087488B" w:rsidRPr="00493039" w14:paraId="6BFBB41C" w14:textId="77777777" w:rsidTr="0087488B">
        <w:tc>
          <w:tcPr>
            <w:tcW w:w="543" w:type="dxa"/>
            <w:gridSpan w:val="2"/>
          </w:tcPr>
          <w:p w14:paraId="02AEC06D" w14:textId="77777777" w:rsidR="0087488B" w:rsidRPr="00493039" w:rsidRDefault="0087488B" w:rsidP="0065125E">
            <w:pPr>
              <w:rPr>
                <w:rFonts w:ascii="Arial" w:hAnsi="Arial" w:cs="Arial"/>
              </w:rPr>
            </w:pPr>
            <w:r w:rsidRPr="00493039">
              <w:rPr>
                <w:rFonts w:ascii="Arial" w:hAnsi="Arial" w:cs="Arial"/>
              </w:rPr>
              <w:t>10</w:t>
            </w:r>
          </w:p>
        </w:tc>
        <w:tc>
          <w:tcPr>
            <w:tcW w:w="1225" w:type="dxa"/>
            <w:gridSpan w:val="2"/>
          </w:tcPr>
          <w:p w14:paraId="0518C6AE" w14:textId="77777777" w:rsidR="0087488B" w:rsidRPr="00493039" w:rsidRDefault="0087488B" w:rsidP="0065125E">
            <w:pPr>
              <w:rPr>
                <w:rFonts w:ascii="Arial" w:hAnsi="Arial" w:cs="Arial"/>
              </w:rPr>
            </w:pPr>
            <w:r w:rsidRPr="00493039">
              <w:rPr>
                <w:rFonts w:ascii="Arial" w:hAnsi="Arial" w:cs="Arial"/>
              </w:rPr>
              <w:t>15 01 04</w:t>
            </w:r>
          </w:p>
        </w:tc>
        <w:tc>
          <w:tcPr>
            <w:tcW w:w="1750" w:type="dxa"/>
            <w:gridSpan w:val="2"/>
          </w:tcPr>
          <w:p w14:paraId="228AB3B8" w14:textId="77777777" w:rsidR="0087488B" w:rsidRPr="00493039" w:rsidRDefault="0087488B" w:rsidP="0065125E">
            <w:pPr>
              <w:rPr>
                <w:rFonts w:ascii="Arial" w:hAnsi="Arial" w:cs="Arial"/>
              </w:rPr>
            </w:pPr>
            <w:r w:rsidRPr="00493039">
              <w:rPr>
                <w:rFonts w:ascii="Arial" w:hAnsi="Arial" w:cs="Arial"/>
              </w:rPr>
              <w:t>Opakowania z metali</w:t>
            </w:r>
          </w:p>
        </w:tc>
        <w:tc>
          <w:tcPr>
            <w:tcW w:w="1761" w:type="dxa"/>
            <w:gridSpan w:val="2"/>
          </w:tcPr>
          <w:p w14:paraId="3E1D4E49" w14:textId="77777777" w:rsidR="0087488B" w:rsidRPr="00493039" w:rsidRDefault="0087488B" w:rsidP="00FE0A0C">
            <w:pPr>
              <w:jc w:val="center"/>
              <w:rPr>
                <w:rFonts w:ascii="Arial" w:hAnsi="Arial" w:cs="Arial"/>
              </w:rPr>
            </w:pPr>
            <w:r w:rsidRPr="00493039">
              <w:rPr>
                <w:rFonts w:ascii="Arial" w:hAnsi="Arial" w:cs="Arial"/>
              </w:rPr>
              <w:t>2 000*</w:t>
            </w:r>
          </w:p>
        </w:tc>
        <w:tc>
          <w:tcPr>
            <w:tcW w:w="1839" w:type="dxa"/>
          </w:tcPr>
          <w:p w14:paraId="055116CF" w14:textId="77777777" w:rsidR="0087488B" w:rsidRPr="00493039" w:rsidRDefault="0087488B" w:rsidP="00FE0A0C">
            <w:pPr>
              <w:jc w:val="center"/>
              <w:rPr>
                <w:rFonts w:ascii="Arial" w:hAnsi="Arial" w:cs="Arial"/>
              </w:rPr>
            </w:pPr>
            <w:r w:rsidRPr="00493039">
              <w:rPr>
                <w:rFonts w:ascii="Arial" w:hAnsi="Arial" w:cs="Arial"/>
              </w:rPr>
              <w:t>11</w:t>
            </w:r>
          </w:p>
        </w:tc>
        <w:tc>
          <w:tcPr>
            <w:tcW w:w="2119" w:type="dxa"/>
          </w:tcPr>
          <w:p w14:paraId="12E4BB8C" w14:textId="77777777" w:rsidR="0087488B" w:rsidRPr="00493039" w:rsidRDefault="0087488B" w:rsidP="00FE0A0C">
            <w:pPr>
              <w:jc w:val="center"/>
              <w:rPr>
                <w:rFonts w:ascii="Arial" w:hAnsi="Arial" w:cs="Arial"/>
              </w:rPr>
            </w:pPr>
            <w:r w:rsidRPr="00493039">
              <w:rPr>
                <w:rFonts w:ascii="Arial" w:hAnsi="Arial" w:cs="Arial"/>
              </w:rPr>
              <w:t>11</w:t>
            </w:r>
          </w:p>
        </w:tc>
      </w:tr>
      <w:tr w:rsidR="0087488B" w:rsidRPr="00493039" w14:paraId="7F8B7DE5" w14:textId="77777777" w:rsidTr="0087488B">
        <w:tc>
          <w:tcPr>
            <w:tcW w:w="543" w:type="dxa"/>
            <w:gridSpan w:val="2"/>
          </w:tcPr>
          <w:p w14:paraId="3239969A" w14:textId="77777777" w:rsidR="0087488B" w:rsidRPr="00493039" w:rsidRDefault="0087488B" w:rsidP="0065125E">
            <w:pPr>
              <w:rPr>
                <w:rFonts w:ascii="Arial" w:hAnsi="Arial" w:cs="Arial"/>
              </w:rPr>
            </w:pPr>
            <w:r w:rsidRPr="00493039">
              <w:rPr>
                <w:rFonts w:ascii="Arial" w:hAnsi="Arial" w:cs="Arial"/>
              </w:rPr>
              <w:t>11</w:t>
            </w:r>
          </w:p>
        </w:tc>
        <w:tc>
          <w:tcPr>
            <w:tcW w:w="1225" w:type="dxa"/>
            <w:gridSpan w:val="2"/>
          </w:tcPr>
          <w:p w14:paraId="6653524F" w14:textId="77777777" w:rsidR="0087488B" w:rsidRPr="00493039" w:rsidRDefault="0087488B" w:rsidP="0065125E">
            <w:pPr>
              <w:rPr>
                <w:rFonts w:ascii="Arial" w:hAnsi="Arial" w:cs="Arial"/>
              </w:rPr>
            </w:pPr>
            <w:r w:rsidRPr="00493039">
              <w:rPr>
                <w:rFonts w:ascii="Arial" w:hAnsi="Arial" w:cs="Arial"/>
              </w:rPr>
              <w:t>15 01 05</w:t>
            </w:r>
          </w:p>
        </w:tc>
        <w:tc>
          <w:tcPr>
            <w:tcW w:w="1750" w:type="dxa"/>
            <w:gridSpan w:val="2"/>
          </w:tcPr>
          <w:p w14:paraId="25897BAA" w14:textId="77777777" w:rsidR="0087488B" w:rsidRPr="00493039" w:rsidRDefault="0087488B" w:rsidP="0065125E">
            <w:pPr>
              <w:rPr>
                <w:rFonts w:ascii="Arial" w:hAnsi="Arial" w:cs="Arial"/>
              </w:rPr>
            </w:pPr>
            <w:r w:rsidRPr="00493039">
              <w:rPr>
                <w:rFonts w:ascii="Arial" w:hAnsi="Arial" w:cs="Arial"/>
              </w:rPr>
              <w:t>Opakowania wielomateriałowe</w:t>
            </w:r>
          </w:p>
        </w:tc>
        <w:tc>
          <w:tcPr>
            <w:tcW w:w="1761" w:type="dxa"/>
            <w:gridSpan w:val="2"/>
          </w:tcPr>
          <w:p w14:paraId="2659EFDE" w14:textId="77777777" w:rsidR="0087488B" w:rsidRPr="00493039" w:rsidRDefault="0087488B" w:rsidP="00FE0A0C">
            <w:pPr>
              <w:jc w:val="center"/>
              <w:rPr>
                <w:rFonts w:ascii="Arial" w:hAnsi="Arial" w:cs="Arial"/>
              </w:rPr>
            </w:pPr>
            <w:r w:rsidRPr="00493039">
              <w:rPr>
                <w:rFonts w:ascii="Arial" w:hAnsi="Arial" w:cs="Arial"/>
              </w:rPr>
              <w:t>1 000*</w:t>
            </w:r>
          </w:p>
        </w:tc>
        <w:tc>
          <w:tcPr>
            <w:tcW w:w="1839" w:type="dxa"/>
          </w:tcPr>
          <w:p w14:paraId="6353D995" w14:textId="77777777" w:rsidR="0087488B" w:rsidRPr="00493039" w:rsidRDefault="0087488B" w:rsidP="00FE0A0C">
            <w:pPr>
              <w:jc w:val="center"/>
              <w:rPr>
                <w:rFonts w:ascii="Arial" w:hAnsi="Arial" w:cs="Arial"/>
              </w:rPr>
            </w:pPr>
            <w:r w:rsidRPr="00493039">
              <w:rPr>
                <w:rFonts w:ascii="Arial" w:hAnsi="Arial" w:cs="Arial"/>
              </w:rPr>
              <w:t>6</w:t>
            </w:r>
          </w:p>
        </w:tc>
        <w:tc>
          <w:tcPr>
            <w:tcW w:w="2119" w:type="dxa"/>
          </w:tcPr>
          <w:p w14:paraId="22CF2357" w14:textId="77777777" w:rsidR="0087488B" w:rsidRPr="00493039" w:rsidRDefault="0087488B" w:rsidP="00FE0A0C">
            <w:pPr>
              <w:jc w:val="center"/>
              <w:rPr>
                <w:rFonts w:ascii="Arial" w:hAnsi="Arial" w:cs="Arial"/>
              </w:rPr>
            </w:pPr>
            <w:r w:rsidRPr="00493039">
              <w:rPr>
                <w:rFonts w:ascii="Arial" w:hAnsi="Arial" w:cs="Arial"/>
              </w:rPr>
              <w:t>6</w:t>
            </w:r>
          </w:p>
        </w:tc>
      </w:tr>
      <w:tr w:rsidR="0087488B" w:rsidRPr="00493039" w14:paraId="721EEDF5" w14:textId="77777777" w:rsidTr="0087488B">
        <w:tc>
          <w:tcPr>
            <w:tcW w:w="543" w:type="dxa"/>
            <w:gridSpan w:val="2"/>
          </w:tcPr>
          <w:p w14:paraId="2569AA5C" w14:textId="77777777" w:rsidR="0087488B" w:rsidRPr="00493039" w:rsidRDefault="0087488B" w:rsidP="0065125E">
            <w:pPr>
              <w:rPr>
                <w:rFonts w:ascii="Arial" w:hAnsi="Arial" w:cs="Arial"/>
              </w:rPr>
            </w:pPr>
            <w:r w:rsidRPr="00493039">
              <w:rPr>
                <w:rFonts w:ascii="Arial" w:hAnsi="Arial" w:cs="Arial"/>
              </w:rPr>
              <w:t>12</w:t>
            </w:r>
          </w:p>
        </w:tc>
        <w:tc>
          <w:tcPr>
            <w:tcW w:w="1225" w:type="dxa"/>
            <w:gridSpan w:val="2"/>
          </w:tcPr>
          <w:p w14:paraId="61B9621D" w14:textId="77777777" w:rsidR="0087488B" w:rsidRPr="00493039" w:rsidRDefault="0087488B" w:rsidP="0065125E">
            <w:pPr>
              <w:rPr>
                <w:rFonts w:ascii="Arial" w:hAnsi="Arial" w:cs="Arial"/>
              </w:rPr>
            </w:pPr>
            <w:r w:rsidRPr="00493039">
              <w:rPr>
                <w:rFonts w:ascii="Arial" w:hAnsi="Arial" w:cs="Arial"/>
              </w:rPr>
              <w:t>15 01 06</w:t>
            </w:r>
          </w:p>
        </w:tc>
        <w:tc>
          <w:tcPr>
            <w:tcW w:w="1750" w:type="dxa"/>
            <w:gridSpan w:val="2"/>
          </w:tcPr>
          <w:p w14:paraId="1FF5D272" w14:textId="77777777" w:rsidR="0087488B" w:rsidRPr="00493039" w:rsidRDefault="0087488B" w:rsidP="0065125E">
            <w:pPr>
              <w:rPr>
                <w:rFonts w:ascii="Arial" w:hAnsi="Arial" w:cs="Arial"/>
              </w:rPr>
            </w:pPr>
            <w:r w:rsidRPr="00493039">
              <w:rPr>
                <w:rFonts w:ascii="Arial" w:hAnsi="Arial" w:cs="Arial"/>
              </w:rPr>
              <w:t>Zmieszane odpady opakowaniowe</w:t>
            </w:r>
          </w:p>
        </w:tc>
        <w:tc>
          <w:tcPr>
            <w:tcW w:w="1761" w:type="dxa"/>
            <w:gridSpan w:val="2"/>
          </w:tcPr>
          <w:p w14:paraId="34972613" w14:textId="77777777" w:rsidR="0087488B" w:rsidRPr="00493039" w:rsidRDefault="0087488B" w:rsidP="00FE0A0C">
            <w:pPr>
              <w:jc w:val="center"/>
              <w:rPr>
                <w:rFonts w:ascii="Arial" w:hAnsi="Arial" w:cs="Arial"/>
              </w:rPr>
            </w:pPr>
            <w:r w:rsidRPr="00493039">
              <w:rPr>
                <w:rFonts w:ascii="Arial" w:hAnsi="Arial" w:cs="Arial"/>
              </w:rPr>
              <w:t>15 000*</w:t>
            </w:r>
          </w:p>
        </w:tc>
        <w:tc>
          <w:tcPr>
            <w:tcW w:w="1839" w:type="dxa"/>
          </w:tcPr>
          <w:p w14:paraId="259C6565" w14:textId="77777777" w:rsidR="0087488B" w:rsidRPr="00493039" w:rsidRDefault="0087488B" w:rsidP="00FE0A0C">
            <w:pPr>
              <w:jc w:val="center"/>
              <w:rPr>
                <w:rFonts w:ascii="Arial" w:hAnsi="Arial" w:cs="Arial"/>
              </w:rPr>
            </w:pPr>
            <w:r w:rsidRPr="00493039">
              <w:rPr>
                <w:rFonts w:ascii="Arial" w:hAnsi="Arial" w:cs="Arial"/>
              </w:rPr>
              <w:t>10</w:t>
            </w:r>
          </w:p>
        </w:tc>
        <w:tc>
          <w:tcPr>
            <w:tcW w:w="2119" w:type="dxa"/>
          </w:tcPr>
          <w:p w14:paraId="7BEA99E5" w14:textId="77777777" w:rsidR="0087488B" w:rsidRPr="00493039" w:rsidRDefault="0087488B" w:rsidP="00FE0A0C">
            <w:pPr>
              <w:jc w:val="center"/>
              <w:rPr>
                <w:rFonts w:ascii="Arial" w:hAnsi="Arial" w:cs="Arial"/>
              </w:rPr>
            </w:pPr>
            <w:r w:rsidRPr="00493039">
              <w:rPr>
                <w:rFonts w:ascii="Arial" w:hAnsi="Arial" w:cs="Arial"/>
              </w:rPr>
              <w:t>10</w:t>
            </w:r>
          </w:p>
        </w:tc>
      </w:tr>
      <w:tr w:rsidR="0087488B" w:rsidRPr="00493039" w14:paraId="04A7BAD6" w14:textId="77777777" w:rsidTr="0087488B">
        <w:tc>
          <w:tcPr>
            <w:tcW w:w="543" w:type="dxa"/>
            <w:gridSpan w:val="2"/>
          </w:tcPr>
          <w:p w14:paraId="279BD54E" w14:textId="77777777" w:rsidR="0087488B" w:rsidRPr="00493039" w:rsidRDefault="0087488B" w:rsidP="0065125E">
            <w:pPr>
              <w:rPr>
                <w:rFonts w:ascii="Arial" w:hAnsi="Arial" w:cs="Arial"/>
              </w:rPr>
            </w:pPr>
            <w:r w:rsidRPr="00493039">
              <w:rPr>
                <w:rFonts w:ascii="Arial" w:hAnsi="Arial" w:cs="Arial"/>
              </w:rPr>
              <w:t>13</w:t>
            </w:r>
          </w:p>
        </w:tc>
        <w:tc>
          <w:tcPr>
            <w:tcW w:w="1225" w:type="dxa"/>
            <w:gridSpan w:val="2"/>
          </w:tcPr>
          <w:p w14:paraId="2052CA35" w14:textId="77777777" w:rsidR="0087488B" w:rsidRPr="00493039" w:rsidRDefault="0087488B" w:rsidP="0065125E">
            <w:pPr>
              <w:rPr>
                <w:rFonts w:ascii="Arial" w:hAnsi="Arial" w:cs="Arial"/>
              </w:rPr>
            </w:pPr>
            <w:r w:rsidRPr="00493039">
              <w:rPr>
                <w:rFonts w:ascii="Arial" w:hAnsi="Arial" w:cs="Arial"/>
              </w:rPr>
              <w:t>15 01 07</w:t>
            </w:r>
          </w:p>
        </w:tc>
        <w:tc>
          <w:tcPr>
            <w:tcW w:w="1750" w:type="dxa"/>
            <w:gridSpan w:val="2"/>
          </w:tcPr>
          <w:p w14:paraId="232427ED" w14:textId="77777777" w:rsidR="0087488B" w:rsidRPr="00493039" w:rsidRDefault="0087488B" w:rsidP="0065125E">
            <w:pPr>
              <w:rPr>
                <w:rFonts w:ascii="Arial" w:hAnsi="Arial" w:cs="Arial"/>
              </w:rPr>
            </w:pPr>
            <w:r w:rsidRPr="00493039">
              <w:rPr>
                <w:rFonts w:ascii="Arial" w:hAnsi="Arial" w:cs="Arial"/>
              </w:rPr>
              <w:t>Opakowania ze szkła</w:t>
            </w:r>
          </w:p>
        </w:tc>
        <w:tc>
          <w:tcPr>
            <w:tcW w:w="1761" w:type="dxa"/>
            <w:gridSpan w:val="2"/>
          </w:tcPr>
          <w:p w14:paraId="3D1C6C51" w14:textId="77777777" w:rsidR="0087488B" w:rsidRPr="00493039" w:rsidRDefault="0087488B" w:rsidP="00FE0A0C">
            <w:pPr>
              <w:jc w:val="center"/>
              <w:rPr>
                <w:rFonts w:ascii="Arial" w:hAnsi="Arial" w:cs="Arial"/>
              </w:rPr>
            </w:pPr>
            <w:r w:rsidRPr="00493039">
              <w:rPr>
                <w:rFonts w:ascii="Arial" w:hAnsi="Arial" w:cs="Arial"/>
              </w:rPr>
              <w:t>10 000*</w:t>
            </w:r>
          </w:p>
        </w:tc>
        <w:tc>
          <w:tcPr>
            <w:tcW w:w="1839" w:type="dxa"/>
          </w:tcPr>
          <w:p w14:paraId="06742244" w14:textId="77777777" w:rsidR="0087488B" w:rsidRPr="00493039" w:rsidRDefault="0087488B" w:rsidP="00FE0A0C">
            <w:pPr>
              <w:jc w:val="center"/>
              <w:rPr>
                <w:rFonts w:ascii="Arial" w:hAnsi="Arial" w:cs="Arial"/>
              </w:rPr>
            </w:pPr>
            <w:r w:rsidRPr="00493039">
              <w:rPr>
                <w:rFonts w:ascii="Arial" w:hAnsi="Arial" w:cs="Arial"/>
              </w:rPr>
              <w:t>6</w:t>
            </w:r>
          </w:p>
        </w:tc>
        <w:tc>
          <w:tcPr>
            <w:tcW w:w="2119" w:type="dxa"/>
          </w:tcPr>
          <w:p w14:paraId="30533F14" w14:textId="77777777" w:rsidR="0087488B" w:rsidRPr="00493039" w:rsidRDefault="0087488B" w:rsidP="00FE0A0C">
            <w:pPr>
              <w:jc w:val="center"/>
              <w:rPr>
                <w:rFonts w:ascii="Arial" w:hAnsi="Arial" w:cs="Arial"/>
              </w:rPr>
            </w:pPr>
            <w:r w:rsidRPr="00493039">
              <w:rPr>
                <w:rFonts w:ascii="Arial" w:hAnsi="Arial" w:cs="Arial"/>
              </w:rPr>
              <w:t>6</w:t>
            </w:r>
          </w:p>
        </w:tc>
      </w:tr>
      <w:tr w:rsidR="0087488B" w:rsidRPr="00493039" w14:paraId="633474ED" w14:textId="77777777" w:rsidTr="00FE0A0C">
        <w:trPr>
          <w:trHeight w:val="70"/>
        </w:trPr>
        <w:tc>
          <w:tcPr>
            <w:tcW w:w="543" w:type="dxa"/>
            <w:gridSpan w:val="2"/>
          </w:tcPr>
          <w:p w14:paraId="31B74BAE" w14:textId="77777777" w:rsidR="0087488B" w:rsidRPr="00493039" w:rsidRDefault="0087488B" w:rsidP="0065125E">
            <w:pPr>
              <w:rPr>
                <w:rFonts w:ascii="Arial" w:hAnsi="Arial" w:cs="Arial"/>
              </w:rPr>
            </w:pPr>
            <w:r w:rsidRPr="00493039">
              <w:rPr>
                <w:rFonts w:ascii="Arial" w:hAnsi="Arial" w:cs="Arial"/>
              </w:rPr>
              <w:t>14</w:t>
            </w:r>
          </w:p>
        </w:tc>
        <w:tc>
          <w:tcPr>
            <w:tcW w:w="1225" w:type="dxa"/>
            <w:gridSpan w:val="2"/>
          </w:tcPr>
          <w:p w14:paraId="5FDF24EE" w14:textId="77777777" w:rsidR="0087488B" w:rsidRPr="00493039" w:rsidRDefault="0087488B" w:rsidP="0065125E">
            <w:pPr>
              <w:rPr>
                <w:rFonts w:ascii="Arial" w:hAnsi="Arial" w:cs="Arial"/>
              </w:rPr>
            </w:pPr>
            <w:r w:rsidRPr="00493039">
              <w:rPr>
                <w:rFonts w:ascii="Arial" w:hAnsi="Arial" w:cs="Arial"/>
              </w:rPr>
              <w:t>20 02 03</w:t>
            </w:r>
          </w:p>
        </w:tc>
        <w:tc>
          <w:tcPr>
            <w:tcW w:w="1750" w:type="dxa"/>
            <w:gridSpan w:val="2"/>
          </w:tcPr>
          <w:p w14:paraId="0E98ACAF" w14:textId="77777777" w:rsidR="0087488B" w:rsidRPr="00493039" w:rsidRDefault="0087488B" w:rsidP="0065125E">
            <w:pPr>
              <w:rPr>
                <w:rFonts w:ascii="Arial" w:hAnsi="Arial" w:cs="Arial"/>
              </w:rPr>
            </w:pPr>
            <w:r w:rsidRPr="00493039">
              <w:rPr>
                <w:rFonts w:ascii="Arial" w:hAnsi="Arial" w:cs="Arial"/>
              </w:rPr>
              <w:t xml:space="preserve">Inne odpady nieulegające biodegradacji </w:t>
            </w:r>
          </w:p>
        </w:tc>
        <w:tc>
          <w:tcPr>
            <w:tcW w:w="1761" w:type="dxa"/>
            <w:gridSpan w:val="2"/>
          </w:tcPr>
          <w:p w14:paraId="12257079" w14:textId="77777777" w:rsidR="0087488B" w:rsidRPr="00493039" w:rsidRDefault="0087488B" w:rsidP="00FE0A0C">
            <w:pPr>
              <w:jc w:val="center"/>
              <w:rPr>
                <w:rFonts w:ascii="Arial" w:hAnsi="Arial" w:cs="Arial"/>
              </w:rPr>
            </w:pPr>
            <w:r w:rsidRPr="00493039">
              <w:rPr>
                <w:rFonts w:ascii="Arial" w:hAnsi="Arial" w:cs="Arial"/>
              </w:rPr>
              <w:t>3 000*</w:t>
            </w:r>
          </w:p>
        </w:tc>
        <w:tc>
          <w:tcPr>
            <w:tcW w:w="1839" w:type="dxa"/>
          </w:tcPr>
          <w:p w14:paraId="41587C97" w14:textId="77777777" w:rsidR="0087488B" w:rsidRPr="00493039" w:rsidRDefault="0087488B" w:rsidP="00FE0A0C">
            <w:pPr>
              <w:jc w:val="center"/>
              <w:rPr>
                <w:rFonts w:ascii="Arial" w:hAnsi="Arial" w:cs="Arial"/>
              </w:rPr>
            </w:pPr>
            <w:r w:rsidRPr="00493039">
              <w:rPr>
                <w:rFonts w:ascii="Arial" w:hAnsi="Arial" w:cs="Arial"/>
              </w:rPr>
              <w:t>5</w:t>
            </w:r>
          </w:p>
        </w:tc>
        <w:tc>
          <w:tcPr>
            <w:tcW w:w="2119" w:type="dxa"/>
          </w:tcPr>
          <w:p w14:paraId="7AB09441" w14:textId="77777777" w:rsidR="0087488B" w:rsidRPr="00493039" w:rsidRDefault="0087488B" w:rsidP="00FE0A0C">
            <w:pPr>
              <w:jc w:val="center"/>
              <w:rPr>
                <w:rFonts w:ascii="Arial" w:hAnsi="Arial" w:cs="Arial"/>
              </w:rPr>
            </w:pPr>
            <w:r w:rsidRPr="00493039">
              <w:rPr>
                <w:rFonts w:ascii="Arial" w:hAnsi="Arial" w:cs="Arial"/>
              </w:rPr>
              <w:t>5</w:t>
            </w:r>
          </w:p>
        </w:tc>
      </w:tr>
      <w:tr w:rsidR="0087488B" w:rsidRPr="00493039" w14:paraId="4FD456BC" w14:textId="77777777" w:rsidTr="0087488B">
        <w:tc>
          <w:tcPr>
            <w:tcW w:w="3518" w:type="dxa"/>
            <w:gridSpan w:val="6"/>
          </w:tcPr>
          <w:p w14:paraId="6E7696EA" w14:textId="77777777" w:rsidR="0087488B" w:rsidRPr="00493039" w:rsidRDefault="0087488B" w:rsidP="0065125E">
            <w:pPr>
              <w:rPr>
                <w:rFonts w:ascii="Arial" w:hAnsi="Arial" w:cs="Arial"/>
              </w:rPr>
            </w:pPr>
            <w:r w:rsidRPr="00493039">
              <w:rPr>
                <w:rFonts w:ascii="Arial" w:hAnsi="Arial" w:cs="Arial"/>
              </w:rPr>
              <w:t>Łącznie nie więcej niż:</w:t>
            </w:r>
          </w:p>
        </w:tc>
        <w:tc>
          <w:tcPr>
            <w:tcW w:w="1761" w:type="dxa"/>
            <w:gridSpan w:val="2"/>
          </w:tcPr>
          <w:p w14:paraId="568881A6" w14:textId="77777777" w:rsidR="0087488B" w:rsidRPr="00493039" w:rsidRDefault="0087488B" w:rsidP="00FE0A0C">
            <w:pPr>
              <w:jc w:val="center"/>
              <w:rPr>
                <w:rFonts w:ascii="Arial" w:hAnsi="Arial" w:cs="Arial"/>
              </w:rPr>
            </w:pPr>
            <w:r w:rsidRPr="00493039">
              <w:rPr>
                <w:rFonts w:ascii="Arial" w:hAnsi="Arial" w:cs="Arial"/>
              </w:rPr>
              <w:t>*20 000 Mg/rok</w:t>
            </w:r>
          </w:p>
        </w:tc>
        <w:tc>
          <w:tcPr>
            <w:tcW w:w="1839" w:type="dxa"/>
          </w:tcPr>
          <w:p w14:paraId="4DE293D9" w14:textId="77777777" w:rsidR="0087488B" w:rsidRPr="00493039" w:rsidRDefault="0087488B" w:rsidP="00FE0A0C">
            <w:pPr>
              <w:jc w:val="center"/>
              <w:rPr>
                <w:rFonts w:ascii="Arial" w:hAnsi="Arial" w:cs="Arial"/>
              </w:rPr>
            </w:pPr>
            <w:r w:rsidRPr="00493039">
              <w:rPr>
                <w:rFonts w:ascii="Arial" w:hAnsi="Arial" w:cs="Arial"/>
              </w:rPr>
              <w:t>76</w:t>
            </w:r>
          </w:p>
        </w:tc>
        <w:tc>
          <w:tcPr>
            <w:tcW w:w="2119" w:type="dxa"/>
          </w:tcPr>
          <w:p w14:paraId="084EBDCF" w14:textId="77777777" w:rsidR="0087488B" w:rsidRPr="00493039" w:rsidRDefault="0087488B" w:rsidP="00FE0A0C">
            <w:pPr>
              <w:jc w:val="center"/>
              <w:rPr>
                <w:rFonts w:ascii="Arial" w:hAnsi="Arial" w:cs="Arial"/>
              </w:rPr>
            </w:pPr>
            <w:r w:rsidRPr="00493039">
              <w:rPr>
                <w:rFonts w:ascii="Arial" w:hAnsi="Arial" w:cs="Arial"/>
              </w:rPr>
              <w:t>76</w:t>
            </w:r>
          </w:p>
        </w:tc>
      </w:tr>
      <w:tr w:rsidR="0087488B" w:rsidRPr="00493039" w14:paraId="3C69D410" w14:textId="77777777" w:rsidTr="0087488B">
        <w:tc>
          <w:tcPr>
            <w:tcW w:w="5279" w:type="dxa"/>
            <w:gridSpan w:val="8"/>
          </w:tcPr>
          <w:p w14:paraId="20104E67" w14:textId="77777777" w:rsidR="0087488B" w:rsidRPr="00493039" w:rsidRDefault="0087488B" w:rsidP="0065125E">
            <w:pPr>
              <w:rPr>
                <w:rFonts w:ascii="Arial" w:hAnsi="Arial" w:cs="Arial"/>
              </w:rPr>
            </w:pPr>
            <w:r w:rsidRPr="00493039">
              <w:rPr>
                <w:rFonts w:ascii="Arial" w:hAnsi="Arial" w:cs="Arial"/>
              </w:rPr>
              <w:lastRenderedPageBreak/>
              <w:t>RAZEM NIE WIĘCEJ NIŻ *60 000</w:t>
            </w:r>
          </w:p>
        </w:tc>
        <w:tc>
          <w:tcPr>
            <w:tcW w:w="1839" w:type="dxa"/>
          </w:tcPr>
          <w:p w14:paraId="2C9C92AC" w14:textId="77777777" w:rsidR="0087488B" w:rsidRPr="00493039" w:rsidRDefault="0087488B" w:rsidP="0065125E">
            <w:pPr>
              <w:rPr>
                <w:rFonts w:ascii="Arial" w:hAnsi="Arial" w:cs="Arial"/>
              </w:rPr>
            </w:pPr>
            <w:r w:rsidRPr="00493039">
              <w:rPr>
                <w:rFonts w:ascii="Arial" w:hAnsi="Arial" w:cs="Arial"/>
              </w:rPr>
              <w:t>126 Mg</w:t>
            </w:r>
          </w:p>
        </w:tc>
        <w:tc>
          <w:tcPr>
            <w:tcW w:w="2119" w:type="dxa"/>
          </w:tcPr>
          <w:p w14:paraId="0DB38E61" w14:textId="77777777" w:rsidR="0087488B" w:rsidRPr="00493039" w:rsidRDefault="0087488B" w:rsidP="0065125E">
            <w:pPr>
              <w:rPr>
                <w:rFonts w:ascii="Arial" w:hAnsi="Arial" w:cs="Arial"/>
              </w:rPr>
            </w:pPr>
            <w:r w:rsidRPr="00493039">
              <w:rPr>
                <w:rFonts w:ascii="Arial" w:hAnsi="Arial" w:cs="Arial"/>
              </w:rPr>
              <w:t>251 Mg</w:t>
            </w:r>
          </w:p>
        </w:tc>
      </w:tr>
      <w:tr w:rsidR="0087488B" w:rsidRPr="00493039" w14:paraId="6FF88B96" w14:textId="77777777" w:rsidTr="0087488B">
        <w:tc>
          <w:tcPr>
            <w:tcW w:w="9237" w:type="dxa"/>
            <w:gridSpan w:val="10"/>
          </w:tcPr>
          <w:p w14:paraId="42F945D3" w14:textId="77777777" w:rsidR="0087488B" w:rsidRPr="00493039" w:rsidRDefault="0087488B" w:rsidP="0065125E">
            <w:pPr>
              <w:rPr>
                <w:rFonts w:ascii="Arial" w:hAnsi="Arial" w:cs="Arial"/>
              </w:rPr>
            </w:pPr>
            <w:r w:rsidRPr="00493039">
              <w:rPr>
                <w:rFonts w:ascii="Arial" w:hAnsi="Arial" w:cs="Arial"/>
              </w:rPr>
              <w:t>Całkowita pojemność magazynowa (wyrażona w Mg) hali sortowniczej, instalacji MBP w Kozodrzy 251 Mg</w:t>
            </w:r>
          </w:p>
        </w:tc>
      </w:tr>
      <w:tr w:rsidR="0087488B" w:rsidRPr="00493039" w14:paraId="58301BE4" w14:textId="77777777" w:rsidTr="0087488B">
        <w:tc>
          <w:tcPr>
            <w:tcW w:w="9237" w:type="dxa"/>
            <w:gridSpan w:val="10"/>
          </w:tcPr>
          <w:p w14:paraId="2D0FF4D3" w14:textId="77777777" w:rsidR="0087488B" w:rsidRPr="00493039" w:rsidRDefault="0087488B" w:rsidP="0065125E">
            <w:pPr>
              <w:rPr>
                <w:rFonts w:ascii="Arial" w:hAnsi="Arial" w:cs="Arial"/>
              </w:rPr>
            </w:pPr>
            <w:r w:rsidRPr="00493039">
              <w:rPr>
                <w:rFonts w:ascii="Arial" w:hAnsi="Arial" w:cs="Arial"/>
              </w:rPr>
              <w:t>Największa masa odpadów, kierowanych do przetwarzania, które mogłyby być magazynowane w tym samym czasie w hali sortowniczej instalacji MBP w Kozodrzy w miejscu magazynowania odpadów 251 Mg.</w:t>
            </w:r>
          </w:p>
        </w:tc>
      </w:tr>
      <w:tr w:rsidR="0087488B" w:rsidRPr="00493039" w14:paraId="5E72A2AD" w14:textId="77777777" w:rsidTr="0087488B">
        <w:tc>
          <w:tcPr>
            <w:tcW w:w="9237" w:type="dxa"/>
            <w:gridSpan w:val="10"/>
          </w:tcPr>
          <w:p w14:paraId="48AAE07B" w14:textId="77777777" w:rsidR="0087488B" w:rsidRPr="00493039" w:rsidRDefault="0087488B" w:rsidP="0065125E">
            <w:pPr>
              <w:rPr>
                <w:rFonts w:ascii="Arial" w:hAnsi="Arial" w:cs="Arial"/>
              </w:rPr>
            </w:pPr>
            <w:r w:rsidRPr="00493039">
              <w:rPr>
                <w:rFonts w:ascii="Arial" w:hAnsi="Arial" w:cs="Arial"/>
              </w:rPr>
              <w:t xml:space="preserve">Maksymalna łączna masa wszystkich rodzajów odpadów, kierowanych do przetwarzania, które w tym samym czasie mogą być magazynowane w hali sortowniczej instalacji MBP w Kozodrzy: 126 Mg. </w:t>
            </w:r>
          </w:p>
        </w:tc>
      </w:tr>
      <w:tr w:rsidR="0087488B" w:rsidRPr="00493039" w14:paraId="64CB889C" w14:textId="77777777" w:rsidTr="0087488B">
        <w:tc>
          <w:tcPr>
            <w:tcW w:w="9237" w:type="dxa"/>
            <w:gridSpan w:val="10"/>
          </w:tcPr>
          <w:p w14:paraId="6ED7B870" w14:textId="77777777" w:rsidR="0087488B" w:rsidRPr="00493039" w:rsidRDefault="0087488B" w:rsidP="0065125E">
            <w:pPr>
              <w:jc w:val="center"/>
              <w:rPr>
                <w:rFonts w:ascii="Arial" w:hAnsi="Arial" w:cs="Arial"/>
              </w:rPr>
            </w:pPr>
            <w:r w:rsidRPr="00493039">
              <w:rPr>
                <w:rFonts w:ascii="Arial" w:hAnsi="Arial" w:cs="Arial"/>
              </w:rPr>
              <w:t>BOKSY MAGAZYNOWE NA ODPADY Z SELEKTYWNEJ ZBIÓRKI przeznaczone do przetwarzania w części mechanicznej instalacji MBP (na linii sortowniczej) – obiekt nr 25</w:t>
            </w:r>
          </w:p>
        </w:tc>
      </w:tr>
      <w:tr w:rsidR="0087488B" w:rsidRPr="00493039" w14:paraId="505723B2" w14:textId="77777777" w:rsidTr="0087488B">
        <w:trPr>
          <w:trHeight w:val="268"/>
        </w:trPr>
        <w:tc>
          <w:tcPr>
            <w:tcW w:w="478" w:type="dxa"/>
          </w:tcPr>
          <w:p w14:paraId="6F44C679" w14:textId="77777777" w:rsidR="0087488B" w:rsidRPr="00493039" w:rsidRDefault="0087488B" w:rsidP="0065125E">
            <w:pPr>
              <w:rPr>
                <w:rFonts w:ascii="Arial" w:hAnsi="Arial" w:cs="Arial"/>
              </w:rPr>
            </w:pPr>
            <w:r w:rsidRPr="00493039">
              <w:rPr>
                <w:rFonts w:ascii="Arial" w:hAnsi="Arial" w:cs="Arial"/>
              </w:rPr>
              <w:t>15</w:t>
            </w:r>
          </w:p>
        </w:tc>
        <w:tc>
          <w:tcPr>
            <w:tcW w:w="1273" w:type="dxa"/>
            <w:gridSpan w:val="2"/>
          </w:tcPr>
          <w:p w14:paraId="3C7F0F30" w14:textId="77777777" w:rsidR="0087488B" w:rsidRPr="00493039" w:rsidRDefault="0087488B" w:rsidP="0065125E">
            <w:pPr>
              <w:rPr>
                <w:rFonts w:ascii="Arial" w:hAnsi="Arial" w:cs="Arial"/>
              </w:rPr>
            </w:pPr>
            <w:r w:rsidRPr="00493039">
              <w:rPr>
                <w:rFonts w:ascii="Arial" w:hAnsi="Arial" w:cs="Arial"/>
              </w:rPr>
              <w:t>20 01 01</w:t>
            </w:r>
          </w:p>
        </w:tc>
        <w:tc>
          <w:tcPr>
            <w:tcW w:w="1757" w:type="dxa"/>
            <w:gridSpan w:val="2"/>
          </w:tcPr>
          <w:p w14:paraId="71766865" w14:textId="77777777" w:rsidR="0087488B" w:rsidRPr="00493039" w:rsidRDefault="0087488B" w:rsidP="0065125E">
            <w:pPr>
              <w:rPr>
                <w:rFonts w:ascii="Arial" w:hAnsi="Arial" w:cs="Arial"/>
              </w:rPr>
            </w:pPr>
            <w:r w:rsidRPr="00493039">
              <w:rPr>
                <w:rFonts w:ascii="Arial" w:hAnsi="Arial" w:cs="Arial"/>
              </w:rPr>
              <w:t>Papier i tektura</w:t>
            </w:r>
          </w:p>
        </w:tc>
        <w:tc>
          <w:tcPr>
            <w:tcW w:w="1758" w:type="dxa"/>
            <w:gridSpan w:val="2"/>
          </w:tcPr>
          <w:p w14:paraId="668FE13A" w14:textId="77777777" w:rsidR="0087488B" w:rsidRPr="00493039" w:rsidRDefault="0087488B" w:rsidP="0065125E">
            <w:pPr>
              <w:jc w:val="center"/>
              <w:rPr>
                <w:rFonts w:ascii="Arial" w:hAnsi="Arial" w:cs="Arial"/>
              </w:rPr>
            </w:pPr>
            <w:r w:rsidRPr="00493039">
              <w:rPr>
                <w:rFonts w:ascii="Arial" w:hAnsi="Arial" w:cs="Arial"/>
              </w:rPr>
              <w:t>2 000*</w:t>
            </w:r>
          </w:p>
        </w:tc>
        <w:tc>
          <w:tcPr>
            <w:tcW w:w="1852" w:type="dxa"/>
            <w:gridSpan w:val="2"/>
          </w:tcPr>
          <w:p w14:paraId="38C055B2" w14:textId="77777777" w:rsidR="0087488B" w:rsidRPr="00493039" w:rsidRDefault="0087488B" w:rsidP="0065125E">
            <w:pPr>
              <w:jc w:val="center"/>
              <w:rPr>
                <w:rFonts w:ascii="Arial" w:hAnsi="Arial" w:cs="Arial"/>
              </w:rPr>
            </w:pPr>
            <w:r w:rsidRPr="00493039">
              <w:rPr>
                <w:rFonts w:ascii="Arial" w:hAnsi="Arial" w:cs="Arial"/>
              </w:rPr>
              <w:t>80</w:t>
            </w:r>
          </w:p>
        </w:tc>
        <w:tc>
          <w:tcPr>
            <w:tcW w:w="2119" w:type="dxa"/>
          </w:tcPr>
          <w:p w14:paraId="45A46F85" w14:textId="77777777" w:rsidR="0087488B" w:rsidRPr="00493039" w:rsidRDefault="0087488B" w:rsidP="0065125E">
            <w:pPr>
              <w:jc w:val="center"/>
              <w:rPr>
                <w:rFonts w:ascii="Arial" w:hAnsi="Arial" w:cs="Arial"/>
              </w:rPr>
            </w:pPr>
            <w:r w:rsidRPr="00493039">
              <w:rPr>
                <w:rFonts w:ascii="Arial" w:hAnsi="Arial" w:cs="Arial"/>
              </w:rPr>
              <w:t>80</w:t>
            </w:r>
          </w:p>
        </w:tc>
      </w:tr>
      <w:tr w:rsidR="0087488B" w:rsidRPr="00493039" w14:paraId="3B71C0EC" w14:textId="77777777" w:rsidTr="0087488B">
        <w:tc>
          <w:tcPr>
            <w:tcW w:w="478" w:type="dxa"/>
          </w:tcPr>
          <w:p w14:paraId="3A015076" w14:textId="77777777" w:rsidR="0087488B" w:rsidRPr="00493039" w:rsidRDefault="0087488B" w:rsidP="0065125E">
            <w:pPr>
              <w:rPr>
                <w:rFonts w:ascii="Arial" w:hAnsi="Arial" w:cs="Arial"/>
              </w:rPr>
            </w:pPr>
            <w:r w:rsidRPr="00493039">
              <w:rPr>
                <w:rFonts w:ascii="Arial" w:hAnsi="Arial" w:cs="Arial"/>
              </w:rPr>
              <w:t>16</w:t>
            </w:r>
          </w:p>
        </w:tc>
        <w:tc>
          <w:tcPr>
            <w:tcW w:w="1273" w:type="dxa"/>
            <w:gridSpan w:val="2"/>
          </w:tcPr>
          <w:p w14:paraId="5F788ED0" w14:textId="77777777" w:rsidR="0087488B" w:rsidRPr="00493039" w:rsidRDefault="0087488B" w:rsidP="0065125E">
            <w:pPr>
              <w:rPr>
                <w:rFonts w:ascii="Arial" w:hAnsi="Arial" w:cs="Arial"/>
              </w:rPr>
            </w:pPr>
            <w:r w:rsidRPr="00493039">
              <w:rPr>
                <w:rFonts w:ascii="Arial" w:hAnsi="Arial" w:cs="Arial"/>
              </w:rPr>
              <w:t>20 01 10</w:t>
            </w:r>
          </w:p>
        </w:tc>
        <w:tc>
          <w:tcPr>
            <w:tcW w:w="1757" w:type="dxa"/>
            <w:gridSpan w:val="2"/>
          </w:tcPr>
          <w:p w14:paraId="2F0BBA80" w14:textId="77777777" w:rsidR="0087488B" w:rsidRPr="00493039" w:rsidRDefault="0087488B" w:rsidP="0065125E">
            <w:pPr>
              <w:rPr>
                <w:rFonts w:ascii="Arial" w:hAnsi="Arial" w:cs="Arial"/>
              </w:rPr>
            </w:pPr>
            <w:r w:rsidRPr="00493039">
              <w:rPr>
                <w:rFonts w:ascii="Arial" w:hAnsi="Arial" w:cs="Arial"/>
              </w:rPr>
              <w:t>Odzież</w:t>
            </w:r>
          </w:p>
        </w:tc>
        <w:tc>
          <w:tcPr>
            <w:tcW w:w="1758" w:type="dxa"/>
            <w:gridSpan w:val="2"/>
          </w:tcPr>
          <w:p w14:paraId="6FFE7A6B" w14:textId="77777777" w:rsidR="0087488B" w:rsidRPr="00493039" w:rsidRDefault="0087488B" w:rsidP="0065125E">
            <w:pPr>
              <w:jc w:val="center"/>
              <w:rPr>
                <w:rFonts w:ascii="Arial" w:hAnsi="Arial" w:cs="Arial"/>
              </w:rPr>
            </w:pPr>
            <w:r w:rsidRPr="00493039">
              <w:rPr>
                <w:rFonts w:ascii="Arial" w:hAnsi="Arial" w:cs="Arial"/>
              </w:rPr>
              <w:t>100*</w:t>
            </w:r>
          </w:p>
        </w:tc>
        <w:tc>
          <w:tcPr>
            <w:tcW w:w="1852" w:type="dxa"/>
            <w:gridSpan w:val="2"/>
          </w:tcPr>
          <w:p w14:paraId="10AB4460" w14:textId="77777777" w:rsidR="0087488B" w:rsidRPr="00493039" w:rsidRDefault="0087488B" w:rsidP="0065125E">
            <w:pPr>
              <w:jc w:val="center"/>
              <w:rPr>
                <w:rFonts w:ascii="Arial" w:hAnsi="Arial" w:cs="Arial"/>
              </w:rPr>
            </w:pPr>
            <w:r w:rsidRPr="00493039">
              <w:rPr>
                <w:rFonts w:ascii="Arial" w:hAnsi="Arial" w:cs="Arial"/>
              </w:rPr>
              <w:t>100</w:t>
            </w:r>
          </w:p>
        </w:tc>
        <w:tc>
          <w:tcPr>
            <w:tcW w:w="2119" w:type="dxa"/>
          </w:tcPr>
          <w:p w14:paraId="156AC0C3" w14:textId="77777777" w:rsidR="0087488B" w:rsidRPr="00493039" w:rsidRDefault="0087488B" w:rsidP="0065125E">
            <w:pPr>
              <w:jc w:val="center"/>
              <w:rPr>
                <w:rFonts w:ascii="Arial" w:hAnsi="Arial" w:cs="Arial"/>
              </w:rPr>
            </w:pPr>
            <w:r w:rsidRPr="00493039">
              <w:rPr>
                <w:rFonts w:ascii="Arial" w:hAnsi="Arial" w:cs="Arial"/>
              </w:rPr>
              <w:t>100</w:t>
            </w:r>
          </w:p>
        </w:tc>
      </w:tr>
      <w:tr w:rsidR="0087488B" w:rsidRPr="00493039" w14:paraId="11C710E8" w14:textId="77777777" w:rsidTr="0087488B">
        <w:tc>
          <w:tcPr>
            <w:tcW w:w="478" w:type="dxa"/>
          </w:tcPr>
          <w:p w14:paraId="1602ED89" w14:textId="77777777" w:rsidR="0087488B" w:rsidRPr="00493039" w:rsidRDefault="0087488B" w:rsidP="0065125E">
            <w:pPr>
              <w:rPr>
                <w:rFonts w:ascii="Arial" w:hAnsi="Arial" w:cs="Arial"/>
              </w:rPr>
            </w:pPr>
            <w:r w:rsidRPr="00493039">
              <w:rPr>
                <w:rFonts w:ascii="Arial" w:hAnsi="Arial" w:cs="Arial"/>
              </w:rPr>
              <w:t>17</w:t>
            </w:r>
          </w:p>
        </w:tc>
        <w:tc>
          <w:tcPr>
            <w:tcW w:w="1273" w:type="dxa"/>
            <w:gridSpan w:val="2"/>
          </w:tcPr>
          <w:p w14:paraId="095F6568" w14:textId="77777777" w:rsidR="0087488B" w:rsidRPr="00493039" w:rsidRDefault="0087488B" w:rsidP="0065125E">
            <w:pPr>
              <w:rPr>
                <w:rFonts w:ascii="Arial" w:hAnsi="Arial" w:cs="Arial"/>
              </w:rPr>
            </w:pPr>
            <w:r w:rsidRPr="00493039">
              <w:rPr>
                <w:rFonts w:ascii="Arial" w:hAnsi="Arial" w:cs="Arial"/>
              </w:rPr>
              <w:t>20 01 11</w:t>
            </w:r>
          </w:p>
        </w:tc>
        <w:tc>
          <w:tcPr>
            <w:tcW w:w="1757" w:type="dxa"/>
            <w:gridSpan w:val="2"/>
          </w:tcPr>
          <w:p w14:paraId="2BC208F2" w14:textId="77777777" w:rsidR="0087488B" w:rsidRPr="00493039" w:rsidRDefault="0087488B" w:rsidP="0065125E">
            <w:pPr>
              <w:rPr>
                <w:rFonts w:ascii="Arial" w:hAnsi="Arial" w:cs="Arial"/>
              </w:rPr>
            </w:pPr>
            <w:r w:rsidRPr="00493039">
              <w:rPr>
                <w:rFonts w:ascii="Arial" w:hAnsi="Arial" w:cs="Arial"/>
              </w:rPr>
              <w:t>Tekstylia</w:t>
            </w:r>
          </w:p>
        </w:tc>
        <w:tc>
          <w:tcPr>
            <w:tcW w:w="1758" w:type="dxa"/>
            <w:gridSpan w:val="2"/>
          </w:tcPr>
          <w:p w14:paraId="4DDDEE4D" w14:textId="77777777" w:rsidR="0087488B" w:rsidRPr="00493039" w:rsidRDefault="0087488B" w:rsidP="0065125E">
            <w:pPr>
              <w:jc w:val="center"/>
              <w:rPr>
                <w:rFonts w:ascii="Arial" w:hAnsi="Arial" w:cs="Arial"/>
              </w:rPr>
            </w:pPr>
            <w:r w:rsidRPr="00493039">
              <w:rPr>
                <w:rFonts w:ascii="Arial" w:hAnsi="Arial" w:cs="Arial"/>
              </w:rPr>
              <w:t>300*</w:t>
            </w:r>
          </w:p>
        </w:tc>
        <w:tc>
          <w:tcPr>
            <w:tcW w:w="1852" w:type="dxa"/>
            <w:gridSpan w:val="2"/>
          </w:tcPr>
          <w:p w14:paraId="560BD743" w14:textId="77777777" w:rsidR="0087488B" w:rsidRPr="00493039" w:rsidRDefault="0087488B" w:rsidP="0065125E">
            <w:pPr>
              <w:jc w:val="center"/>
              <w:rPr>
                <w:rFonts w:ascii="Arial" w:hAnsi="Arial" w:cs="Arial"/>
              </w:rPr>
            </w:pPr>
            <w:r w:rsidRPr="00493039">
              <w:rPr>
                <w:rFonts w:ascii="Arial" w:hAnsi="Arial" w:cs="Arial"/>
              </w:rPr>
              <w:t>100</w:t>
            </w:r>
          </w:p>
        </w:tc>
        <w:tc>
          <w:tcPr>
            <w:tcW w:w="2119" w:type="dxa"/>
          </w:tcPr>
          <w:p w14:paraId="1F4E16A2" w14:textId="77777777" w:rsidR="0087488B" w:rsidRPr="00493039" w:rsidRDefault="0087488B" w:rsidP="0065125E">
            <w:pPr>
              <w:jc w:val="center"/>
              <w:rPr>
                <w:rFonts w:ascii="Arial" w:hAnsi="Arial" w:cs="Arial"/>
              </w:rPr>
            </w:pPr>
            <w:r w:rsidRPr="00493039">
              <w:rPr>
                <w:rFonts w:ascii="Arial" w:hAnsi="Arial" w:cs="Arial"/>
              </w:rPr>
              <w:t>100</w:t>
            </w:r>
          </w:p>
        </w:tc>
      </w:tr>
      <w:tr w:rsidR="0087488B" w:rsidRPr="00493039" w14:paraId="6E4070F6" w14:textId="77777777" w:rsidTr="0087488B">
        <w:tc>
          <w:tcPr>
            <w:tcW w:w="478" w:type="dxa"/>
          </w:tcPr>
          <w:p w14:paraId="1CE055C5" w14:textId="77777777" w:rsidR="0087488B" w:rsidRPr="00493039" w:rsidRDefault="0087488B" w:rsidP="0065125E">
            <w:pPr>
              <w:rPr>
                <w:rFonts w:ascii="Arial" w:hAnsi="Arial" w:cs="Arial"/>
              </w:rPr>
            </w:pPr>
            <w:r w:rsidRPr="00493039">
              <w:rPr>
                <w:rFonts w:ascii="Arial" w:hAnsi="Arial" w:cs="Arial"/>
              </w:rPr>
              <w:t>18</w:t>
            </w:r>
          </w:p>
        </w:tc>
        <w:tc>
          <w:tcPr>
            <w:tcW w:w="1273" w:type="dxa"/>
            <w:gridSpan w:val="2"/>
          </w:tcPr>
          <w:p w14:paraId="654736F6" w14:textId="77777777" w:rsidR="0087488B" w:rsidRPr="00493039" w:rsidRDefault="0087488B" w:rsidP="0065125E">
            <w:pPr>
              <w:rPr>
                <w:rFonts w:ascii="Arial" w:hAnsi="Arial" w:cs="Arial"/>
              </w:rPr>
            </w:pPr>
            <w:r w:rsidRPr="00493039">
              <w:rPr>
                <w:rFonts w:ascii="Arial" w:hAnsi="Arial" w:cs="Arial"/>
              </w:rPr>
              <w:t>20 01 39</w:t>
            </w:r>
          </w:p>
        </w:tc>
        <w:tc>
          <w:tcPr>
            <w:tcW w:w="1757" w:type="dxa"/>
            <w:gridSpan w:val="2"/>
          </w:tcPr>
          <w:p w14:paraId="781477BF" w14:textId="77777777" w:rsidR="0087488B" w:rsidRPr="00493039" w:rsidRDefault="0087488B" w:rsidP="0065125E">
            <w:pPr>
              <w:rPr>
                <w:rFonts w:ascii="Arial" w:hAnsi="Arial" w:cs="Arial"/>
              </w:rPr>
            </w:pPr>
            <w:r w:rsidRPr="00493039">
              <w:rPr>
                <w:rFonts w:ascii="Arial" w:hAnsi="Arial" w:cs="Arial"/>
              </w:rPr>
              <w:t>Tworzywa sztuczne</w:t>
            </w:r>
          </w:p>
        </w:tc>
        <w:tc>
          <w:tcPr>
            <w:tcW w:w="1758" w:type="dxa"/>
            <w:gridSpan w:val="2"/>
          </w:tcPr>
          <w:p w14:paraId="4442C84E" w14:textId="77777777" w:rsidR="0087488B" w:rsidRPr="00493039" w:rsidRDefault="0087488B" w:rsidP="0065125E">
            <w:pPr>
              <w:jc w:val="center"/>
              <w:rPr>
                <w:rFonts w:ascii="Arial" w:hAnsi="Arial" w:cs="Arial"/>
              </w:rPr>
            </w:pPr>
            <w:r w:rsidRPr="00493039">
              <w:rPr>
                <w:rFonts w:ascii="Arial" w:hAnsi="Arial" w:cs="Arial"/>
              </w:rPr>
              <w:t>1 500*</w:t>
            </w:r>
          </w:p>
        </w:tc>
        <w:tc>
          <w:tcPr>
            <w:tcW w:w="1852" w:type="dxa"/>
            <w:gridSpan w:val="2"/>
          </w:tcPr>
          <w:p w14:paraId="510B4428" w14:textId="77777777" w:rsidR="0087488B" w:rsidRPr="00493039" w:rsidRDefault="0087488B" w:rsidP="0065125E">
            <w:pPr>
              <w:jc w:val="center"/>
              <w:rPr>
                <w:rFonts w:ascii="Arial" w:hAnsi="Arial" w:cs="Arial"/>
              </w:rPr>
            </w:pPr>
            <w:r w:rsidRPr="00493039">
              <w:rPr>
                <w:rFonts w:ascii="Arial" w:hAnsi="Arial" w:cs="Arial"/>
              </w:rPr>
              <w:t>50</w:t>
            </w:r>
          </w:p>
        </w:tc>
        <w:tc>
          <w:tcPr>
            <w:tcW w:w="2119" w:type="dxa"/>
          </w:tcPr>
          <w:p w14:paraId="38429AFB" w14:textId="77777777" w:rsidR="0087488B" w:rsidRPr="00493039" w:rsidRDefault="0087488B" w:rsidP="0065125E">
            <w:pPr>
              <w:jc w:val="center"/>
              <w:rPr>
                <w:rFonts w:ascii="Arial" w:hAnsi="Arial" w:cs="Arial"/>
              </w:rPr>
            </w:pPr>
            <w:r w:rsidRPr="00493039">
              <w:rPr>
                <w:rFonts w:ascii="Arial" w:hAnsi="Arial" w:cs="Arial"/>
              </w:rPr>
              <w:t>50</w:t>
            </w:r>
          </w:p>
        </w:tc>
      </w:tr>
      <w:tr w:rsidR="0087488B" w:rsidRPr="00493039" w14:paraId="531F3EBF" w14:textId="77777777" w:rsidTr="0087488B">
        <w:tc>
          <w:tcPr>
            <w:tcW w:w="478" w:type="dxa"/>
          </w:tcPr>
          <w:p w14:paraId="393A8F25" w14:textId="77777777" w:rsidR="0087488B" w:rsidRPr="00493039" w:rsidRDefault="0087488B" w:rsidP="0065125E">
            <w:pPr>
              <w:rPr>
                <w:rFonts w:ascii="Arial" w:hAnsi="Arial" w:cs="Arial"/>
              </w:rPr>
            </w:pPr>
            <w:r w:rsidRPr="00493039">
              <w:rPr>
                <w:rFonts w:ascii="Arial" w:hAnsi="Arial" w:cs="Arial"/>
              </w:rPr>
              <w:t>19</w:t>
            </w:r>
          </w:p>
        </w:tc>
        <w:tc>
          <w:tcPr>
            <w:tcW w:w="1273" w:type="dxa"/>
            <w:gridSpan w:val="2"/>
          </w:tcPr>
          <w:p w14:paraId="169248FF" w14:textId="77777777" w:rsidR="0087488B" w:rsidRPr="00493039" w:rsidRDefault="0087488B" w:rsidP="0065125E">
            <w:pPr>
              <w:rPr>
                <w:rFonts w:ascii="Arial" w:hAnsi="Arial" w:cs="Arial"/>
              </w:rPr>
            </w:pPr>
            <w:r w:rsidRPr="00493039">
              <w:rPr>
                <w:rFonts w:ascii="Arial" w:hAnsi="Arial" w:cs="Arial"/>
              </w:rPr>
              <w:t>20 01 99</w:t>
            </w:r>
          </w:p>
        </w:tc>
        <w:tc>
          <w:tcPr>
            <w:tcW w:w="1757" w:type="dxa"/>
            <w:gridSpan w:val="2"/>
          </w:tcPr>
          <w:p w14:paraId="05072E37" w14:textId="77777777" w:rsidR="0087488B" w:rsidRPr="00493039" w:rsidRDefault="0087488B" w:rsidP="0065125E">
            <w:pPr>
              <w:rPr>
                <w:rFonts w:ascii="Arial" w:hAnsi="Arial" w:cs="Arial"/>
              </w:rPr>
            </w:pPr>
            <w:r w:rsidRPr="00493039">
              <w:rPr>
                <w:rFonts w:ascii="Arial" w:hAnsi="Arial" w:cs="Arial"/>
              </w:rPr>
              <w:t>Inne niewymienione frakcje zbierane w sposób selektywny</w:t>
            </w:r>
          </w:p>
        </w:tc>
        <w:tc>
          <w:tcPr>
            <w:tcW w:w="1758" w:type="dxa"/>
            <w:gridSpan w:val="2"/>
          </w:tcPr>
          <w:p w14:paraId="7F84A3B5" w14:textId="77777777" w:rsidR="0087488B" w:rsidRPr="00493039" w:rsidRDefault="0087488B" w:rsidP="0065125E">
            <w:pPr>
              <w:jc w:val="center"/>
              <w:rPr>
                <w:rFonts w:ascii="Arial" w:hAnsi="Arial" w:cs="Arial"/>
              </w:rPr>
            </w:pPr>
            <w:r w:rsidRPr="00493039">
              <w:rPr>
                <w:rFonts w:ascii="Arial" w:hAnsi="Arial" w:cs="Arial"/>
              </w:rPr>
              <w:t>10 000*</w:t>
            </w:r>
          </w:p>
        </w:tc>
        <w:tc>
          <w:tcPr>
            <w:tcW w:w="1852" w:type="dxa"/>
            <w:gridSpan w:val="2"/>
          </w:tcPr>
          <w:p w14:paraId="1E894BA5" w14:textId="77777777" w:rsidR="0087488B" w:rsidRPr="00493039" w:rsidRDefault="0087488B" w:rsidP="0065125E">
            <w:pPr>
              <w:jc w:val="center"/>
              <w:rPr>
                <w:rFonts w:ascii="Arial" w:hAnsi="Arial" w:cs="Arial"/>
              </w:rPr>
            </w:pPr>
            <w:r w:rsidRPr="00493039">
              <w:rPr>
                <w:rFonts w:ascii="Arial" w:hAnsi="Arial" w:cs="Arial"/>
              </w:rPr>
              <w:t>265</w:t>
            </w:r>
          </w:p>
        </w:tc>
        <w:tc>
          <w:tcPr>
            <w:tcW w:w="2119" w:type="dxa"/>
          </w:tcPr>
          <w:p w14:paraId="1427BA35" w14:textId="77777777" w:rsidR="0087488B" w:rsidRPr="00493039" w:rsidRDefault="0087488B" w:rsidP="0065125E">
            <w:pPr>
              <w:jc w:val="center"/>
              <w:rPr>
                <w:rFonts w:ascii="Arial" w:hAnsi="Arial" w:cs="Arial"/>
              </w:rPr>
            </w:pPr>
            <w:r w:rsidRPr="00493039">
              <w:rPr>
                <w:rFonts w:ascii="Arial" w:hAnsi="Arial" w:cs="Arial"/>
              </w:rPr>
              <w:t>265</w:t>
            </w:r>
          </w:p>
        </w:tc>
      </w:tr>
      <w:tr w:rsidR="0087488B" w:rsidRPr="00493039" w14:paraId="7D70A684" w14:textId="77777777" w:rsidTr="0087488B">
        <w:tc>
          <w:tcPr>
            <w:tcW w:w="478" w:type="dxa"/>
          </w:tcPr>
          <w:p w14:paraId="70B707C4" w14:textId="77777777" w:rsidR="0087488B" w:rsidRPr="00493039" w:rsidRDefault="0087488B" w:rsidP="0065125E">
            <w:pPr>
              <w:rPr>
                <w:rFonts w:ascii="Arial" w:hAnsi="Arial" w:cs="Arial"/>
              </w:rPr>
            </w:pPr>
            <w:r w:rsidRPr="00493039">
              <w:rPr>
                <w:rFonts w:ascii="Arial" w:hAnsi="Arial" w:cs="Arial"/>
              </w:rPr>
              <w:t>20</w:t>
            </w:r>
          </w:p>
        </w:tc>
        <w:tc>
          <w:tcPr>
            <w:tcW w:w="1273" w:type="dxa"/>
            <w:gridSpan w:val="2"/>
          </w:tcPr>
          <w:p w14:paraId="38B1D700" w14:textId="77777777" w:rsidR="0087488B" w:rsidRPr="00493039" w:rsidRDefault="0087488B" w:rsidP="0065125E">
            <w:pPr>
              <w:rPr>
                <w:rFonts w:ascii="Arial" w:hAnsi="Arial" w:cs="Arial"/>
              </w:rPr>
            </w:pPr>
            <w:r w:rsidRPr="00493039">
              <w:rPr>
                <w:rFonts w:ascii="Arial" w:hAnsi="Arial" w:cs="Arial"/>
              </w:rPr>
              <w:t>15 01 01</w:t>
            </w:r>
          </w:p>
        </w:tc>
        <w:tc>
          <w:tcPr>
            <w:tcW w:w="1757" w:type="dxa"/>
            <w:gridSpan w:val="2"/>
          </w:tcPr>
          <w:p w14:paraId="1991EAF3" w14:textId="77777777" w:rsidR="0087488B" w:rsidRPr="00493039" w:rsidRDefault="0087488B" w:rsidP="0065125E">
            <w:pPr>
              <w:rPr>
                <w:rFonts w:ascii="Arial" w:hAnsi="Arial" w:cs="Arial"/>
              </w:rPr>
            </w:pPr>
            <w:r w:rsidRPr="00493039">
              <w:rPr>
                <w:rFonts w:ascii="Arial" w:hAnsi="Arial" w:cs="Arial"/>
              </w:rPr>
              <w:t>Opakowania z papieru i tektury</w:t>
            </w:r>
          </w:p>
        </w:tc>
        <w:tc>
          <w:tcPr>
            <w:tcW w:w="1758" w:type="dxa"/>
            <w:gridSpan w:val="2"/>
          </w:tcPr>
          <w:p w14:paraId="0DEF3EDA" w14:textId="77777777" w:rsidR="0087488B" w:rsidRPr="00493039" w:rsidRDefault="0087488B" w:rsidP="0065125E">
            <w:pPr>
              <w:jc w:val="center"/>
              <w:rPr>
                <w:rFonts w:ascii="Arial" w:hAnsi="Arial" w:cs="Arial"/>
              </w:rPr>
            </w:pPr>
            <w:r w:rsidRPr="00493039">
              <w:rPr>
                <w:rFonts w:ascii="Arial" w:hAnsi="Arial" w:cs="Arial"/>
              </w:rPr>
              <w:t>5 000*</w:t>
            </w:r>
          </w:p>
        </w:tc>
        <w:tc>
          <w:tcPr>
            <w:tcW w:w="1852" w:type="dxa"/>
            <w:gridSpan w:val="2"/>
          </w:tcPr>
          <w:p w14:paraId="2E4AEB1E" w14:textId="77777777" w:rsidR="0087488B" w:rsidRPr="00493039" w:rsidRDefault="0087488B" w:rsidP="0065125E">
            <w:pPr>
              <w:jc w:val="center"/>
              <w:rPr>
                <w:rFonts w:ascii="Arial" w:hAnsi="Arial" w:cs="Arial"/>
              </w:rPr>
            </w:pPr>
            <w:r w:rsidRPr="00493039">
              <w:rPr>
                <w:rFonts w:ascii="Arial" w:hAnsi="Arial" w:cs="Arial"/>
              </w:rPr>
              <w:t>80</w:t>
            </w:r>
          </w:p>
        </w:tc>
        <w:tc>
          <w:tcPr>
            <w:tcW w:w="2119" w:type="dxa"/>
          </w:tcPr>
          <w:p w14:paraId="0B2AA10A" w14:textId="77777777" w:rsidR="0087488B" w:rsidRPr="00493039" w:rsidRDefault="0087488B" w:rsidP="0065125E">
            <w:pPr>
              <w:jc w:val="center"/>
              <w:rPr>
                <w:rFonts w:ascii="Arial" w:hAnsi="Arial" w:cs="Arial"/>
              </w:rPr>
            </w:pPr>
            <w:r w:rsidRPr="00493039">
              <w:rPr>
                <w:rFonts w:ascii="Arial" w:hAnsi="Arial" w:cs="Arial"/>
              </w:rPr>
              <w:t>80</w:t>
            </w:r>
          </w:p>
        </w:tc>
      </w:tr>
      <w:tr w:rsidR="0087488B" w:rsidRPr="00493039" w14:paraId="7D7D535B" w14:textId="77777777" w:rsidTr="0087488B">
        <w:tc>
          <w:tcPr>
            <w:tcW w:w="478" w:type="dxa"/>
          </w:tcPr>
          <w:p w14:paraId="65B10465" w14:textId="77777777" w:rsidR="0087488B" w:rsidRPr="00493039" w:rsidRDefault="0087488B" w:rsidP="0065125E">
            <w:pPr>
              <w:rPr>
                <w:rFonts w:ascii="Arial" w:hAnsi="Arial" w:cs="Arial"/>
              </w:rPr>
            </w:pPr>
            <w:r w:rsidRPr="00493039">
              <w:rPr>
                <w:rFonts w:ascii="Arial" w:hAnsi="Arial" w:cs="Arial"/>
              </w:rPr>
              <w:t>21</w:t>
            </w:r>
          </w:p>
        </w:tc>
        <w:tc>
          <w:tcPr>
            <w:tcW w:w="1273" w:type="dxa"/>
            <w:gridSpan w:val="2"/>
          </w:tcPr>
          <w:p w14:paraId="53028D01" w14:textId="77777777" w:rsidR="0087488B" w:rsidRPr="00493039" w:rsidRDefault="0087488B" w:rsidP="0065125E">
            <w:pPr>
              <w:rPr>
                <w:rFonts w:ascii="Arial" w:hAnsi="Arial" w:cs="Arial"/>
              </w:rPr>
            </w:pPr>
            <w:r w:rsidRPr="00493039">
              <w:rPr>
                <w:rFonts w:ascii="Arial" w:hAnsi="Arial" w:cs="Arial"/>
              </w:rPr>
              <w:t>15 01 02</w:t>
            </w:r>
          </w:p>
        </w:tc>
        <w:tc>
          <w:tcPr>
            <w:tcW w:w="1757" w:type="dxa"/>
            <w:gridSpan w:val="2"/>
          </w:tcPr>
          <w:p w14:paraId="23E831F0" w14:textId="77777777" w:rsidR="0087488B" w:rsidRPr="00493039" w:rsidRDefault="0087488B" w:rsidP="0065125E">
            <w:pPr>
              <w:rPr>
                <w:rFonts w:ascii="Arial" w:hAnsi="Arial" w:cs="Arial"/>
              </w:rPr>
            </w:pPr>
            <w:r w:rsidRPr="00493039">
              <w:rPr>
                <w:rFonts w:ascii="Arial" w:hAnsi="Arial" w:cs="Arial"/>
              </w:rPr>
              <w:t>Opakowania z tworzyw sztucznych</w:t>
            </w:r>
          </w:p>
        </w:tc>
        <w:tc>
          <w:tcPr>
            <w:tcW w:w="1758" w:type="dxa"/>
            <w:gridSpan w:val="2"/>
          </w:tcPr>
          <w:p w14:paraId="1DD07E1C" w14:textId="77777777" w:rsidR="0087488B" w:rsidRPr="00493039" w:rsidRDefault="0087488B" w:rsidP="0065125E">
            <w:pPr>
              <w:jc w:val="center"/>
              <w:rPr>
                <w:rFonts w:ascii="Arial" w:hAnsi="Arial" w:cs="Arial"/>
              </w:rPr>
            </w:pPr>
            <w:r w:rsidRPr="00493039">
              <w:rPr>
                <w:rFonts w:ascii="Arial" w:hAnsi="Arial" w:cs="Arial"/>
              </w:rPr>
              <w:t>5 000*</w:t>
            </w:r>
          </w:p>
        </w:tc>
        <w:tc>
          <w:tcPr>
            <w:tcW w:w="1852" w:type="dxa"/>
            <w:gridSpan w:val="2"/>
          </w:tcPr>
          <w:p w14:paraId="6282BB4E" w14:textId="77777777" w:rsidR="0087488B" w:rsidRPr="00493039" w:rsidRDefault="0087488B" w:rsidP="0065125E">
            <w:pPr>
              <w:jc w:val="center"/>
              <w:rPr>
                <w:rFonts w:ascii="Arial" w:hAnsi="Arial" w:cs="Arial"/>
              </w:rPr>
            </w:pPr>
            <w:r w:rsidRPr="00493039">
              <w:rPr>
                <w:rFonts w:ascii="Arial" w:hAnsi="Arial" w:cs="Arial"/>
              </w:rPr>
              <w:t>50</w:t>
            </w:r>
          </w:p>
        </w:tc>
        <w:tc>
          <w:tcPr>
            <w:tcW w:w="2119" w:type="dxa"/>
          </w:tcPr>
          <w:p w14:paraId="4C5895F2" w14:textId="77777777" w:rsidR="0087488B" w:rsidRPr="00493039" w:rsidRDefault="0087488B" w:rsidP="0065125E">
            <w:pPr>
              <w:jc w:val="center"/>
              <w:rPr>
                <w:rFonts w:ascii="Arial" w:hAnsi="Arial" w:cs="Arial"/>
              </w:rPr>
            </w:pPr>
            <w:r w:rsidRPr="00493039">
              <w:rPr>
                <w:rFonts w:ascii="Arial" w:hAnsi="Arial" w:cs="Arial"/>
              </w:rPr>
              <w:t>50</w:t>
            </w:r>
          </w:p>
        </w:tc>
      </w:tr>
      <w:tr w:rsidR="0087488B" w:rsidRPr="00493039" w14:paraId="6D975109" w14:textId="77777777" w:rsidTr="0087488B">
        <w:tc>
          <w:tcPr>
            <w:tcW w:w="478" w:type="dxa"/>
          </w:tcPr>
          <w:p w14:paraId="4BF3C038" w14:textId="77777777" w:rsidR="0087488B" w:rsidRPr="00493039" w:rsidRDefault="0087488B" w:rsidP="0065125E">
            <w:pPr>
              <w:rPr>
                <w:rFonts w:ascii="Arial" w:hAnsi="Arial" w:cs="Arial"/>
              </w:rPr>
            </w:pPr>
            <w:r w:rsidRPr="00493039">
              <w:rPr>
                <w:rFonts w:ascii="Arial" w:hAnsi="Arial" w:cs="Arial"/>
              </w:rPr>
              <w:t>22</w:t>
            </w:r>
          </w:p>
        </w:tc>
        <w:tc>
          <w:tcPr>
            <w:tcW w:w="1273" w:type="dxa"/>
            <w:gridSpan w:val="2"/>
          </w:tcPr>
          <w:p w14:paraId="61220F6A" w14:textId="77777777" w:rsidR="0087488B" w:rsidRPr="00493039" w:rsidRDefault="0087488B" w:rsidP="0065125E">
            <w:pPr>
              <w:rPr>
                <w:rFonts w:ascii="Arial" w:hAnsi="Arial" w:cs="Arial"/>
              </w:rPr>
            </w:pPr>
            <w:r w:rsidRPr="00493039">
              <w:rPr>
                <w:rFonts w:ascii="Arial" w:hAnsi="Arial" w:cs="Arial"/>
              </w:rPr>
              <w:t>15 01 03</w:t>
            </w:r>
          </w:p>
        </w:tc>
        <w:tc>
          <w:tcPr>
            <w:tcW w:w="1757" w:type="dxa"/>
            <w:gridSpan w:val="2"/>
          </w:tcPr>
          <w:p w14:paraId="72B64500" w14:textId="77777777" w:rsidR="0087488B" w:rsidRPr="00493039" w:rsidRDefault="0087488B" w:rsidP="0065125E">
            <w:pPr>
              <w:rPr>
                <w:rFonts w:ascii="Arial" w:hAnsi="Arial" w:cs="Arial"/>
              </w:rPr>
            </w:pPr>
            <w:r w:rsidRPr="00493039">
              <w:rPr>
                <w:rFonts w:ascii="Arial" w:hAnsi="Arial" w:cs="Arial"/>
              </w:rPr>
              <w:t xml:space="preserve">Opakowania z drewna </w:t>
            </w:r>
          </w:p>
        </w:tc>
        <w:tc>
          <w:tcPr>
            <w:tcW w:w="1758" w:type="dxa"/>
            <w:gridSpan w:val="2"/>
          </w:tcPr>
          <w:p w14:paraId="5581F5A1" w14:textId="77777777" w:rsidR="0087488B" w:rsidRPr="00493039" w:rsidRDefault="0087488B" w:rsidP="0065125E">
            <w:pPr>
              <w:jc w:val="center"/>
              <w:rPr>
                <w:rFonts w:ascii="Arial" w:hAnsi="Arial" w:cs="Arial"/>
              </w:rPr>
            </w:pPr>
            <w:r w:rsidRPr="00493039">
              <w:rPr>
                <w:rFonts w:ascii="Arial" w:hAnsi="Arial" w:cs="Arial"/>
              </w:rPr>
              <w:t>400*</w:t>
            </w:r>
          </w:p>
        </w:tc>
        <w:tc>
          <w:tcPr>
            <w:tcW w:w="1852" w:type="dxa"/>
            <w:gridSpan w:val="2"/>
          </w:tcPr>
          <w:p w14:paraId="75B8F93A" w14:textId="77777777" w:rsidR="0087488B" w:rsidRPr="00493039" w:rsidRDefault="0087488B" w:rsidP="0065125E">
            <w:pPr>
              <w:jc w:val="center"/>
              <w:rPr>
                <w:rFonts w:ascii="Arial" w:hAnsi="Arial" w:cs="Arial"/>
              </w:rPr>
            </w:pPr>
            <w:r w:rsidRPr="00493039">
              <w:rPr>
                <w:rFonts w:ascii="Arial" w:hAnsi="Arial" w:cs="Arial"/>
              </w:rPr>
              <w:t>200</w:t>
            </w:r>
          </w:p>
        </w:tc>
        <w:tc>
          <w:tcPr>
            <w:tcW w:w="2119" w:type="dxa"/>
          </w:tcPr>
          <w:p w14:paraId="543E1ACF" w14:textId="77777777" w:rsidR="0087488B" w:rsidRPr="00493039" w:rsidRDefault="0087488B" w:rsidP="0065125E">
            <w:pPr>
              <w:jc w:val="center"/>
              <w:rPr>
                <w:rFonts w:ascii="Arial" w:hAnsi="Arial" w:cs="Arial"/>
              </w:rPr>
            </w:pPr>
            <w:r w:rsidRPr="00493039">
              <w:rPr>
                <w:rFonts w:ascii="Arial" w:hAnsi="Arial" w:cs="Arial"/>
              </w:rPr>
              <w:t>200</w:t>
            </w:r>
          </w:p>
        </w:tc>
      </w:tr>
      <w:tr w:rsidR="0087488B" w:rsidRPr="00493039" w14:paraId="2771B8CD" w14:textId="77777777" w:rsidTr="0087488B">
        <w:tc>
          <w:tcPr>
            <w:tcW w:w="478" w:type="dxa"/>
          </w:tcPr>
          <w:p w14:paraId="610CBE4E" w14:textId="77777777" w:rsidR="0087488B" w:rsidRPr="00493039" w:rsidRDefault="0087488B" w:rsidP="0065125E">
            <w:pPr>
              <w:rPr>
                <w:rFonts w:ascii="Arial" w:hAnsi="Arial" w:cs="Arial"/>
              </w:rPr>
            </w:pPr>
            <w:r w:rsidRPr="00493039">
              <w:rPr>
                <w:rFonts w:ascii="Arial" w:hAnsi="Arial" w:cs="Arial"/>
              </w:rPr>
              <w:t>23</w:t>
            </w:r>
          </w:p>
        </w:tc>
        <w:tc>
          <w:tcPr>
            <w:tcW w:w="1273" w:type="dxa"/>
            <w:gridSpan w:val="2"/>
          </w:tcPr>
          <w:p w14:paraId="40ED8FE0" w14:textId="77777777" w:rsidR="0087488B" w:rsidRPr="00493039" w:rsidRDefault="0087488B" w:rsidP="0065125E">
            <w:pPr>
              <w:rPr>
                <w:rFonts w:ascii="Arial" w:hAnsi="Arial" w:cs="Arial"/>
              </w:rPr>
            </w:pPr>
            <w:r w:rsidRPr="00493039">
              <w:rPr>
                <w:rFonts w:ascii="Arial" w:hAnsi="Arial" w:cs="Arial"/>
              </w:rPr>
              <w:t>15 01 04</w:t>
            </w:r>
          </w:p>
        </w:tc>
        <w:tc>
          <w:tcPr>
            <w:tcW w:w="1757" w:type="dxa"/>
            <w:gridSpan w:val="2"/>
          </w:tcPr>
          <w:p w14:paraId="74B56089" w14:textId="77777777" w:rsidR="0087488B" w:rsidRPr="00493039" w:rsidRDefault="0087488B" w:rsidP="0065125E">
            <w:pPr>
              <w:rPr>
                <w:rFonts w:ascii="Arial" w:hAnsi="Arial" w:cs="Arial"/>
              </w:rPr>
            </w:pPr>
            <w:r w:rsidRPr="00493039">
              <w:rPr>
                <w:rFonts w:ascii="Arial" w:hAnsi="Arial" w:cs="Arial"/>
              </w:rPr>
              <w:t>Opakowania z metali</w:t>
            </w:r>
          </w:p>
        </w:tc>
        <w:tc>
          <w:tcPr>
            <w:tcW w:w="1758" w:type="dxa"/>
            <w:gridSpan w:val="2"/>
          </w:tcPr>
          <w:p w14:paraId="6D4551A4" w14:textId="77777777" w:rsidR="0087488B" w:rsidRPr="00493039" w:rsidRDefault="0087488B" w:rsidP="0065125E">
            <w:pPr>
              <w:jc w:val="center"/>
              <w:rPr>
                <w:rFonts w:ascii="Arial" w:hAnsi="Arial" w:cs="Arial"/>
              </w:rPr>
            </w:pPr>
            <w:r w:rsidRPr="00493039">
              <w:rPr>
                <w:rFonts w:ascii="Arial" w:hAnsi="Arial" w:cs="Arial"/>
              </w:rPr>
              <w:t>2 000*</w:t>
            </w:r>
          </w:p>
        </w:tc>
        <w:tc>
          <w:tcPr>
            <w:tcW w:w="1852" w:type="dxa"/>
            <w:gridSpan w:val="2"/>
          </w:tcPr>
          <w:p w14:paraId="1759F3BF" w14:textId="77777777" w:rsidR="0087488B" w:rsidRPr="00493039" w:rsidRDefault="0087488B" w:rsidP="0065125E">
            <w:pPr>
              <w:jc w:val="center"/>
              <w:rPr>
                <w:rFonts w:ascii="Arial" w:hAnsi="Arial" w:cs="Arial"/>
              </w:rPr>
            </w:pPr>
            <w:r w:rsidRPr="00493039">
              <w:rPr>
                <w:rFonts w:ascii="Arial" w:hAnsi="Arial" w:cs="Arial"/>
              </w:rPr>
              <w:t>240</w:t>
            </w:r>
          </w:p>
        </w:tc>
        <w:tc>
          <w:tcPr>
            <w:tcW w:w="2119" w:type="dxa"/>
          </w:tcPr>
          <w:p w14:paraId="70E8A0E7" w14:textId="77777777" w:rsidR="0087488B" w:rsidRPr="00493039" w:rsidRDefault="0087488B" w:rsidP="0065125E">
            <w:pPr>
              <w:jc w:val="center"/>
              <w:rPr>
                <w:rFonts w:ascii="Arial" w:hAnsi="Arial" w:cs="Arial"/>
              </w:rPr>
            </w:pPr>
            <w:r w:rsidRPr="00493039">
              <w:rPr>
                <w:rFonts w:ascii="Arial" w:hAnsi="Arial" w:cs="Arial"/>
              </w:rPr>
              <w:t>240</w:t>
            </w:r>
          </w:p>
        </w:tc>
      </w:tr>
      <w:tr w:rsidR="0087488B" w:rsidRPr="00493039" w14:paraId="651A415A" w14:textId="77777777" w:rsidTr="0087488B">
        <w:tc>
          <w:tcPr>
            <w:tcW w:w="478" w:type="dxa"/>
          </w:tcPr>
          <w:p w14:paraId="50CB661D" w14:textId="77777777" w:rsidR="0087488B" w:rsidRPr="00493039" w:rsidRDefault="0087488B" w:rsidP="0065125E">
            <w:pPr>
              <w:rPr>
                <w:rFonts w:ascii="Arial" w:hAnsi="Arial" w:cs="Arial"/>
              </w:rPr>
            </w:pPr>
            <w:r w:rsidRPr="00493039">
              <w:rPr>
                <w:rFonts w:ascii="Arial" w:hAnsi="Arial" w:cs="Arial"/>
              </w:rPr>
              <w:t>24</w:t>
            </w:r>
          </w:p>
        </w:tc>
        <w:tc>
          <w:tcPr>
            <w:tcW w:w="1273" w:type="dxa"/>
            <w:gridSpan w:val="2"/>
          </w:tcPr>
          <w:p w14:paraId="261957FA" w14:textId="77777777" w:rsidR="0087488B" w:rsidRPr="00493039" w:rsidRDefault="0087488B" w:rsidP="0065125E">
            <w:pPr>
              <w:rPr>
                <w:rFonts w:ascii="Arial" w:hAnsi="Arial" w:cs="Arial"/>
              </w:rPr>
            </w:pPr>
            <w:r w:rsidRPr="00493039">
              <w:rPr>
                <w:rFonts w:ascii="Arial" w:hAnsi="Arial" w:cs="Arial"/>
              </w:rPr>
              <w:t>15 01 05</w:t>
            </w:r>
          </w:p>
        </w:tc>
        <w:tc>
          <w:tcPr>
            <w:tcW w:w="1757" w:type="dxa"/>
            <w:gridSpan w:val="2"/>
          </w:tcPr>
          <w:p w14:paraId="3550EBCF" w14:textId="77777777" w:rsidR="0087488B" w:rsidRPr="00493039" w:rsidRDefault="0087488B" w:rsidP="0065125E">
            <w:pPr>
              <w:rPr>
                <w:rFonts w:ascii="Arial" w:hAnsi="Arial" w:cs="Arial"/>
              </w:rPr>
            </w:pPr>
            <w:r w:rsidRPr="00493039">
              <w:rPr>
                <w:rFonts w:ascii="Arial" w:hAnsi="Arial" w:cs="Arial"/>
              </w:rPr>
              <w:t>Opakowania wielomateriałowe</w:t>
            </w:r>
          </w:p>
        </w:tc>
        <w:tc>
          <w:tcPr>
            <w:tcW w:w="1758" w:type="dxa"/>
            <w:gridSpan w:val="2"/>
          </w:tcPr>
          <w:p w14:paraId="7C7343CE" w14:textId="77777777" w:rsidR="0087488B" w:rsidRPr="00493039" w:rsidRDefault="0087488B" w:rsidP="0065125E">
            <w:pPr>
              <w:jc w:val="center"/>
              <w:rPr>
                <w:rFonts w:ascii="Arial" w:hAnsi="Arial" w:cs="Arial"/>
              </w:rPr>
            </w:pPr>
            <w:r w:rsidRPr="00493039">
              <w:rPr>
                <w:rFonts w:ascii="Arial" w:hAnsi="Arial" w:cs="Arial"/>
              </w:rPr>
              <w:t>1 000*</w:t>
            </w:r>
          </w:p>
        </w:tc>
        <w:tc>
          <w:tcPr>
            <w:tcW w:w="1852" w:type="dxa"/>
            <w:gridSpan w:val="2"/>
          </w:tcPr>
          <w:p w14:paraId="6CFD2D58" w14:textId="77777777" w:rsidR="0087488B" w:rsidRPr="00493039" w:rsidRDefault="0087488B" w:rsidP="0065125E">
            <w:pPr>
              <w:jc w:val="center"/>
              <w:rPr>
                <w:rFonts w:ascii="Arial" w:hAnsi="Arial" w:cs="Arial"/>
              </w:rPr>
            </w:pPr>
            <w:r w:rsidRPr="00493039">
              <w:rPr>
                <w:rFonts w:ascii="Arial" w:hAnsi="Arial" w:cs="Arial"/>
              </w:rPr>
              <w:t>100</w:t>
            </w:r>
          </w:p>
        </w:tc>
        <w:tc>
          <w:tcPr>
            <w:tcW w:w="2119" w:type="dxa"/>
          </w:tcPr>
          <w:p w14:paraId="47C17E62" w14:textId="77777777" w:rsidR="0087488B" w:rsidRPr="00493039" w:rsidRDefault="0087488B" w:rsidP="0065125E">
            <w:pPr>
              <w:jc w:val="center"/>
              <w:rPr>
                <w:rFonts w:ascii="Arial" w:hAnsi="Arial" w:cs="Arial"/>
              </w:rPr>
            </w:pPr>
            <w:r w:rsidRPr="00493039">
              <w:rPr>
                <w:rFonts w:ascii="Arial" w:hAnsi="Arial" w:cs="Arial"/>
              </w:rPr>
              <w:t>100</w:t>
            </w:r>
          </w:p>
        </w:tc>
      </w:tr>
      <w:tr w:rsidR="0087488B" w:rsidRPr="00493039" w14:paraId="75999321" w14:textId="77777777" w:rsidTr="0087488B">
        <w:tc>
          <w:tcPr>
            <w:tcW w:w="478" w:type="dxa"/>
          </w:tcPr>
          <w:p w14:paraId="3B4A0C09" w14:textId="77777777" w:rsidR="0087488B" w:rsidRPr="00493039" w:rsidRDefault="0087488B" w:rsidP="0065125E">
            <w:pPr>
              <w:rPr>
                <w:rFonts w:ascii="Arial" w:hAnsi="Arial" w:cs="Arial"/>
              </w:rPr>
            </w:pPr>
            <w:r w:rsidRPr="00493039">
              <w:rPr>
                <w:rFonts w:ascii="Arial" w:hAnsi="Arial" w:cs="Arial"/>
              </w:rPr>
              <w:t>25</w:t>
            </w:r>
          </w:p>
        </w:tc>
        <w:tc>
          <w:tcPr>
            <w:tcW w:w="1273" w:type="dxa"/>
            <w:gridSpan w:val="2"/>
          </w:tcPr>
          <w:p w14:paraId="22BC9627" w14:textId="77777777" w:rsidR="0087488B" w:rsidRPr="00493039" w:rsidRDefault="0087488B" w:rsidP="0065125E">
            <w:pPr>
              <w:rPr>
                <w:rFonts w:ascii="Arial" w:hAnsi="Arial" w:cs="Arial"/>
              </w:rPr>
            </w:pPr>
            <w:r w:rsidRPr="00493039">
              <w:rPr>
                <w:rFonts w:ascii="Arial" w:hAnsi="Arial" w:cs="Arial"/>
              </w:rPr>
              <w:t>15 01 06</w:t>
            </w:r>
          </w:p>
        </w:tc>
        <w:tc>
          <w:tcPr>
            <w:tcW w:w="1757" w:type="dxa"/>
            <w:gridSpan w:val="2"/>
          </w:tcPr>
          <w:p w14:paraId="37D92AB0" w14:textId="77777777" w:rsidR="0087488B" w:rsidRPr="00493039" w:rsidRDefault="0087488B" w:rsidP="0065125E">
            <w:pPr>
              <w:rPr>
                <w:rFonts w:ascii="Arial" w:hAnsi="Arial" w:cs="Arial"/>
              </w:rPr>
            </w:pPr>
            <w:r w:rsidRPr="00493039">
              <w:rPr>
                <w:rFonts w:ascii="Arial" w:hAnsi="Arial" w:cs="Arial"/>
              </w:rPr>
              <w:t>Zmieszane odpady opakowaniowe</w:t>
            </w:r>
          </w:p>
        </w:tc>
        <w:tc>
          <w:tcPr>
            <w:tcW w:w="1758" w:type="dxa"/>
            <w:gridSpan w:val="2"/>
          </w:tcPr>
          <w:p w14:paraId="21477795" w14:textId="77777777" w:rsidR="0087488B" w:rsidRPr="00493039" w:rsidRDefault="0087488B" w:rsidP="0065125E">
            <w:pPr>
              <w:jc w:val="center"/>
              <w:rPr>
                <w:rFonts w:ascii="Arial" w:hAnsi="Arial" w:cs="Arial"/>
              </w:rPr>
            </w:pPr>
            <w:r w:rsidRPr="00493039">
              <w:rPr>
                <w:rFonts w:ascii="Arial" w:hAnsi="Arial" w:cs="Arial"/>
              </w:rPr>
              <w:t>15 000*</w:t>
            </w:r>
          </w:p>
        </w:tc>
        <w:tc>
          <w:tcPr>
            <w:tcW w:w="1852" w:type="dxa"/>
            <w:gridSpan w:val="2"/>
          </w:tcPr>
          <w:p w14:paraId="4DC35A35" w14:textId="77777777" w:rsidR="0087488B" w:rsidRPr="00493039" w:rsidRDefault="0087488B" w:rsidP="0065125E">
            <w:pPr>
              <w:jc w:val="center"/>
              <w:rPr>
                <w:rFonts w:ascii="Arial" w:hAnsi="Arial" w:cs="Arial"/>
              </w:rPr>
            </w:pPr>
            <w:r w:rsidRPr="00493039">
              <w:rPr>
                <w:rFonts w:ascii="Arial" w:hAnsi="Arial" w:cs="Arial"/>
              </w:rPr>
              <w:t>100</w:t>
            </w:r>
          </w:p>
        </w:tc>
        <w:tc>
          <w:tcPr>
            <w:tcW w:w="2119" w:type="dxa"/>
          </w:tcPr>
          <w:p w14:paraId="5A687D3E" w14:textId="77777777" w:rsidR="0087488B" w:rsidRPr="00493039" w:rsidRDefault="0087488B" w:rsidP="0065125E">
            <w:pPr>
              <w:jc w:val="center"/>
              <w:rPr>
                <w:rFonts w:ascii="Arial" w:hAnsi="Arial" w:cs="Arial"/>
              </w:rPr>
            </w:pPr>
            <w:r w:rsidRPr="00493039">
              <w:rPr>
                <w:rFonts w:ascii="Arial" w:hAnsi="Arial" w:cs="Arial"/>
              </w:rPr>
              <w:t>100</w:t>
            </w:r>
          </w:p>
        </w:tc>
      </w:tr>
      <w:tr w:rsidR="0087488B" w:rsidRPr="00493039" w14:paraId="46A4C977" w14:textId="77777777" w:rsidTr="0087488B">
        <w:tc>
          <w:tcPr>
            <w:tcW w:w="478" w:type="dxa"/>
          </w:tcPr>
          <w:p w14:paraId="1FAE5080" w14:textId="77777777" w:rsidR="0087488B" w:rsidRPr="00493039" w:rsidRDefault="0087488B" w:rsidP="0065125E">
            <w:pPr>
              <w:rPr>
                <w:rFonts w:ascii="Arial" w:hAnsi="Arial" w:cs="Arial"/>
              </w:rPr>
            </w:pPr>
            <w:r w:rsidRPr="00493039">
              <w:rPr>
                <w:rFonts w:ascii="Arial" w:hAnsi="Arial" w:cs="Arial"/>
              </w:rPr>
              <w:t>26</w:t>
            </w:r>
          </w:p>
        </w:tc>
        <w:tc>
          <w:tcPr>
            <w:tcW w:w="1273" w:type="dxa"/>
            <w:gridSpan w:val="2"/>
          </w:tcPr>
          <w:p w14:paraId="7D530D8C" w14:textId="77777777" w:rsidR="0087488B" w:rsidRPr="00493039" w:rsidRDefault="0087488B" w:rsidP="0065125E">
            <w:pPr>
              <w:rPr>
                <w:rFonts w:ascii="Arial" w:hAnsi="Arial" w:cs="Arial"/>
              </w:rPr>
            </w:pPr>
            <w:r w:rsidRPr="00493039">
              <w:rPr>
                <w:rFonts w:ascii="Arial" w:hAnsi="Arial" w:cs="Arial"/>
              </w:rPr>
              <w:t>15 01 07</w:t>
            </w:r>
          </w:p>
        </w:tc>
        <w:tc>
          <w:tcPr>
            <w:tcW w:w="1757" w:type="dxa"/>
            <w:gridSpan w:val="2"/>
          </w:tcPr>
          <w:p w14:paraId="763BA5E6" w14:textId="77777777" w:rsidR="0087488B" w:rsidRPr="00493039" w:rsidRDefault="0087488B" w:rsidP="0065125E">
            <w:pPr>
              <w:rPr>
                <w:rFonts w:ascii="Arial" w:hAnsi="Arial" w:cs="Arial"/>
              </w:rPr>
            </w:pPr>
            <w:r w:rsidRPr="00493039">
              <w:rPr>
                <w:rFonts w:ascii="Arial" w:hAnsi="Arial" w:cs="Arial"/>
              </w:rPr>
              <w:t>Opakowania ze szkła</w:t>
            </w:r>
          </w:p>
        </w:tc>
        <w:tc>
          <w:tcPr>
            <w:tcW w:w="1758" w:type="dxa"/>
            <w:gridSpan w:val="2"/>
          </w:tcPr>
          <w:p w14:paraId="69585413" w14:textId="77777777" w:rsidR="0087488B" w:rsidRPr="00493039" w:rsidRDefault="0087488B" w:rsidP="0065125E">
            <w:pPr>
              <w:jc w:val="center"/>
              <w:rPr>
                <w:rFonts w:ascii="Arial" w:hAnsi="Arial" w:cs="Arial"/>
              </w:rPr>
            </w:pPr>
            <w:r w:rsidRPr="00493039">
              <w:rPr>
                <w:rFonts w:ascii="Arial" w:hAnsi="Arial" w:cs="Arial"/>
              </w:rPr>
              <w:t>10 000*</w:t>
            </w:r>
          </w:p>
        </w:tc>
        <w:tc>
          <w:tcPr>
            <w:tcW w:w="1852" w:type="dxa"/>
            <w:gridSpan w:val="2"/>
          </w:tcPr>
          <w:p w14:paraId="7C9E4FEA" w14:textId="77777777" w:rsidR="0087488B" w:rsidRPr="00493039" w:rsidRDefault="0087488B" w:rsidP="0065125E">
            <w:pPr>
              <w:jc w:val="center"/>
              <w:rPr>
                <w:rFonts w:ascii="Arial" w:hAnsi="Arial" w:cs="Arial"/>
              </w:rPr>
            </w:pPr>
            <w:r w:rsidRPr="00493039">
              <w:rPr>
                <w:rFonts w:ascii="Arial" w:hAnsi="Arial" w:cs="Arial"/>
              </w:rPr>
              <w:t>300</w:t>
            </w:r>
          </w:p>
        </w:tc>
        <w:tc>
          <w:tcPr>
            <w:tcW w:w="2119" w:type="dxa"/>
          </w:tcPr>
          <w:p w14:paraId="606CBD3D" w14:textId="77777777" w:rsidR="0087488B" w:rsidRPr="00493039" w:rsidRDefault="0087488B" w:rsidP="0065125E">
            <w:pPr>
              <w:jc w:val="center"/>
              <w:rPr>
                <w:rFonts w:ascii="Arial" w:hAnsi="Arial" w:cs="Arial"/>
              </w:rPr>
            </w:pPr>
            <w:r w:rsidRPr="00493039">
              <w:rPr>
                <w:rFonts w:ascii="Arial" w:hAnsi="Arial" w:cs="Arial"/>
              </w:rPr>
              <w:t>300</w:t>
            </w:r>
          </w:p>
        </w:tc>
      </w:tr>
      <w:tr w:rsidR="0087488B" w:rsidRPr="00493039" w14:paraId="436C02ED" w14:textId="77777777" w:rsidTr="0087488B">
        <w:tc>
          <w:tcPr>
            <w:tcW w:w="478" w:type="dxa"/>
          </w:tcPr>
          <w:p w14:paraId="3AD1C12F" w14:textId="77777777" w:rsidR="0087488B" w:rsidRPr="00493039" w:rsidRDefault="0087488B" w:rsidP="0065125E">
            <w:pPr>
              <w:rPr>
                <w:rFonts w:ascii="Arial" w:hAnsi="Arial" w:cs="Arial"/>
              </w:rPr>
            </w:pPr>
            <w:r w:rsidRPr="00493039">
              <w:rPr>
                <w:rFonts w:ascii="Arial" w:hAnsi="Arial" w:cs="Arial"/>
              </w:rPr>
              <w:t>27</w:t>
            </w:r>
          </w:p>
        </w:tc>
        <w:tc>
          <w:tcPr>
            <w:tcW w:w="1273" w:type="dxa"/>
            <w:gridSpan w:val="2"/>
          </w:tcPr>
          <w:p w14:paraId="1BECF195" w14:textId="77777777" w:rsidR="0087488B" w:rsidRPr="00493039" w:rsidRDefault="0087488B" w:rsidP="0065125E">
            <w:pPr>
              <w:rPr>
                <w:rFonts w:ascii="Arial" w:hAnsi="Arial" w:cs="Arial"/>
              </w:rPr>
            </w:pPr>
            <w:r w:rsidRPr="00493039">
              <w:rPr>
                <w:rFonts w:ascii="Arial" w:hAnsi="Arial" w:cs="Arial"/>
              </w:rPr>
              <w:t>20 02 03</w:t>
            </w:r>
          </w:p>
        </w:tc>
        <w:tc>
          <w:tcPr>
            <w:tcW w:w="1757" w:type="dxa"/>
            <w:gridSpan w:val="2"/>
          </w:tcPr>
          <w:p w14:paraId="6BFC9BDF" w14:textId="77777777" w:rsidR="0087488B" w:rsidRPr="00493039" w:rsidRDefault="0087488B" w:rsidP="0065125E">
            <w:pPr>
              <w:rPr>
                <w:rFonts w:ascii="Arial" w:hAnsi="Arial" w:cs="Arial"/>
              </w:rPr>
            </w:pPr>
            <w:r w:rsidRPr="00493039">
              <w:rPr>
                <w:rFonts w:ascii="Arial" w:hAnsi="Arial" w:cs="Arial"/>
              </w:rPr>
              <w:t xml:space="preserve">Inne odpady nieulegające biodegradacji </w:t>
            </w:r>
          </w:p>
        </w:tc>
        <w:tc>
          <w:tcPr>
            <w:tcW w:w="1758" w:type="dxa"/>
            <w:gridSpan w:val="2"/>
          </w:tcPr>
          <w:p w14:paraId="54F4A36F" w14:textId="77777777" w:rsidR="0087488B" w:rsidRPr="00493039" w:rsidRDefault="0087488B" w:rsidP="0065125E">
            <w:pPr>
              <w:jc w:val="center"/>
              <w:rPr>
                <w:rFonts w:ascii="Arial" w:hAnsi="Arial" w:cs="Arial"/>
              </w:rPr>
            </w:pPr>
            <w:r w:rsidRPr="00493039">
              <w:rPr>
                <w:rFonts w:ascii="Arial" w:hAnsi="Arial" w:cs="Arial"/>
              </w:rPr>
              <w:t>3 000*</w:t>
            </w:r>
          </w:p>
        </w:tc>
        <w:tc>
          <w:tcPr>
            <w:tcW w:w="1852" w:type="dxa"/>
            <w:gridSpan w:val="2"/>
          </w:tcPr>
          <w:p w14:paraId="482EC90B" w14:textId="77777777" w:rsidR="0087488B" w:rsidRPr="00493039" w:rsidRDefault="0087488B" w:rsidP="0065125E">
            <w:pPr>
              <w:jc w:val="center"/>
              <w:rPr>
                <w:rFonts w:ascii="Arial" w:hAnsi="Arial" w:cs="Arial"/>
              </w:rPr>
            </w:pPr>
            <w:r w:rsidRPr="00493039">
              <w:rPr>
                <w:rFonts w:ascii="Arial" w:hAnsi="Arial" w:cs="Arial"/>
              </w:rPr>
              <w:t>200</w:t>
            </w:r>
          </w:p>
        </w:tc>
        <w:tc>
          <w:tcPr>
            <w:tcW w:w="2119" w:type="dxa"/>
          </w:tcPr>
          <w:p w14:paraId="45E37E2B" w14:textId="77777777" w:rsidR="0087488B" w:rsidRPr="00493039" w:rsidRDefault="0087488B" w:rsidP="0065125E">
            <w:pPr>
              <w:jc w:val="center"/>
              <w:rPr>
                <w:rFonts w:ascii="Arial" w:hAnsi="Arial" w:cs="Arial"/>
              </w:rPr>
            </w:pPr>
            <w:r w:rsidRPr="00493039">
              <w:rPr>
                <w:rFonts w:ascii="Arial" w:hAnsi="Arial" w:cs="Arial"/>
              </w:rPr>
              <w:t>200</w:t>
            </w:r>
          </w:p>
        </w:tc>
      </w:tr>
      <w:tr w:rsidR="0087488B" w:rsidRPr="00493039" w14:paraId="1BF01367" w14:textId="77777777" w:rsidTr="0087488B">
        <w:tc>
          <w:tcPr>
            <w:tcW w:w="3508" w:type="dxa"/>
            <w:gridSpan w:val="5"/>
          </w:tcPr>
          <w:p w14:paraId="21B906A1" w14:textId="77777777" w:rsidR="0087488B" w:rsidRPr="00493039" w:rsidRDefault="0087488B" w:rsidP="0065125E">
            <w:pPr>
              <w:rPr>
                <w:rFonts w:ascii="Arial" w:hAnsi="Arial" w:cs="Arial"/>
              </w:rPr>
            </w:pPr>
            <w:r w:rsidRPr="00493039">
              <w:rPr>
                <w:rFonts w:ascii="Arial" w:hAnsi="Arial" w:cs="Arial"/>
              </w:rPr>
              <w:t>Łącznie nie więcej niż:</w:t>
            </w:r>
          </w:p>
        </w:tc>
        <w:tc>
          <w:tcPr>
            <w:tcW w:w="1758" w:type="dxa"/>
            <w:gridSpan w:val="2"/>
          </w:tcPr>
          <w:p w14:paraId="524021BC" w14:textId="77777777" w:rsidR="0087488B" w:rsidRPr="00493039" w:rsidRDefault="0087488B" w:rsidP="0065125E">
            <w:pPr>
              <w:rPr>
                <w:rFonts w:ascii="Arial" w:hAnsi="Arial" w:cs="Arial"/>
              </w:rPr>
            </w:pPr>
            <w:r w:rsidRPr="00493039">
              <w:rPr>
                <w:rFonts w:ascii="Arial" w:hAnsi="Arial" w:cs="Arial"/>
              </w:rPr>
              <w:t>*20 000 Mg/rok</w:t>
            </w:r>
          </w:p>
        </w:tc>
        <w:tc>
          <w:tcPr>
            <w:tcW w:w="1852" w:type="dxa"/>
            <w:gridSpan w:val="2"/>
          </w:tcPr>
          <w:p w14:paraId="015AFB93" w14:textId="77777777" w:rsidR="0087488B" w:rsidRPr="00493039" w:rsidRDefault="0087488B" w:rsidP="0065125E">
            <w:pPr>
              <w:jc w:val="center"/>
              <w:rPr>
                <w:rFonts w:ascii="Arial" w:hAnsi="Arial" w:cs="Arial"/>
              </w:rPr>
            </w:pPr>
            <w:r w:rsidRPr="00493039">
              <w:rPr>
                <w:rFonts w:ascii="Arial" w:hAnsi="Arial" w:cs="Arial"/>
              </w:rPr>
              <w:t>320</w:t>
            </w:r>
          </w:p>
        </w:tc>
        <w:tc>
          <w:tcPr>
            <w:tcW w:w="2119" w:type="dxa"/>
          </w:tcPr>
          <w:p w14:paraId="1A71D474" w14:textId="77777777" w:rsidR="0087488B" w:rsidRPr="00493039" w:rsidRDefault="0087488B" w:rsidP="0065125E">
            <w:pPr>
              <w:jc w:val="center"/>
              <w:rPr>
                <w:rFonts w:ascii="Arial" w:hAnsi="Arial" w:cs="Arial"/>
              </w:rPr>
            </w:pPr>
            <w:r w:rsidRPr="00493039">
              <w:rPr>
                <w:rFonts w:ascii="Arial" w:hAnsi="Arial" w:cs="Arial"/>
              </w:rPr>
              <w:t>320</w:t>
            </w:r>
          </w:p>
        </w:tc>
      </w:tr>
      <w:tr w:rsidR="0087488B" w:rsidRPr="00493039" w14:paraId="7C093726" w14:textId="77777777" w:rsidTr="0087488B">
        <w:tc>
          <w:tcPr>
            <w:tcW w:w="9237" w:type="dxa"/>
            <w:gridSpan w:val="10"/>
          </w:tcPr>
          <w:p w14:paraId="64250A4E" w14:textId="77777777" w:rsidR="0087488B" w:rsidRPr="00493039" w:rsidRDefault="0087488B" w:rsidP="0065125E">
            <w:pPr>
              <w:rPr>
                <w:rFonts w:ascii="Arial" w:hAnsi="Arial" w:cs="Arial"/>
              </w:rPr>
            </w:pPr>
            <w:r w:rsidRPr="00493039">
              <w:rPr>
                <w:rFonts w:ascii="Arial" w:hAnsi="Arial" w:cs="Arial"/>
              </w:rPr>
              <w:t>Całkowita pojemność magazynowa (wyrażona w Mg) placu 320</w:t>
            </w:r>
          </w:p>
        </w:tc>
      </w:tr>
      <w:tr w:rsidR="0087488B" w:rsidRPr="00493039" w14:paraId="70829E66" w14:textId="77777777" w:rsidTr="0087488B">
        <w:tc>
          <w:tcPr>
            <w:tcW w:w="9237" w:type="dxa"/>
            <w:gridSpan w:val="10"/>
          </w:tcPr>
          <w:p w14:paraId="0895A90A" w14:textId="08DE5ACB" w:rsidR="0087488B" w:rsidRPr="00493039" w:rsidRDefault="0087488B" w:rsidP="00E71B2A">
            <w:pPr>
              <w:jc w:val="both"/>
              <w:rPr>
                <w:rFonts w:ascii="Arial" w:hAnsi="Arial" w:cs="Arial"/>
              </w:rPr>
            </w:pPr>
            <w:r w:rsidRPr="00493039">
              <w:rPr>
                <w:rFonts w:ascii="Arial" w:hAnsi="Arial" w:cs="Arial"/>
              </w:rPr>
              <w:lastRenderedPageBreak/>
              <w:t>Największa masa odpadów, które mogłoby być magazynowane w tym samym czasie na placu 320</w:t>
            </w:r>
            <w:r w:rsidR="00E71B2A" w:rsidRPr="00493039">
              <w:rPr>
                <w:rFonts w:ascii="Arial" w:hAnsi="Arial" w:cs="Arial"/>
              </w:rPr>
              <w:t xml:space="preserve"> </w:t>
            </w:r>
            <w:r w:rsidRPr="00493039">
              <w:rPr>
                <w:rFonts w:ascii="Arial" w:hAnsi="Arial" w:cs="Arial"/>
              </w:rPr>
              <w:t>Mg</w:t>
            </w:r>
          </w:p>
        </w:tc>
      </w:tr>
      <w:tr w:rsidR="0087488B" w:rsidRPr="00493039" w14:paraId="4EA965D3" w14:textId="77777777" w:rsidTr="0087488B">
        <w:tc>
          <w:tcPr>
            <w:tcW w:w="9237" w:type="dxa"/>
            <w:gridSpan w:val="10"/>
          </w:tcPr>
          <w:p w14:paraId="5E03B0FB" w14:textId="77777777" w:rsidR="0087488B" w:rsidRPr="00493039" w:rsidRDefault="0087488B" w:rsidP="0065125E">
            <w:pPr>
              <w:rPr>
                <w:rFonts w:ascii="Arial" w:hAnsi="Arial" w:cs="Arial"/>
              </w:rPr>
            </w:pPr>
            <w:r w:rsidRPr="00493039">
              <w:rPr>
                <w:rFonts w:ascii="Arial" w:hAnsi="Arial" w:cs="Arial"/>
              </w:rPr>
              <w:t>Maksymalna łączna masa wszystkich rodzajów odpadów, które w tym samym czasie mogą być magazynowane na placu 320 Mg</w:t>
            </w:r>
          </w:p>
        </w:tc>
      </w:tr>
      <w:tr w:rsidR="001F7782" w:rsidRPr="00493039" w14:paraId="121D9A54" w14:textId="77777777" w:rsidTr="0087488B">
        <w:tc>
          <w:tcPr>
            <w:tcW w:w="9237" w:type="dxa"/>
            <w:gridSpan w:val="10"/>
          </w:tcPr>
          <w:p w14:paraId="400EC80E" w14:textId="71F9434F" w:rsidR="001F7782" w:rsidRPr="00493039" w:rsidRDefault="001F7782" w:rsidP="001F7782">
            <w:pPr>
              <w:jc w:val="both"/>
              <w:rPr>
                <w:rFonts w:ascii="Arial" w:hAnsi="Arial" w:cs="Arial"/>
              </w:rPr>
            </w:pPr>
            <w:r w:rsidRPr="00493039">
              <w:rPr>
                <w:rFonts w:ascii="Arial" w:hAnsi="Arial" w:cs="Arial"/>
              </w:rPr>
              <w:t xml:space="preserve">Maksymalna masa poszczególnych rodzajów odpadów i maksymalna łączna masa wszystkich rodzajów odpadów, które mogą być magazynowane w okresie roku łącznie dla boksów magazynowych na odpady z selektywnej zbiórki oraz hali sortowni – strefy przyjęć odpadów komunalnych z selektywnej zbiórki wynosi 20 000 Mg/rok. </w:t>
            </w:r>
          </w:p>
        </w:tc>
      </w:tr>
      <w:tr w:rsidR="0087488B" w:rsidRPr="00493039" w14:paraId="1419CCBB" w14:textId="77777777" w:rsidTr="00F46B8B">
        <w:tc>
          <w:tcPr>
            <w:tcW w:w="9237" w:type="dxa"/>
            <w:gridSpan w:val="10"/>
          </w:tcPr>
          <w:p w14:paraId="3B4D0085" w14:textId="5B776933" w:rsidR="0087488B" w:rsidRPr="00493039" w:rsidRDefault="0087488B" w:rsidP="0087488B">
            <w:pPr>
              <w:jc w:val="center"/>
              <w:rPr>
                <w:rFonts w:ascii="Arial" w:hAnsi="Arial" w:cs="Arial"/>
              </w:rPr>
            </w:pPr>
            <w:r w:rsidRPr="00493039">
              <w:rPr>
                <w:rFonts w:ascii="Arial" w:hAnsi="Arial" w:cs="Arial"/>
              </w:rPr>
              <w:t>RAZEM NIE WIĘCEJ NIŻ *60 000 Mg/rok</w:t>
            </w:r>
          </w:p>
        </w:tc>
      </w:tr>
    </w:tbl>
    <w:p w14:paraId="0D674F42" w14:textId="7FE248A3" w:rsidR="008C78AE" w:rsidRPr="00493039" w:rsidRDefault="00810995" w:rsidP="00FE6D75">
      <w:pPr>
        <w:keepNext/>
        <w:spacing w:before="240"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009B4DDA" w:rsidRPr="00493039">
        <w:rPr>
          <w:rFonts w:ascii="Arial" w:eastAsia="Calibri" w:hAnsi="Arial" w:cs="Times New Roman"/>
          <w:kern w:val="0"/>
          <w:sz w:val="24"/>
          <w:szCs w:val="24"/>
          <w:lang w:eastAsia="x-none"/>
          <w14:ligatures w14:val="none"/>
        </w:rPr>
        <w:t>1</w:t>
      </w:r>
      <w:r w:rsidR="003B5FEF" w:rsidRPr="00493039">
        <w:rPr>
          <w:rFonts w:ascii="Arial" w:eastAsia="Calibri" w:hAnsi="Arial" w:cs="Times New Roman"/>
          <w:kern w:val="0"/>
          <w:sz w:val="24"/>
          <w:szCs w:val="24"/>
          <w:lang w:eastAsia="x-none"/>
          <w14:ligatures w14:val="none"/>
        </w:rPr>
        <w:t>4</w:t>
      </w:r>
      <w:r w:rsidRPr="00493039">
        <w:rPr>
          <w:rFonts w:ascii="Arial" w:eastAsia="Calibri" w:hAnsi="Arial" w:cs="Times New Roman"/>
          <w:kern w:val="0"/>
          <w:sz w:val="24"/>
          <w:szCs w:val="24"/>
          <w:lang w:val="x-none" w:eastAsia="x-none"/>
          <w14:ligatures w14:val="none"/>
        </w:rPr>
        <w:t xml:space="preserve">. </w:t>
      </w:r>
      <w:r w:rsidR="009B4DDA" w:rsidRPr="00493039">
        <w:rPr>
          <w:rFonts w:ascii="Arial" w:eastAsia="Calibri" w:hAnsi="Arial" w:cs="Times New Roman"/>
          <w:kern w:val="0"/>
          <w:sz w:val="24"/>
          <w:szCs w:val="24"/>
          <w:lang w:eastAsia="x-none"/>
          <w14:ligatures w14:val="none"/>
        </w:rPr>
        <w:t>P</w:t>
      </w:r>
      <w:r w:rsidRPr="00493039">
        <w:rPr>
          <w:rFonts w:ascii="Arial" w:eastAsia="Calibri" w:hAnsi="Arial" w:cs="Times New Roman"/>
          <w:kern w:val="0"/>
          <w:sz w:val="24"/>
          <w:szCs w:val="24"/>
          <w:lang w:eastAsia="x-none"/>
          <w14:ligatures w14:val="none"/>
        </w:rPr>
        <w:t>odpunkt IV.</w:t>
      </w:r>
      <w:r w:rsidR="00F67AC7" w:rsidRPr="00493039">
        <w:rPr>
          <w:rFonts w:ascii="Arial" w:eastAsia="Calibri" w:hAnsi="Arial" w:cs="Times New Roman"/>
          <w:kern w:val="0"/>
          <w:sz w:val="24"/>
          <w:szCs w:val="24"/>
          <w:lang w:eastAsia="x-none"/>
          <w14:ligatures w14:val="none"/>
        </w:rPr>
        <w:t>2</w:t>
      </w:r>
      <w:r w:rsidRPr="00493039">
        <w:rPr>
          <w:rFonts w:ascii="Arial" w:eastAsia="Calibri" w:hAnsi="Arial" w:cs="Times New Roman"/>
          <w:kern w:val="0"/>
          <w:sz w:val="24"/>
          <w:szCs w:val="24"/>
          <w:lang w:eastAsia="x-none"/>
          <w14:ligatures w14:val="none"/>
        </w:rPr>
        <w:t>.</w:t>
      </w:r>
      <w:r w:rsidR="009B4DDA" w:rsidRPr="00493039">
        <w:rPr>
          <w:rFonts w:ascii="Arial" w:eastAsia="Calibri" w:hAnsi="Arial" w:cs="Times New Roman"/>
          <w:kern w:val="0"/>
          <w:sz w:val="24"/>
          <w:szCs w:val="24"/>
          <w:lang w:eastAsia="x-none"/>
          <w14:ligatures w14:val="none"/>
        </w:rPr>
        <w:t xml:space="preserve">1. </w:t>
      </w:r>
      <w:r w:rsidRPr="00493039">
        <w:rPr>
          <w:rFonts w:ascii="Arial" w:eastAsia="Calibri" w:hAnsi="Arial" w:cs="Times New Roman"/>
          <w:kern w:val="0"/>
          <w:sz w:val="24"/>
          <w:szCs w:val="24"/>
          <w:lang w:val="x-none" w:eastAsia="x-none"/>
          <w14:ligatures w14:val="none"/>
        </w:rPr>
        <w:t>otrzymuj</w:t>
      </w:r>
      <w:r w:rsidR="009B4DDA" w:rsidRPr="00493039">
        <w:rPr>
          <w:rFonts w:ascii="Arial" w:eastAsia="Calibri" w:hAnsi="Arial" w:cs="Times New Roman"/>
          <w:kern w:val="0"/>
          <w:sz w:val="24"/>
          <w:szCs w:val="24"/>
          <w:lang w:val="x-none" w:eastAsia="x-none"/>
          <w14:ligatures w14:val="none"/>
        </w:rPr>
        <w:t>e</w:t>
      </w:r>
      <w:r w:rsidRPr="00493039">
        <w:rPr>
          <w:rFonts w:ascii="Arial" w:eastAsia="Calibri" w:hAnsi="Arial" w:cs="Times New Roman"/>
          <w:kern w:val="0"/>
          <w:sz w:val="24"/>
          <w:szCs w:val="24"/>
          <w:lang w:val="x-none" w:eastAsia="x-none"/>
          <w14:ligatures w14:val="none"/>
        </w:rPr>
        <w:t xml:space="preserve"> </w:t>
      </w:r>
      <w:r w:rsidR="00531920" w:rsidRPr="00493039">
        <w:rPr>
          <w:rFonts w:ascii="Arial" w:eastAsia="Calibri" w:hAnsi="Arial" w:cs="Times New Roman"/>
          <w:kern w:val="0"/>
          <w:sz w:val="24"/>
          <w:szCs w:val="24"/>
          <w:lang w:val="x-none" w:eastAsia="x-none"/>
          <w14:ligatures w14:val="none"/>
        </w:rPr>
        <w:t xml:space="preserve">nowe </w:t>
      </w:r>
      <w:r w:rsidRPr="00493039">
        <w:rPr>
          <w:rFonts w:ascii="Arial" w:eastAsia="Calibri" w:hAnsi="Arial" w:cs="Times New Roman"/>
          <w:kern w:val="0"/>
          <w:sz w:val="24"/>
          <w:szCs w:val="24"/>
          <w:lang w:val="x-none" w:eastAsia="x-none"/>
          <w14:ligatures w14:val="none"/>
        </w:rPr>
        <w:t xml:space="preserve">brzmienie: </w:t>
      </w:r>
    </w:p>
    <w:p w14:paraId="1FF80574" w14:textId="77777777" w:rsidR="00671ABA" w:rsidRPr="00493039" w:rsidRDefault="00671ABA" w:rsidP="00671ABA">
      <w:pPr>
        <w:spacing w:after="0" w:line="240" w:lineRule="auto"/>
        <w:jc w:val="both"/>
        <w:rPr>
          <w:rFonts w:ascii="Arial" w:eastAsia="Times New Roman" w:hAnsi="Arial" w:cs="Arial"/>
          <w:kern w:val="0"/>
          <w:sz w:val="10"/>
          <w:szCs w:val="10"/>
          <w:lang w:eastAsia="pl-PL"/>
          <w14:ligatures w14:val="none"/>
        </w:rPr>
      </w:pPr>
      <w:bookmarkStart w:id="7" w:name="_Hlk37705950"/>
      <w:bookmarkStart w:id="8" w:name="_Hlk134181812"/>
      <w:bookmarkStart w:id="9" w:name="_Hlk43897626"/>
    </w:p>
    <w:p w14:paraId="3ED247BB" w14:textId="735B5AAF" w:rsidR="00513EA4" w:rsidRPr="00493039" w:rsidRDefault="00513EA4" w:rsidP="00513EA4">
      <w:pPr>
        <w:jc w:val="both"/>
        <w:rPr>
          <w:rFonts w:ascii="Arial" w:eastAsia="Aptos" w:hAnsi="Arial" w:cs="Times New Roman"/>
          <w:kern w:val="0"/>
          <w:sz w:val="24"/>
          <w:szCs w:val="24"/>
          <w:lang w:val="x-none"/>
          <w14:ligatures w14:val="none"/>
        </w:rPr>
      </w:pPr>
      <w:r w:rsidRPr="00493039">
        <w:rPr>
          <w:rFonts w:ascii="Arial" w:eastAsia="Times New Roman" w:hAnsi="Arial" w:cs="Times New Roman"/>
          <w:kern w:val="0"/>
          <w:sz w:val="24"/>
          <w:szCs w:val="24"/>
          <w:lang w:val="x-none" w:eastAsia="x-none"/>
          <w14:ligatures w14:val="none"/>
        </w:rPr>
        <w:t>“</w:t>
      </w:r>
      <w:r w:rsidRPr="00493039">
        <w:rPr>
          <w:rFonts w:ascii="Arial" w:eastAsia="Aptos" w:hAnsi="Arial" w:cs="Times New Roman"/>
          <w:kern w:val="0"/>
          <w:sz w:val="24"/>
          <w:szCs w:val="24"/>
          <w:lang w:val="x-none"/>
          <w14:ligatures w14:val="none"/>
        </w:rPr>
        <w:t xml:space="preserve">IV.2.1. Miejsce przetwarzania odpadów: </w:t>
      </w:r>
    </w:p>
    <w:p w14:paraId="2416B1E5" w14:textId="040A76A8" w:rsidR="00513EA4" w:rsidRPr="00493039" w:rsidRDefault="00513EA4" w:rsidP="00FE0A0C">
      <w:pPr>
        <w:spacing w:after="0" w:line="240" w:lineRule="auto"/>
        <w:jc w:val="both"/>
        <w:rPr>
          <w:rFonts w:ascii="Arial" w:eastAsia="Aptos" w:hAnsi="Arial" w:cs="Times New Roman"/>
          <w:kern w:val="0"/>
          <w:sz w:val="24"/>
          <w:szCs w:val="24"/>
          <w:lang w:val="x-none"/>
          <w14:ligatures w14:val="none"/>
        </w:rPr>
      </w:pPr>
      <w:r w:rsidRPr="00493039">
        <w:rPr>
          <w:rFonts w:ascii="Arial" w:eastAsia="Aptos" w:hAnsi="Arial" w:cs="Times New Roman"/>
          <w:kern w:val="0"/>
          <w:sz w:val="24"/>
          <w:szCs w:val="24"/>
          <w:lang w:val="x-none"/>
          <w14:ligatures w14:val="none"/>
        </w:rPr>
        <w:t>IV.2.1.1. Proces przetwarzania odpadów wielkogabarytowych prowadzony będzie przez Zakład Usług Komunalnych w Ostrowie, 39-103 Ostrów 225, na wydzielonej części działki nr 2786 w m. Kozodrza, gmina Ostrów, do których prowadzący instalację dysponuje tytułem prawnym.</w:t>
      </w:r>
    </w:p>
    <w:p w14:paraId="171E64B7" w14:textId="2638A6AD" w:rsidR="00E71B2A" w:rsidRPr="00493039" w:rsidRDefault="00513EA4" w:rsidP="00E71B2A">
      <w:pPr>
        <w:spacing w:after="0" w:line="240" w:lineRule="auto"/>
        <w:jc w:val="both"/>
        <w:rPr>
          <w:rFonts w:ascii="Arial" w:eastAsia="Aptos" w:hAnsi="Arial" w:cs="Times New Roman"/>
          <w:kern w:val="0"/>
          <w:sz w:val="24"/>
          <w:szCs w:val="24"/>
          <w14:ligatures w14:val="none"/>
        </w:rPr>
      </w:pPr>
      <w:r w:rsidRPr="00493039">
        <w:rPr>
          <w:rFonts w:ascii="Arial" w:eastAsia="Aptos" w:hAnsi="Arial" w:cs="Times New Roman"/>
          <w:kern w:val="0"/>
          <w:sz w:val="24"/>
          <w:szCs w:val="24"/>
          <w14:ligatures w14:val="none"/>
        </w:rPr>
        <w:t>IV.2.1.2. Proces demontażu odpadów wielkogabarytowych o kodzie 20 03 07 prowadzony będzie w „Punkcie demontażu odpadów wielkogabarytowych” – hali namiotowej o powierzchni ok. 170 m</w:t>
      </w:r>
      <w:r w:rsidRPr="00493039">
        <w:rPr>
          <w:rFonts w:ascii="Arial" w:eastAsia="Aptos" w:hAnsi="Arial" w:cs="Times New Roman"/>
          <w:kern w:val="0"/>
          <w:sz w:val="24"/>
          <w:szCs w:val="24"/>
          <w:vertAlign w:val="superscript"/>
          <w14:ligatures w14:val="none"/>
        </w:rPr>
        <w:t>2</w:t>
      </w:r>
      <w:r w:rsidRPr="00493039">
        <w:rPr>
          <w:rFonts w:ascii="Arial" w:eastAsia="Aptos" w:hAnsi="Arial" w:cs="Times New Roman"/>
          <w:kern w:val="0"/>
          <w:sz w:val="24"/>
          <w:szCs w:val="24"/>
          <w14:ligatures w14:val="none"/>
        </w:rPr>
        <w:t xml:space="preserve">, zlokalizowanej na części działki ewidencyjnej </w:t>
      </w:r>
      <w:r w:rsidR="00E71B2A" w:rsidRPr="00493039">
        <w:rPr>
          <w:rFonts w:ascii="Arial" w:eastAsia="Aptos" w:hAnsi="Arial" w:cs="Times New Roman"/>
          <w:kern w:val="0"/>
          <w:sz w:val="24"/>
          <w:szCs w:val="24"/>
          <w14:ligatures w14:val="none"/>
        </w:rPr>
        <w:br/>
      </w:r>
      <w:r w:rsidRPr="00493039">
        <w:rPr>
          <w:rFonts w:ascii="Arial" w:eastAsia="Aptos" w:hAnsi="Arial" w:cs="Times New Roman"/>
          <w:kern w:val="0"/>
          <w:sz w:val="24"/>
          <w:szCs w:val="24"/>
          <w14:ligatures w14:val="none"/>
        </w:rPr>
        <w:t>nr 2786</w:t>
      </w:r>
      <w:r w:rsidR="00E71B2A" w:rsidRPr="00493039">
        <w:rPr>
          <w:rFonts w:ascii="Arial" w:eastAsia="Aptos" w:hAnsi="Arial" w:cs="Times New Roman"/>
          <w:kern w:val="0"/>
          <w:sz w:val="24"/>
          <w:szCs w:val="24"/>
          <w14:ligatures w14:val="none"/>
        </w:rPr>
        <w:t xml:space="preserve"> </w:t>
      </w:r>
      <w:r w:rsidR="00E71B2A" w:rsidRPr="00493039">
        <w:rPr>
          <w:rFonts w:ascii="Arial" w:eastAsia="Aptos" w:hAnsi="Arial" w:cs="Times New Roman"/>
          <w:kern w:val="0"/>
          <w:sz w:val="24"/>
          <w:szCs w:val="24"/>
          <w:lang w:val="x-none"/>
          <w14:ligatures w14:val="none"/>
        </w:rPr>
        <w:t>w m. Kozodrza</w:t>
      </w:r>
      <w:r w:rsidR="00E71B2A" w:rsidRPr="00493039">
        <w:rPr>
          <w:rFonts w:ascii="Arial" w:eastAsia="Aptos" w:hAnsi="Arial" w:cs="Times New Roman"/>
          <w:kern w:val="0"/>
          <w:sz w:val="24"/>
          <w:szCs w:val="24"/>
          <w14:ligatures w14:val="none"/>
        </w:rPr>
        <w:t xml:space="preserve"> oraz </w:t>
      </w:r>
      <w:r w:rsidR="00E71B2A" w:rsidRPr="00493039">
        <w:rPr>
          <w:rFonts w:ascii="Arial" w:eastAsia="Aptos" w:hAnsi="Arial" w:cs="Times New Roman"/>
          <w:kern w:val="0"/>
          <w:sz w:val="24"/>
          <w:szCs w:val="24"/>
          <w:lang w:val="x-none"/>
          <w14:ligatures w14:val="none"/>
        </w:rPr>
        <w:t>na placu rozdrabniania odpadów (</w:t>
      </w:r>
      <w:proofErr w:type="spellStart"/>
      <w:r w:rsidR="00E71B2A" w:rsidRPr="00493039">
        <w:rPr>
          <w:rFonts w:ascii="Arial" w:eastAsia="Aptos" w:hAnsi="Arial" w:cs="Times New Roman"/>
          <w:kern w:val="0"/>
          <w:sz w:val="24"/>
          <w:szCs w:val="24"/>
          <w:lang w:val="x-none"/>
          <w14:ligatures w14:val="none"/>
        </w:rPr>
        <w:t>ozn</w:t>
      </w:r>
      <w:proofErr w:type="spellEnd"/>
      <w:r w:rsidR="00E71B2A" w:rsidRPr="00493039">
        <w:rPr>
          <w:rFonts w:ascii="Arial" w:eastAsia="Aptos" w:hAnsi="Arial" w:cs="Times New Roman"/>
          <w:kern w:val="0"/>
          <w:sz w:val="24"/>
          <w:szCs w:val="24"/>
          <w:lang w:val="x-none"/>
          <w14:ligatures w14:val="none"/>
        </w:rPr>
        <w:t>. 20b) na wydzielonej części działki nr 2786 w m. Kozodrza, gmina Ostrów</w:t>
      </w:r>
      <w:r w:rsidR="00214772" w:rsidRPr="00493039">
        <w:rPr>
          <w:rFonts w:ascii="Arial" w:eastAsia="Aptos" w:hAnsi="Arial" w:cs="Times New Roman"/>
          <w:kern w:val="0"/>
          <w:sz w:val="24"/>
          <w:szCs w:val="24"/>
          <w:lang w:val="x-none"/>
          <w14:ligatures w14:val="none"/>
        </w:rPr>
        <w:t>”</w:t>
      </w:r>
      <w:r w:rsidR="00E71B2A" w:rsidRPr="00493039">
        <w:rPr>
          <w:rFonts w:ascii="Arial" w:eastAsia="Aptos" w:hAnsi="Arial" w:cs="Times New Roman"/>
          <w:kern w:val="0"/>
          <w:sz w:val="24"/>
          <w:szCs w:val="24"/>
          <w:lang w:val="x-none"/>
          <w14:ligatures w14:val="none"/>
        </w:rPr>
        <w:t>.</w:t>
      </w:r>
    </w:p>
    <w:p w14:paraId="0EF15E89" w14:textId="77777777" w:rsidR="002E3AF8" w:rsidRPr="00493039" w:rsidRDefault="002E3AF8" w:rsidP="00E71B2A">
      <w:pPr>
        <w:spacing w:after="0"/>
      </w:pPr>
    </w:p>
    <w:p w14:paraId="444852EF" w14:textId="39AF237E" w:rsidR="009B4DDA" w:rsidRPr="00493039" w:rsidRDefault="009B4DDA" w:rsidP="009B4DDA">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1</w:t>
      </w:r>
      <w:r w:rsidR="003B5FEF" w:rsidRPr="00493039">
        <w:rPr>
          <w:rFonts w:ascii="Arial" w:eastAsia="Calibri" w:hAnsi="Arial" w:cs="Times New Roman"/>
          <w:kern w:val="0"/>
          <w:sz w:val="24"/>
          <w:szCs w:val="24"/>
          <w:lang w:eastAsia="x-none"/>
          <w14:ligatures w14:val="none"/>
        </w:rPr>
        <w:t>5</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 xml:space="preserve">Podpunkt IV.2.3. i tab. nr 11.1. i 11.2. </w:t>
      </w:r>
      <w:r w:rsidRPr="00493039">
        <w:rPr>
          <w:rFonts w:ascii="Arial" w:eastAsia="Calibri" w:hAnsi="Arial" w:cs="Times New Roman"/>
          <w:kern w:val="0"/>
          <w:sz w:val="24"/>
          <w:szCs w:val="24"/>
          <w:lang w:val="x-none" w:eastAsia="x-none"/>
          <w14:ligatures w14:val="none"/>
        </w:rPr>
        <w:t xml:space="preserve">otrzymują nowe brzmienie: </w:t>
      </w:r>
    </w:p>
    <w:p w14:paraId="60FE3F74" w14:textId="77777777" w:rsidR="009B4DDA" w:rsidRPr="00493039" w:rsidRDefault="009B4DDA" w:rsidP="00671ABA">
      <w:pPr>
        <w:spacing w:after="0" w:line="240" w:lineRule="auto"/>
        <w:jc w:val="both"/>
        <w:rPr>
          <w:rFonts w:ascii="Arial" w:eastAsia="Times New Roman" w:hAnsi="Arial" w:cs="Arial"/>
          <w:kern w:val="0"/>
          <w:sz w:val="12"/>
          <w:szCs w:val="12"/>
          <w:lang w:eastAsia="pl-PL"/>
          <w14:ligatures w14:val="none"/>
        </w:rPr>
      </w:pPr>
    </w:p>
    <w:p w14:paraId="673DAF86" w14:textId="54F1F2D9" w:rsidR="00671ABA" w:rsidRPr="00493039" w:rsidRDefault="00671ABA" w:rsidP="001F7782">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„IV.2.3. Miejsce i sposób magazynowania odpadów przeznaczonych do przetwarzania do przetwarzania w punkcie demontażu odpadów wielkogabarytowych:</w:t>
      </w:r>
    </w:p>
    <w:p w14:paraId="44839A06" w14:textId="3086F2E3" w:rsidR="00671ABA" w:rsidRPr="00493039" w:rsidRDefault="00671ABA" w:rsidP="001F7782">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Przyjmowane do przetwarzania odpady wielkogabarytowe kierowane będą do „Punktu demontażu odpadów wielkogabarytowych”, gdzie będą magazynowane luzem lub </w:t>
      </w:r>
      <w:r w:rsidRPr="00493039">
        <w:rPr>
          <w:rFonts w:ascii="Arial" w:eastAsia="Times New Roman" w:hAnsi="Arial" w:cs="Arial"/>
          <w:kern w:val="0"/>
          <w:sz w:val="24"/>
          <w:szCs w:val="24"/>
          <w:lang w:eastAsia="pl-PL"/>
          <w14:ligatures w14:val="none"/>
        </w:rPr>
        <w:br/>
        <w:t>w kontenerach, w zależności od ich właściwości i gabarytów.</w:t>
      </w:r>
    </w:p>
    <w:p w14:paraId="53801F46" w14:textId="77777777" w:rsidR="00C822DD" w:rsidRPr="00493039" w:rsidRDefault="00C822DD" w:rsidP="00513EA4">
      <w:pPr>
        <w:spacing w:after="0"/>
        <w:rPr>
          <w:rFonts w:ascii="Arial" w:eastAsia="Times New Roman" w:hAnsi="Arial" w:cs="Arial"/>
          <w:kern w:val="0"/>
          <w:sz w:val="21"/>
          <w:szCs w:val="21"/>
          <w:lang w:eastAsia="pl-PL"/>
          <w14:ligatures w14:val="none"/>
        </w:rPr>
      </w:pPr>
    </w:p>
    <w:p w14:paraId="03A8A99B" w14:textId="1ECDAD5A" w:rsidR="00513EA4" w:rsidRPr="00493039" w:rsidRDefault="00513EA4" w:rsidP="00513EA4">
      <w:pPr>
        <w:spacing w:after="0"/>
        <w:rPr>
          <w:color w:val="595959" w:themeColor="text1" w:themeTint="A6"/>
        </w:rPr>
      </w:pPr>
      <w:r w:rsidRPr="00493039">
        <w:rPr>
          <w:rFonts w:ascii="Arial" w:eastAsia="Times New Roman" w:hAnsi="Arial" w:cs="Arial"/>
          <w:kern w:val="0"/>
          <w:sz w:val="21"/>
          <w:szCs w:val="21"/>
          <w:lang w:eastAsia="pl-PL"/>
          <w14:ligatures w14:val="none"/>
        </w:rPr>
        <w:t xml:space="preserve">Tabela 11.1.  </w:t>
      </w:r>
      <w:r w:rsidRPr="00493039">
        <w:rPr>
          <w:rFonts w:ascii="Arial" w:eastAsia="Calibri" w:hAnsi="Arial" w:cs="Arial"/>
          <w:kern w:val="0"/>
          <w:sz w:val="21"/>
          <w:szCs w:val="21"/>
          <w:lang w:eastAsia="pl-PL"/>
          <w14:ligatures w14:val="none"/>
        </w:rPr>
        <w:t>Magazynowanie odpadów przeznaczonych do przetwarzania w punkcie demontażu odpadów wielkogabarytowych</w:t>
      </w:r>
      <w:r w:rsidRPr="00493039">
        <w:rPr>
          <w:rFonts w:ascii="Arial" w:eastAsia="Times New Roman" w:hAnsi="Arial" w:cs="Arial"/>
          <w:kern w:val="0"/>
          <w:sz w:val="21"/>
          <w:szCs w:val="21"/>
          <w:lang w:eastAsia="pl-PL"/>
          <w14:ligatures w14:val="none"/>
        </w:rPr>
        <w:t>:</w:t>
      </w:r>
    </w:p>
    <w:tbl>
      <w:tblPr>
        <w:tblStyle w:val="Tabela-Siatka"/>
        <w:tblW w:w="0" w:type="auto"/>
        <w:tblLook w:val="04A0" w:firstRow="1" w:lastRow="0" w:firstColumn="1" w:lastColumn="0" w:noHBand="0" w:noVBand="1"/>
        <w:tblCaption w:val="Tabela 11.1.  Magazynowanie odpadów przeznaczonych do przetwarzania w punkcie demontażu odpadów wielkogabarytowych:"/>
        <w:tblDescription w:val="W tabeli opisano magazynowanie odpadów przeznaczonych do przetwarzania w punkcie demontażu odpadów wielkogabarytowych. Całkowita pojemnosc wyniesie 200 Mg."/>
      </w:tblPr>
      <w:tblGrid>
        <w:gridCol w:w="328"/>
        <w:gridCol w:w="3341"/>
        <w:gridCol w:w="1803"/>
        <w:gridCol w:w="1799"/>
        <w:gridCol w:w="1802"/>
      </w:tblGrid>
      <w:tr w:rsidR="00513EA4" w:rsidRPr="00493039" w14:paraId="2FE165F6" w14:textId="77777777" w:rsidTr="00C822DD">
        <w:trPr>
          <w:tblHeader/>
        </w:trPr>
        <w:tc>
          <w:tcPr>
            <w:tcW w:w="317" w:type="dxa"/>
            <w:vMerge w:val="restart"/>
          </w:tcPr>
          <w:p w14:paraId="787F3FD3" w14:textId="77777777" w:rsidR="00513EA4" w:rsidRPr="00493039" w:rsidRDefault="00513EA4" w:rsidP="00F879CF">
            <w:pPr>
              <w:rPr>
                <w:rFonts w:ascii="Arial" w:eastAsia="Calibri" w:hAnsi="Arial" w:cs="Arial"/>
              </w:rPr>
            </w:pPr>
            <w:r w:rsidRPr="00493039">
              <w:rPr>
                <w:rFonts w:ascii="Arial" w:eastAsia="Calibri" w:hAnsi="Arial" w:cs="Arial"/>
              </w:rPr>
              <w:t>1</w:t>
            </w:r>
          </w:p>
        </w:tc>
        <w:tc>
          <w:tcPr>
            <w:tcW w:w="3341" w:type="dxa"/>
            <w:vMerge w:val="restart"/>
          </w:tcPr>
          <w:p w14:paraId="44C07B69" w14:textId="77777777" w:rsidR="00513EA4" w:rsidRPr="00493039" w:rsidRDefault="00513EA4" w:rsidP="00F879CF">
            <w:pPr>
              <w:rPr>
                <w:rFonts w:ascii="Arial" w:eastAsia="Calibri" w:hAnsi="Arial" w:cs="Arial"/>
              </w:rPr>
            </w:pPr>
            <w:r w:rsidRPr="00493039">
              <w:rPr>
                <w:rFonts w:ascii="Arial" w:eastAsia="Calibri" w:hAnsi="Arial" w:cs="Arial"/>
              </w:rPr>
              <w:t>Miejsce magazynowania odpadów wielkogabarytowych</w:t>
            </w:r>
          </w:p>
        </w:tc>
        <w:tc>
          <w:tcPr>
            <w:tcW w:w="1803" w:type="dxa"/>
          </w:tcPr>
          <w:p w14:paraId="274B4B6E" w14:textId="77777777" w:rsidR="00513EA4" w:rsidRPr="00493039" w:rsidRDefault="00513EA4" w:rsidP="00513EA4">
            <w:pPr>
              <w:rPr>
                <w:rFonts w:ascii="Arial" w:eastAsia="Calibri" w:hAnsi="Arial" w:cs="Arial"/>
              </w:rPr>
            </w:pPr>
            <w:r w:rsidRPr="00493039">
              <w:rPr>
                <w:rFonts w:ascii="Arial" w:eastAsia="Calibri" w:hAnsi="Arial" w:cs="Arial"/>
              </w:rPr>
              <w:t>Powierzchnia</w:t>
            </w:r>
          </w:p>
        </w:tc>
        <w:tc>
          <w:tcPr>
            <w:tcW w:w="1799" w:type="dxa"/>
          </w:tcPr>
          <w:p w14:paraId="0E997E1A" w14:textId="77777777" w:rsidR="00513EA4" w:rsidRPr="00493039" w:rsidRDefault="00513EA4" w:rsidP="00513EA4">
            <w:pPr>
              <w:rPr>
                <w:rFonts w:ascii="Arial" w:eastAsia="Calibri" w:hAnsi="Arial" w:cs="Arial"/>
              </w:rPr>
            </w:pPr>
            <w:r w:rsidRPr="00493039">
              <w:rPr>
                <w:rFonts w:ascii="Arial" w:eastAsia="Calibri" w:hAnsi="Arial" w:cs="Arial"/>
              </w:rPr>
              <w:t>Gęstość</w:t>
            </w:r>
          </w:p>
        </w:tc>
        <w:tc>
          <w:tcPr>
            <w:tcW w:w="1802" w:type="dxa"/>
          </w:tcPr>
          <w:p w14:paraId="31875555" w14:textId="77777777" w:rsidR="00513EA4" w:rsidRPr="00493039" w:rsidRDefault="00513EA4" w:rsidP="00513EA4">
            <w:pPr>
              <w:rPr>
                <w:rFonts w:ascii="Arial" w:eastAsia="Calibri" w:hAnsi="Arial" w:cs="Arial"/>
              </w:rPr>
            </w:pPr>
            <w:r w:rsidRPr="00493039">
              <w:rPr>
                <w:rFonts w:ascii="Arial" w:eastAsia="Calibri" w:hAnsi="Arial" w:cs="Arial"/>
              </w:rPr>
              <w:t>Całkowita pojemność</w:t>
            </w:r>
          </w:p>
        </w:tc>
      </w:tr>
      <w:tr w:rsidR="00513EA4" w:rsidRPr="00493039" w14:paraId="6A7F549B" w14:textId="77777777" w:rsidTr="00F879CF">
        <w:tc>
          <w:tcPr>
            <w:tcW w:w="317" w:type="dxa"/>
            <w:vMerge/>
          </w:tcPr>
          <w:p w14:paraId="75115E2A" w14:textId="77777777" w:rsidR="00513EA4" w:rsidRPr="00493039" w:rsidRDefault="00513EA4" w:rsidP="00F879CF"/>
        </w:tc>
        <w:tc>
          <w:tcPr>
            <w:tcW w:w="3341" w:type="dxa"/>
            <w:vMerge/>
          </w:tcPr>
          <w:p w14:paraId="36565C42" w14:textId="77777777" w:rsidR="00513EA4" w:rsidRPr="00493039" w:rsidRDefault="00513EA4" w:rsidP="00F879CF"/>
        </w:tc>
        <w:tc>
          <w:tcPr>
            <w:tcW w:w="1803" w:type="dxa"/>
          </w:tcPr>
          <w:p w14:paraId="2A1E1224" w14:textId="77777777" w:rsidR="00513EA4" w:rsidRPr="00493039" w:rsidRDefault="00513EA4" w:rsidP="00513EA4">
            <w:pPr>
              <w:rPr>
                <w:rFonts w:ascii="Arial" w:eastAsia="Calibri" w:hAnsi="Arial" w:cs="Arial"/>
              </w:rPr>
            </w:pPr>
            <w:r w:rsidRPr="00493039">
              <w:rPr>
                <w:rFonts w:ascii="Arial" w:eastAsia="Calibri" w:hAnsi="Arial" w:cs="Arial"/>
              </w:rPr>
              <w:t>Kubatura</w:t>
            </w:r>
          </w:p>
        </w:tc>
        <w:tc>
          <w:tcPr>
            <w:tcW w:w="1799" w:type="dxa"/>
          </w:tcPr>
          <w:p w14:paraId="5EAAB177" w14:textId="77777777" w:rsidR="00513EA4" w:rsidRPr="00493039" w:rsidRDefault="00513EA4" w:rsidP="00513EA4">
            <w:pPr>
              <w:rPr>
                <w:rFonts w:ascii="Arial" w:eastAsia="Calibri" w:hAnsi="Arial" w:cs="Arial"/>
              </w:rPr>
            </w:pPr>
            <w:r w:rsidRPr="00493039">
              <w:rPr>
                <w:rFonts w:ascii="Arial" w:eastAsia="Calibri" w:hAnsi="Arial" w:cs="Arial"/>
              </w:rPr>
              <w:t>odpadu</w:t>
            </w:r>
          </w:p>
        </w:tc>
        <w:tc>
          <w:tcPr>
            <w:tcW w:w="1802" w:type="dxa"/>
          </w:tcPr>
          <w:p w14:paraId="5566F985" w14:textId="77777777" w:rsidR="00513EA4" w:rsidRPr="00493039" w:rsidRDefault="00513EA4" w:rsidP="00513EA4">
            <w:pPr>
              <w:rPr>
                <w:rFonts w:ascii="Arial" w:eastAsia="Calibri" w:hAnsi="Arial" w:cs="Arial"/>
              </w:rPr>
            </w:pPr>
            <w:r w:rsidRPr="00493039">
              <w:rPr>
                <w:rFonts w:ascii="Arial" w:eastAsia="Calibri" w:hAnsi="Arial" w:cs="Arial"/>
              </w:rPr>
              <w:t>[Mg]</w:t>
            </w:r>
          </w:p>
        </w:tc>
      </w:tr>
      <w:tr w:rsidR="00513EA4" w:rsidRPr="00493039" w14:paraId="379E32A6" w14:textId="77777777" w:rsidTr="00F879CF">
        <w:tc>
          <w:tcPr>
            <w:tcW w:w="317" w:type="dxa"/>
          </w:tcPr>
          <w:p w14:paraId="31DDB0BA" w14:textId="77777777" w:rsidR="00513EA4" w:rsidRPr="00493039" w:rsidRDefault="00513EA4" w:rsidP="00F879CF">
            <w:r w:rsidRPr="00493039">
              <w:t>a</w:t>
            </w:r>
          </w:p>
        </w:tc>
        <w:tc>
          <w:tcPr>
            <w:tcW w:w="3341" w:type="dxa"/>
          </w:tcPr>
          <w:p w14:paraId="20D1910F" w14:textId="294F844C" w:rsidR="00513EA4" w:rsidRPr="00493039" w:rsidRDefault="00513EA4" w:rsidP="00513EA4">
            <w:r w:rsidRPr="00493039">
              <w:rPr>
                <w:rFonts w:ascii="Arial" w:hAnsi="Arial" w:cs="Arial"/>
              </w:rPr>
              <w:t xml:space="preserve">Plac magazynowania i demontażu odpadów wielkogabarytowych </w:t>
            </w:r>
            <w:r w:rsidRPr="00493039">
              <w:rPr>
                <w:rFonts w:ascii="Arial" w:hAnsi="Arial" w:cs="Arial"/>
              </w:rPr>
              <w:lastRenderedPageBreak/>
              <w:t xml:space="preserve">kierowanych do procesu R12. Odpady gromadzone na placu, </w:t>
            </w:r>
            <w:r w:rsidRPr="00493039">
              <w:rPr>
                <w:rFonts w:ascii="Arial" w:hAnsi="Arial" w:cs="Arial"/>
              </w:rPr>
              <w:br/>
              <w:t>nie pryzmowane. Powierzchnia magazynowa 350 m</w:t>
            </w:r>
            <w:r w:rsidRPr="00493039">
              <w:rPr>
                <w:rFonts w:ascii="Arial" w:hAnsi="Arial" w:cs="Arial"/>
                <w:vertAlign w:val="superscript"/>
              </w:rPr>
              <w:t>2</w:t>
            </w:r>
            <w:r w:rsidRPr="00493039">
              <w:rPr>
                <w:rFonts w:ascii="Arial" w:hAnsi="Arial" w:cs="Arial"/>
              </w:rPr>
              <w:t>.</w:t>
            </w:r>
          </w:p>
        </w:tc>
        <w:tc>
          <w:tcPr>
            <w:tcW w:w="1803" w:type="dxa"/>
          </w:tcPr>
          <w:p w14:paraId="22B6BCD9" w14:textId="77777777" w:rsidR="00513EA4" w:rsidRPr="00493039" w:rsidRDefault="00513EA4" w:rsidP="00E71B2A">
            <w:pPr>
              <w:jc w:val="center"/>
              <w:rPr>
                <w:rFonts w:ascii="Arial" w:hAnsi="Arial" w:cs="Arial"/>
              </w:rPr>
            </w:pPr>
          </w:p>
          <w:p w14:paraId="2448C0C1" w14:textId="77777777" w:rsidR="00513EA4" w:rsidRPr="00493039" w:rsidRDefault="00513EA4" w:rsidP="00E71B2A">
            <w:pPr>
              <w:jc w:val="center"/>
              <w:rPr>
                <w:rFonts w:ascii="Arial" w:hAnsi="Arial" w:cs="Arial"/>
              </w:rPr>
            </w:pPr>
            <w:r w:rsidRPr="00493039">
              <w:rPr>
                <w:rFonts w:ascii="Arial" w:hAnsi="Arial" w:cs="Arial"/>
              </w:rPr>
              <w:t>1000 m</w:t>
            </w:r>
            <w:r w:rsidRPr="00493039">
              <w:rPr>
                <w:rFonts w:ascii="Arial" w:hAnsi="Arial" w:cs="Arial"/>
                <w:vertAlign w:val="superscript"/>
              </w:rPr>
              <w:t>3</w:t>
            </w:r>
          </w:p>
        </w:tc>
        <w:tc>
          <w:tcPr>
            <w:tcW w:w="1799" w:type="dxa"/>
          </w:tcPr>
          <w:p w14:paraId="16177180" w14:textId="77777777" w:rsidR="00513EA4" w:rsidRPr="00493039" w:rsidRDefault="00513EA4" w:rsidP="00E71B2A">
            <w:pPr>
              <w:jc w:val="center"/>
              <w:rPr>
                <w:rFonts w:ascii="Arial" w:hAnsi="Arial" w:cs="Arial"/>
              </w:rPr>
            </w:pPr>
          </w:p>
          <w:p w14:paraId="2826F14D" w14:textId="77777777" w:rsidR="00513EA4" w:rsidRPr="00493039" w:rsidRDefault="00513EA4" w:rsidP="00E71B2A">
            <w:pPr>
              <w:jc w:val="center"/>
              <w:rPr>
                <w:rFonts w:ascii="Arial" w:hAnsi="Arial" w:cs="Arial"/>
              </w:rPr>
            </w:pPr>
            <w:r w:rsidRPr="00493039">
              <w:rPr>
                <w:rFonts w:ascii="Arial" w:hAnsi="Arial" w:cs="Arial"/>
              </w:rPr>
              <w:t>0,2 Mg/m</w:t>
            </w:r>
            <w:r w:rsidRPr="00493039">
              <w:rPr>
                <w:rFonts w:ascii="Arial" w:hAnsi="Arial" w:cs="Arial"/>
                <w:vertAlign w:val="superscript"/>
              </w:rPr>
              <w:t>3</w:t>
            </w:r>
          </w:p>
        </w:tc>
        <w:tc>
          <w:tcPr>
            <w:tcW w:w="1802" w:type="dxa"/>
          </w:tcPr>
          <w:p w14:paraId="7903F202" w14:textId="77777777" w:rsidR="00513EA4" w:rsidRPr="00493039" w:rsidRDefault="00513EA4" w:rsidP="00E71B2A">
            <w:pPr>
              <w:jc w:val="center"/>
              <w:rPr>
                <w:rFonts w:ascii="Arial" w:hAnsi="Arial" w:cs="Arial"/>
              </w:rPr>
            </w:pPr>
          </w:p>
          <w:p w14:paraId="624CCE96" w14:textId="77777777" w:rsidR="00513EA4" w:rsidRPr="00493039" w:rsidRDefault="00513EA4" w:rsidP="00E71B2A">
            <w:pPr>
              <w:jc w:val="center"/>
              <w:rPr>
                <w:rFonts w:ascii="Arial" w:hAnsi="Arial" w:cs="Arial"/>
              </w:rPr>
            </w:pPr>
            <w:r w:rsidRPr="00493039">
              <w:rPr>
                <w:rFonts w:ascii="Arial" w:hAnsi="Arial" w:cs="Arial"/>
              </w:rPr>
              <w:t>200</w:t>
            </w:r>
          </w:p>
        </w:tc>
      </w:tr>
      <w:tr w:rsidR="00513EA4" w:rsidRPr="00493039" w14:paraId="4B7C3DC4" w14:textId="77777777" w:rsidTr="00F879CF">
        <w:tc>
          <w:tcPr>
            <w:tcW w:w="7260" w:type="dxa"/>
            <w:gridSpan w:val="4"/>
          </w:tcPr>
          <w:p w14:paraId="4B09E232" w14:textId="77777777" w:rsidR="00513EA4" w:rsidRPr="00493039" w:rsidRDefault="00513EA4" w:rsidP="00F879CF">
            <w:pPr>
              <w:rPr>
                <w:rFonts w:ascii="Arial" w:hAnsi="Arial" w:cs="Arial"/>
              </w:rPr>
            </w:pPr>
            <w:r w:rsidRPr="00493039">
              <w:rPr>
                <w:rFonts w:ascii="Arial" w:hAnsi="Arial" w:cs="Arial"/>
              </w:rPr>
              <w:t>Całkowita pojemność (wyrażona w Mg) instalacji, obiektu budowlanego lub jego części lub innego miejsca magazynowania odpadów.</w:t>
            </w:r>
          </w:p>
        </w:tc>
        <w:tc>
          <w:tcPr>
            <w:tcW w:w="1802" w:type="dxa"/>
          </w:tcPr>
          <w:p w14:paraId="5537747A" w14:textId="77777777" w:rsidR="00513EA4" w:rsidRPr="00493039" w:rsidRDefault="00513EA4" w:rsidP="00F879CF">
            <w:pPr>
              <w:jc w:val="center"/>
              <w:rPr>
                <w:rFonts w:ascii="Arial" w:hAnsi="Arial" w:cs="Arial"/>
              </w:rPr>
            </w:pPr>
            <w:r w:rsidRPr="00493039">
              <w:rPr>
                <w:rFonts w:ascii="Arial" w:hAnsi="Arial" w:cs="Arial"/>
              </w:rPr>
              <w:t>200 Mg</w:t>
            </w:r>
          </w:p>
        </w:tc>
      </w:tr>
    </w:tbl>
    <w:p w14:paraId="6FB74F39" w14:textId="77777777" w:rsidR="0087488B" w:rsidRPr="00493039" w:rsidRDefault="0087488B" w:rsidP="00671ABA">
      <w:pPr>
        <w:spacing w:after="0" w:line="240" w:lineRule="auto"/>
        <w:jc w:val="both"/>
        <w:rPr>
          <w:rFonts w:ascii="Arial" w:eastAsia="Calibri" w:hAnsi="Arial" w:cs="Arial"/>
          <w:kern w:val="0"/>
          <w:sz w:val="21"/>
          <w:szCs w:val="21"/>
          <w:lang w:eastAsia="pl-PL"/>
          <w14:ligatures w14:val="none"/>
        </w:rPr>
      </w:pPr>
      <w:bookmarkStart w:id="10" w:name="_Hlk203470859"/>
      <w:bookmarkEnd w:id="7"/>
    </w:p>
    <w:p w14:paraId="365EB18A" w14:textId="58A29191" w:rsidR="00671ABA" w:rsidRPr="00493039" w:rsidRDefault="00671ABA" w:rsidP="00671ABA">
      <w:pPr>
        <w:spacing w:after="0" w:line="240" w:lineRule="auto"/>
        <w:jc w:val="both"/>
        <w:rPr>
          <w:rFonts w:ascii="Arial" w:eastAsia="Calibri" w:hAnsi="Arial" w:cs="Arial"/>
          <w:kern w:val="0"/>
          <w:sz w:val="21"/>
          <w:szCs w:val="21"/>
          <w:lang w:eastAsia="pl-PL"/>
          <w14:ligatures w14:val="none"/>
        </w:rPr>
      </w:pPr>
      <w:r w:rsidRPr="00493039">
        <w:rPr>
          <w:rFonts w:ascii="Arial" w:eastAsia="Calibri" w:hAnsi="Arial" w:cs="Arial"/>
          <w:kern w:val="0"/>
          <w:sz w:val="21"/>
          <w:szCs w:val="21"/>
          <w:lang w:eastAsia="pl-PL"/>
          <w14:ligatures w14:val="none"/>
        </w:rPr>
        <w:t>Tabela 11.2.  Magazynowanie odpadów przeznaczonych do przetwarzania w punkcie demontażu odpadów wielkogabarytowych:</w:t>
      </w:r>
    </w:p>
    <w:tbl>
      <w:tblPr>
        <w:tblStyle w:val="Tabela-Siatka"/>
        <w:tblW w:w="0" w:type="auto"/>
        <w:tblLook w:val="04A0" w:firstRow="1" w:lastRow="0" w:firstColumn="1" w:lastColumn="0" w:noHBand="0" w:noVBand="1"/>
        <w:tblCaption w:val="Tabela 11.2.  Magazynowanie odpadów przeznaczonych do przetwarzania w punkcie demontażu odpadów wielkogabarytowych:"/>
        <w:tblDescription w:val="W tabeli opisano magazynowanie odpadów przeznaczonych do przetwarzania w punkcie demontażu odpadów wielkogabarytowych: całkowita pojemnosc wyniesie 200 Mg."/>
      </w:tblPr>
      <w:tblGrid>
        <w:gridCol w:w="495"/>
        <w:gridCol w:w="1179"/>
        <w:gridCol w:w="1806"/>
        <w:gridCol w:w="1924"/>
        <w:gridCol w:w="1617"/>
        <w:gridCol w:w="2295"/>
      </w:tblGrid>
      <w:tr w:rsidR="00513EA4" w:rsidRPr="00493039" w14:paraId="703DE402" w14:textId="77777777" w:rsidTr="00C822DD">
        <w:trPr>
          <w:tblHeader/>
        </w:trPr>
        <w:tc>
          <w:tcPr>
            <w:tcW w:w="467" w:type="dxa"/>
            <w:vMerge w:val="restart"/>
          </w:tcPr>
          <w:p w14:paraId="5B8EB60F" w14:textId="77777777" w:rsidR="00513EA4" w:rsidRPr="00493039" w:rsidRDefault="00513EA4" w:rsidP="00F879CF">
            <w:pPr>
              <w:jc w:val="center"/>
              <w:rPr>
                <w:rFonts w:ascii="Arial" w:hAnsi="Arial" w:cs="Arial"/>
              </w:rPr>
            </w:pPr>
            <w:r w:rsidRPr="00493039">
              <w:rPr>
                <w:rFonts w:ascii="Arial" w:hAnsi="Arial" w:cs="Arial"/>
              </w:rPr>
              <w:t>Lp.</w:t>
            </w:r>
          </w:p>
        </w:tc>
        <w:tc>
          <w:tcPr>
            <w:tcW w:w="1179" w:type="dxa"/>
            <w:vMerge w:val="restart"/>
          </w:tcPr>
          <w:p w14:paraId="0CEB52B7" w14:textId="77777777" w:rsidR="00513EA4" w:rsidRPr="00493039" w:rsidRDefault="00513EA4" w:rsidP="00F879CF">
            <w:pPr>
              <w:jc w:val="center"/>
              <w:rPr>
                <w:rFonts w:ascii="Arial" w:hAnsi="Arial" w:cs="Arial"/>
              </w:rPr>
            </w:pPr>
            <w:r w:rsidRPr="00493039">
              <w:rPr>
                <w:rFonts w:ascii="Arial" w:hAnsi="Arial" w:cs="Arial"/>
              </w:rPr>
              <w:t>Kod odpadu</w:t>
            </w:r>
          </w:p>
        </w:tc>
        <w:tc>
          <w:tcPr>
            <w:tcW w:w="1647" w:type="dxa"/>
            <w:vMerge w:val="restart"/>
          </w:tcPr>
          <w:p w14:paraId="3AD0F439" w14:textId="77777777" w:rsidR="00513EA4" w:rsidRPr="00493039" w:rsidRDefault="00513EA4" w:rsidP="00F879CF">
            <w:pPr>
              <w:jc w:val="center"/>
              <w:rPr>
                <w:rFonts w:ascii="Arial" w:hAnsi="Arial" w:cs="Arial"/>
              </w:rPr>
            </w:pPr>
            <w:r w:rsidRPr="00493039">
              <w:rPr>
                <w:rFonts w:ascii="Arial" w:hAnsi="Arial" w:cs="Arial"/>
              </w:rPr>
              <w:t>Rodzaj odpadu</w:t>
            </w:r>
          </w:p>
        </w:tc>
        <w:tc>
          <w:tcPr>
            <w:tcW w:w="1924" w:type="dxa"/>
          </w:tcPr>
          <w:p w14:paraId="7D35FBF4" w14:textId="77777777" w:rsidR="00513EA4" w:rsidRPr="00493039" w:rsidRDefault="00513EA4" w:rsidP="00F879CF">
            <w:pPr>
              <w:jc w:val="center"/>
              <w:rPr>
                <w:rFonts w:ascii="Arial" w:hAnsi="Arial" w:cs="Arial"/>
              </w:rPr>
            </w:pPr>
            <w:r w:rsidRPr="00493039">
              <w:rPr>
                <w:rFonts w:ascii="Arial" w:hAnsi="Arial" w:cs="Arial"/>
              </w:rPr>
              <w:t>Maksymalna masa poszczególnych rodzajów odpadów i maksymalna łączna masa wszystkich rodzajów odpadów, które mogą być magazynowane w okresie roku</w:t>
            </w:r>
          </w:p>
        </w:tc>
        <w:tc>
          <w:tcPr>
            <w:tcW w:w="1550" w:type="dxa"/>
          </w:tcPr>
          <w:p w14:paraId="1B0FCA43" w14:textId="77777777" w:rsidR="00513EA4" w:rsidRPr="00493039" w:rsidRDefault="00513EA4" w:rsidP="00F879CF">
            <w:pPr>
              <w:jc w:val="center"/>
              <w:rPr>
                <w:rFonts w:ascii="Arial" w:hAnsi="Arial" w:cs="Arial"/>
              </w:rPr>
            </w:pPr>
            <w:r w:rsidRPr="00493039">
              <w:rPr>
                <w:rFonts w:ascii="Arial" w:hAnsi="Arial" w:cs="Arial"/>
              </w:rPr>
              <w:t>Maksymalna masa odpadów, które mogą być magazynowane w tym samym czasie</w:t>
            </w:r>
          </w:p>
        </w:tc>
        <w:tc>
          <w:tcPr>
            <w:tcW w:w="2295" w:type="dxa"/>
          </w:tcPr>
          <w:p w14:paraId="47CF2150" w14:textId="77777777" w:rsidR="00513EA4" w:rsidRPr="00493039" w:rsidRDefault="00513EA4" w:rsidP="00F879CF">
            <w:pPr>
              <w:jc w:val="center"/>
              <w:rPr>
                <w:rFonts w:ascii="Arial" w:hAnsi="Arial" w:cs="Arial"/>
              </w:rPr>
            </w:pPr>
            <w:r w:rsidRPr="00493039">
              <w:rPr>
                <w:rFonts w:ascii="Arial" w:hAnsi="Arial" w:cs="Arial"/>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tc>
      </w:tr>
      <w:tr w:rsidR="00513EA4" w:rsidRPr="00493039" w14:paraId="687755BA" w14:textId="77777777" w:rsidTr="00F879CF">
        <w:tc>
          <w:tcPr>
            <w:tcW w:w="467" w:type="dxa"/>
            <w:vMerge/>
          </w:tcPr>
          <w:p w14:paraId="11611ACA" w14:textId="77777777" w:rsidR="00513EA4" w:rsidRPr="00493039" w:rsidRDefault="00513EA4" w:rsidP="00F879CF">
            <w:pPr>
              <w:jc w:val="center"/>
              <w:rPr>
                <w:rFonts w:ascii="Arial" w:hAnsi="Arial" w:cs="Arial"/>
              </w:rPr>
            </w:pPr>
          </w:p>
        </w:tc>
        <w:tc>
          <w:tcPr>
            <w:tcW w:w="1179" w:type="dxa"/>
            <w:vMerge/>
          </w:tcPr>
          <w:p w14:paraId="554D66D0" w14:textId="77777777" w:rsidR="00513EA4" w:rsidRPr="00493039" w:rsidRDefault="00513EA4" w:rsidP="00F879CF">
            <w:pPr>
              <w:jc w:val="center"/>
              <w:rPr>
                <w:rFonts w:ascii="Arial" w:hAnsi="Arial" w:cs="Arial"/>
              </w:rPr>
            </w:pPr>
          </w:p>
        </w:tc>
        <w:tc>
          <w:tcPr>
            <w:tcW w:w="1647" w:type="dxa"/>
            <w:vMerge/>
          </w:tcPr>
          <w:p w14:paraId="156E1295" w14:textId="77777777" w:rsidR="00513EA4" w:rsidRPr="00493039" w:rsidRDefault="00513EA4" w:rsidP="00F879CF">
            <w:pPr>
              <w:jc w:val="center"/>
              <w:rPr>
                <w:rFonts w:ascii="Arial" w:hAnsi="Arial" w:cs="Arial"/>
              </w:rPr>
            </w:pPr>
          </w:p>
        </w:tc>
        <w:tc>
          <w:tcPr>
            <w:tcW w:w="1924" w:type="dxa"/>
          </w:tcPr>
          <w:p w14:paraId="3ACB8983" w14:textId="77777777" w:rsidR="00513EA4" w:rsidRPr="00493039" w:rsidRDefault="00513EA4" w:rsidP="00F879CF">
            <w:pPr>
              <w:jc w:val="center"/>
              <w:rPr>
                <w:rFonts w:ascii="Arial" w:hAnsi="Arial" w:cs="Arial"/>
              </w:rPr>
            </w:pPr>
            <w:r w:rsidRPr="00493039">
              <w:rPr>
                <w:rFonts w:ascii="Arial" w:hAnsi="Arial" w:cs="Arial"/>
              </w:rPr>
              <w:t>[Mg/rok]</w:t>
            </w:r>
          </w:p>
        </w:tc>
        <w:tc>
          <w:tcPr>
            <w:tcW w:w="1550" w:type="dxa"/>
          </w:tcPr>
          <w:p w14:paraId="2D6746F3" w14:textId="77777777" w:rsidR="00513EA4" w:rsidRPr="00493039" w:rsidRDefault="00513EA4" w:rsidP="00F879CF">
            <w:pPr>
              <w:jc w:val="center"/>
              <w:rPr>
                <w:rFonts w:ascii="Arial" w:hAnsi="Arial" w:cs="Arial"/>
              </w:rPr>
            </w:pPr>
            <w:r w:rsidRPr="00493039">
              <w:rPr>
                <w:rFonts w:ascii="Arial" w:hAnsi="Arial" w:cs="Arial"/>
              </w:rPr>
              <w:t>[Mg]</w:t>
            </w:r>
          </w:p>
        </w:tc>
        <w:tc>
          <w:tcPr>
            <w:tcW w:w="2295" w:type="dxa"/>
          </w:tcPr>
          <w:p w14:paraId="6E19A261" w14:textId="77777777" w:rsidR="00513EA4" w:rsidRPr="00493039" w:rsidRDefault="00513EA4" w:rsidP="00F879CF">
            <w:pPr>
              <w:jc w:val="center"/>
              <w:rPr>
                <w:rFonts w:ascii="Arial" w:hAnsi="Arial" w:cs="Arial"/>
              </w:rPr>
            </w:pPr>
            <w:r w:rsidRPr="00493039">
              <w:rPr>
                <w:rFonts w:ascii="Arial" w:hAnsi="Arial" w:cs="Arial"/>
              </w:rPr>
              <w:t>[Mg]</w:t>
            </w:r>
          </w:p>
        </w:tc>
      </w:tr>
      <w:tr w:rsidR="00513EA4" w:rsidRPr="00493039" w14:paraId="11F55B9C" w14:textId="77777777" w:rsidTr="00F879CF">
        <w:tc>
          <w:tcPr>
            <w:tcW w:w="9062" w:type="dxa"/>
            <w:gridSpan w:val="6"/>
          </w:tcPr>
          <w:p w14:paraId="4520AF64" w14:textId="77777777" w:rsidR="00513EA4" w:rsidRPr="00493039" w:rsidRDefault="00513EA4" w:rsidP="00F879CF">
            <w:pPr>
              <w:rPr>
                <w:rFonts w:ascii="Arial" w:hAnsi="Arial" w:cs="Arial"/>
              </w:rPr>
            </w:pPr>
            <w:r w:rsidRPr="00493039">
              <w:rPr>
                <w:rFonts w:ascii="Arial" w:hAnsi="Arial" w:cs="Arial"/>
              </w:rPr>
              <w:t>Plac magazynowania i demontażu odpadów wielkogabarytowych kierowanych do procesu R12</w:t>
            </w:r>
          </w:p>
        </w:tc>
      </w:tr>
      <w:tr w:rsidR="00513EA4" w:rsidRPr="00493039" w14:paraId="7475006C" w14:textId="77777777" w:rsidTr="00F879CF">
        <w:tc>
          <w:tcPr>
            <w:tcW w:w="9062" w:type="dxa"/>
            <w:gridSpan w:val="6"/>
          </w:tcPr>
          <w:p w14:paraId="0CC81FB4" w14:textId="77777777" w:rsidR="00513EA4" w:rsidRPr="00493039" w:rsidRDefault="00513EA4" w:rsidP="00F879CF">
            <w:pPr>
              <w:rPr>
                <w:rFonts w:ascii="Arial" w:hAnsi="Arial" w:cs="Arial"/>
              </w:rPr>
            </w:pPr>
            <w:r w:rsidRPr="00493039">
              <w:rPr>
                <w:rFonts w:ascii="Arial" w:hAnsi="Arial" w:cs="Arial"/>
              </w:rPr>
              <w:t>Odpady zbierane na placu, nie pryzmowane. Powierzchnia magazynowa 350 m</w:t>
            </w:r>
            <w:r w:rsidRPr="00493039">
              <w:rPr>
                <w:rFonts w:ascii="Arial" w:hAnsi="Arial" w:cs="Arial"/>
                <w:vertAlign w:val="superscript"/>
              </w:rPr>
              <w:t>2</w:t>
            </w:r>
            <w:r w:rsidRPr="00493039">
              <w:rPr>
                <w:rFonts w:ascii="Arial" w:hAnsi="Arial" w:cs="Arial"/>
              </w:rPr>
              <w:t>.</w:t>
            </w:r>
          </w:p>
        </w:tc>
      </w:tr>
      <w:tr w:rsidR="00513EA4" w:rsidRPr="00493039" w14:paraId="1A273218" w14:textId="77777777" w:rsidTr="00F879CF">
        <w:tc>
          <w:tcPr>
            <w:tcW w:w="9062" w:type="dxa"/>
            <w:gridSpan w:val="6"/>
          </w:tcPr>
          <w:p w14:paraId="479E2CBD" w14:textId="77777777" w:rsidR="00513EA4" w:rsidRPr="00493039" w:rsidRDefault="00513EA4" w:rsidP="00F879CF">
            <w:pPr>
              <w:rPr>
                <w:rFonts w:ascii="Arial" w:hAnsi="Arial" w:cs="Arial"/>
              </w:rPr>
            </w:pPr>
            <w:r w:rsidRPr="00493039">
              <w:rPr>
                <w:rFonts w:ascii="Arial" w:hAnsi="Arial" w:cs="Arial"/>
              </w:rPr>
              <w:t>Przyjęto kubaturę 1000 m</w:t>
            </w:r>
            <w:r w:rsidRPr="00493039">
              <w:rPr>
                <w:rFonts w:ascii="Arial" w:hAnsi="Arial" w:cs="Arial"/>
                <w:vertAlign w:val="superscript"/>
              </w:rPr>
              <w:t>3</w:t>
            </w:r>
            <w:r w:rsidRPr="00493039">
              <w:rPr>
                <w:rFonts w:ascii="Arial" w:hAnsi="Arial" w:cs="Arial"/>
              </w:rPr>
              <w:t>. Gęstość odpadu 0,2 Mg/m</w:t>
            </w:r>
            <w:r w:rsidRPr="00493039">
              <w:rPr>
                <w:rFonts w:ascii="Arial" w:hAnsi="Arial" w:cs="Arial"/>
                <w:vertAlign w:val="superscript"/>
              </w:rPr>
              <w:t>3</w:t>
            </w:r>
            <w:r w:rsidRPr="00493039">
              <w:rPr>
                <w:rFonts w:ascii="Arial" w:hAnsi="Arial" w:cs="Arial"/>
              </w:rPr>
              <w:t>.</w:t>
            </w:r>
          </w:p>
        </w:tc>
      </w:tr>
      <w:tr w:rsidR="00513EA4" w:rsidRPr="00493039" w14:paraId="631D4D95" w14:textId="77777777" w:rsidTr="00F879CF">
        <w:tc>
          <w:tcPr>
            <w:tcW w:w="467" w:type="dxa"/>
          </w:tcPr>
          <w:p w14:paraId="6CB9779E" w14:textId="77777777" w:rsidR="00513EA4" w:rsidRPr="00493039" w:rsidRDefault="00513EA4" w:rsidP="00F879CF">
            <w:pPr>
              <w:rPr>
                <w:rFonts w:ascii="Arial" w:hAnsi="Arial" w:cs="Arial"/>
              </w:rPr>
            </w:pPr>
            <w:r w:rsidRPr="00493039">
              <w:rPr>
                <w:rFonts w:ascii="Arial" w:hAnsi="Arial" w:cs="Arial"/>
              </w:rPr>
              <w:t>1.</w:t>
            </w:r>
          </w:p>
        </w:tc>
        <w:tc>
          <w:tcPr>
            <w:tcW w:w="1179" w:type="dxa"/>
          </w:tcPr>
          <w:p w14:paraId="222ECB62" w14:textId="77777777" w:rsidR="00513EA4" w:rsidRPr="00493039" w:rsidRDefault="00513EA4" w:rsidP="00F879CF">
            <w:pPr>
              <w:rPr>
                <w:rFonts w:ascii="Arial" w:hAnsi="Arial" w:cs="Arial"/>
              </w:rPr>
            </w:pPr>
            <w:r w:rsidRPr="00493039">
              <w:rPr>
                <w:rFonts w:ascii="Arial" w:hAnsi="Arial" w:cs="Arial"/>
              </w:rPr>
              <w:t>20 03 07</w:t>
            </w:r>
          </w:p>
        </w:tc>
        <w:tc>
          <w:tcPr>
            <w:tcW w:w="1647" w:type="dxa"/>
          </w:tcPr>
          <w:p w14:paraId="783D2020" w14:textId="77777777" w:rsidR="00513EA4" w:rsidRPr="00493039" w:rsidRDefault="00513EA4" w:rsidP="00F879CF">
            <w:pPr>
              <w:rPr>
                <w:rFonts w:ascii="Arial" w:hAnsi="Arial" w:cs="Arial"/>
              </w:rPr>
            </w:pPr>
            <w:r w:rsidRPr="00493039">
              <w:rPr>
                <w:rFonts w:ascii="Arial" w:hAnsi="Arial" w:cs="Arial"/>
              </w:rPr>
              <w:t>Odpady wielkogabarytowe</w:t>
            </w:r>
          </w:p>
        </w:tc>
        <w:tc>
          <w:tcPr>
            <w:tcW w:w="1924" w:type="dxa"/>
          </w:tcPr>
          <w:p w14:paraId="5C066E4C" w14:textId="77777777" w:rsidR="00513EA4" w:rsidRPr="00493039" w:rsidRDefault="00513EA4" w:rsidP="00F879CF">
            <w:pPr>
              <w:rPr>
                <w:rFonts w:ascii="Arial" w:hAnsi="Arial" w:cs="Arial"/>
              </w:rPr>
            </w:pPr>
            <w:r w:rsidRPr="00493039">
              <w:rPr>
                <w:rFonts w:ascii="Arial" w:hAnsi="Arial" w:cs="Arial"/>
              </w:rPr>
              <w:t>3 000</w:t>
            </w:r>
          </w:p>
        </w:tc>
        <w:tc>
          <w:tcPr>
            <w:tcW w:w="1550" w:type="dxa"/>
          </w:tcPr>
          <w:p w14:paraId="7DC2516B" w14:textId="77777777" w:rsidR="00513EA4" w:rsidRPr="00493039" w:rsidRDefault="00513EA4" w:rsidP="00F879CF">
            <w:pPr>
              <w:rPr>
                <w:rFonts w:ascii="Arial" w:hAnsi="Arial" w:cs="Arial"/>
              </w:rPr>
            </w:pPr>
            <w:r w:rsidRPr="00493039">
              <w:rPr>
                <w:rFonts w:ascii="Arial" w:hAnsi="Arial" w:cs="Arial"/>
              </w:rPr>
              <w:t>200</w:t>
            </w:r>
          </w:p>
        </w:tc>
        <w:tc>
          <w:tcPr>
            <w:tcW w:w="2295" w:type="dxa"/>
          </w:tcPr>
          <w:p w14:paraId="22BA60B9" w14:textId="77777777" w:rsidR="00513EA4" w:rsidRPr="00493039" w:rsidRDefault="00513EA4" w:rsidP="00F879CF">
            <w:pPr>
              <w:rPr>
                <w:rFonts w:ascii="Arial" w:hAnsi="Arial" w:cs="Arial"/>
              </w:rPr>
            </w:pPr>
            <w:r w:rsidRPr="00493039">
              <w:rPr>
                <w:rFonts w:ascii="Arial" w:hAnsi="Arial" w:cs="Arial"/>
              </w:rPr>
              <w:t>200</w:t>
            </w:r>
          </w:p>
        </w:tc>
      </w:tr>
      <w:tr w:rsidR="00513EA4" w:rsidRPr="00493039" w14:paraId="04D003CA" w14:textId="77777777" w:rsidTr="00F879CF">
        <w:tc>
          <w:tcPr>
            <w:tcW w:w="3293" w:type="dxa"/>
            <w:gridSpan w:val="3"/>
          </w:tcPr>
          <w:p w14:paraId="763625B1" w14:textId="77777777" w:rsidR="00513EA4" w:rsidRPr="00493039" w:rsidRDefault="00513EA4" w:rsidP="00513EA4">
            <w:pPr>
              <w:jc w:val="right"/>
              <w:rPr>
                <w:rFonts w:ascii="Arial" w:hAnsi="Arial" w:cs="Arial"/>
              </w:rPr>
            </w:pPr>
            <w:r w:rsidRPr="00493039">
              <w:rPr>
                <w:rFonts w:ascii="Arial" w:hAnsi="Arial" w:cs="Arial"/>
              </w:rPr>
              <w:t>Łącznie</w:t>
            </w:r>
          </w:p>
        </w:tc>
        <w:tc>
          <w:tcPr>
            <w:tcW w:w="1924" w:type="dxa"/>
          </w:tcPr>
          <w:p w14:paraId="1650EBF8" w14:textId="77777777" w:rsidR="00513EA4" w:rsidRPr="00493039" w:rsidRDefault="00513EA4" w:rsidP="00F879CF">
            <w:pPr>
              <w:rPr>
                <w:rFonts w:ascii="Arial" w:hAnsi="Arial" w:cs="Arial"/>
              </w:rPr>
            </w:pPr>
            <w:r w:rsidRPr="00493039">
              <w:rPr>
                <w:rFonts w:ascii="Arial" w:hAnsi="Arial" w:cs="Arial"/>
              </w:rPr>
              <w:t>3 000</w:t>
            </w:r>
          </w:p>
        </w:tc>
        <w:tc>
          <w:tcPr>
            <w:tcW w:w="1550" w:type="dxa"/>
          </w:tcPr>
          <w:p w14:paraId="39793587" w14:textId="77777777" w:rsidR="00513EA4" w:rsidRPr="00493039" w:rsidRDefault="00513EA4" w:rsidP="00F879CF">
            <w:pPr>
              <w:rPr>
                <w:rFonts w:ascii="Arial" w:hAnsi="Arial" w:cs="Arial"/>
              </w:rPr>
            </w:pPr>
            <w:r w:rsidRPr="00493039">
              <w:rPr>
                <w:rFonts w:ascii="Arial" w:hAnsi="Arial" w:cs="Arial"/>
              </w:rPr>
              <w:t>200</w:t>
            </w:r>
          </w:p>
        </w:tc>
        <w:tc>
          <w:tcPr>
            <w:tcW w:w="2295" w:type="dxa"/>
          </w:tcPr>
          <w:p w14:paraId="7A074ADD" w14:textId="77777777" w:rsidR="00513EA4" w:rsidRPr="00493039" w:rsidRDefault="00513EA4" w:rsidP="00F879CF">
            <w:pPr>
              <w:rPr>
                <w:rFonts w:ascii="Arial" w:hAnsi="Arial" w:cs="Arial"/>
              </w:rPr>
            </w:pPr>
            <w:r w:rsidRPr="00493039">
              <w:rPr>
                <w:rFonts w:ascii="Arial" w:hAnsi="Arial" w:cs="Arial"/>
              </w:rPr>
              <w:t>200</w:t>
            </w:r>
          </w:p>
        </w:tc>
      </w:tr>
      <w:tr w:rsidR="00513EA4" w:rsidRPr="00493039" w14:paraId="6FE14B13" w14:textId="77777777" w:rsidTr="00F879CF">
        <w:tc>
          <w:tcPr>
            <w:tcW w:w="9062" w:type="dxa"/>
            <w:gridSpan w:val="6"/>
          </w:tcPr>
          <w:p w14:paraId="3B2E0778" w14:textId="77777777" w:rsidR="00513EA4" w:rsidRPr="00493039" w:rsidRDefault="00513EA4" w:rsidP="00F879CF">
            <w:pPr>
              <w:rPr>
                <w:rFonts w:ascii="Arial" w:hAnsi="Arial" w:cs="Arial"/>
              </w:rPr>
            </w:pPr>
            <w:r w:rsidRPr="00493039">
              <w:rPr>
                <w:rFonts w:ascii="Arial" w:hAnsi="Arial" w:cs="Arial"/>
              </w:rPr>
              <w:t>Całkowita pojemność magazynowa (wyrażona w Mg) placu 200 [Mg]</w:t>
            </w:r>
          </w:p>
        </w:tc>
      </w:tr>
      <w:tr w:rsidR="00513EA4" w:rsidRPr="00493039" w14:paraId="6B685443" w14:textId="77777777" w:rsidTr="00F879CF">
        <w:tc>
          <w:tcPr>
            <w:tcW w:w="9062" w:type="dxa"/>
            <w:gridSpan w:val="6"/>
          </w:tcPr>
          <w:p w14:paraId="310A18DB" w14:textId="77777777" w:rsidR="00513EA4" w:rsidRPr="00493039" w:rsidRDefault="00513EA4" w:rsidP="00F879CF">
            <w:pPr>
              <w:rPr>
                <w:rFonts w:ascii="Arial" w:hAnsi="Arial" w:cs="Arial"/>
              </w:rPr>
            </w:pPr>
            <w:r w:rsidRPr="00493039">
              <w:rPr>
                <w:rFonts w:ascii="Arial" w:hAnsi="Arial" w:cs="Arial"/>
              </w:rPr>
              <w:t>Największa masa odpadów, które mogłyby być magazynowane w tym samym czasie na placu 200 Mg.</w:t>
            </w:r>
          </w:p>
        </w:tc>
      </w:tr>
      <w:tr w:rsidR="00513EA4" w:rsidRPr="00493039" w14:paraId="5FB7580B" w14:textId="77777777" w:rsidTr="00F879CF">
        <w:tc>
          <w:tcPr>
            <w:tcW w:w="9062" w:type="dxa"/>
            <w:gridSpan w:val="6"/>
          </w:tcPr>
          <w:p w14:paraId="1C756BDA" w14:textId="77777777" w:rsidR="00513EA4" w:rsidRPr="00493039" w:rsidRDefault="00513EA4" w:rsidP="00F879CF">
            <w:pPr>
              <w:rPr>
                <w:rFonts w:ascii="Arial" w:hAnsi="Arial" w:cs="Arial"/>
              </w:rPr>
            </w:pPr>
            <w:r w:rsidRPr="00493039">
              <w:rPr>
                <w:rFonts w:ascii="Arial" w:hAnsi="Arial" w:cs="Arial"/>
              </w:rPr>
              <w:t xml:space="preserve">Maksymalna łączna masa wszystkich rodzajów odpadów, które w tym samym czasie mogą być magazynowane na placu: 200 Mg. </w:t>
            </w:r>
          </w:p>
        </w:tc>
      </w:tr>
    </w:tbl>
    <w:p w14:paraId="71817FED" w14:textId="2217B3CE" w:rsidR="00C822DD" w:rsidRPr="00493039" w:rsidRDefault="00671ABA" w:rsidP="00F27EA3">
      <w:pPr>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w:t>
      </w:r>
      <w:bookmarkEnd w:id="10"/>
    </w:p>
    <w:p w14:paraId="27812096" w14:textId="13D9CC29" w:rsidR="00C822DD" w:rsidRPr="00493039" w:rsidRDefault="00F67AC7" w:rsidP="00F27EA3">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009B4DDA" w:rsidRPr="00493039">
        <w:rPr>
          <w:rFonts w:ascii="Arial" w:eastAsia="Calibri" w:hAnsi="Arial" w:cs="Times New Roman"/>
          <w:kern w:val="0"/>
          <w:sz w:val="24"/>
          <w:szCs w:val="24"/>
          <w:lang w:eastAsia="x-none"/>
          <w14:ligatures w14:val="none"/>
        </w:rPr>
        <w:t>1</w:t>
      </w:r>
      <w:r w:rsidR="003B5FEF" w:rsidRPr="00493039">
        <w:rPr>
          <w:rFonts w:ascii="Arial" w:eastAsia="Calibri" w:hAnsi="Arial" w:cs="Times New Roman"/>
          <w:kern w:val="0"/>
          <w:sz w:val="24"/>
          <w:szCs w:val="24"/>
          <w:lang w:eastAsia="x-none"/>
          <w14:ligatures w14:val="none"/>
        </w:rPr>
        <w:t>6</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W punkcie IV.2.</w:t>
      </w:r>
      <w:r w:rsidR="00531920" w:rsidRPr="00493039">
        <w:rPr>
          <w:rFonts w:ascii="Arial" w:eastAsia="Calibri" w:hAnsi="Arial" w:cs="Times New Roman"/>
          <w:kern w:val="0"/>
          <w:sz w:val="24"/>
          <w:szCs w:val="24"/>
          <w:lang w:eastAsia="x-none"/>
          <w14:ligatures w14:val="none"/>
        </w:rPr>
        <w:t>5</w:t>
      </w:r>
      <w:r w:rsidRPr="00493039">
        <w:rPr>
          <w:rFonts w:ascii="Arial" w:eastAsia="Calibri" w:hAnsi="Arial" w:cs="Times New Roman"/>
          <w:kern w:val="0"/>
          <w:sz w:val="24"/>
          <w:szCs w:val="24"/>
          <w:lang w:eastAsia="x-none"/>
          <w14:ligatures w14:val="none"/>
        </w:rPr>
        <w:t xml:space="preserve"> pozwolenia podpunkt IV.2.</w:t>
      </w:r>
      <w:r w:rsidR="00531920" w:rsidRPr="00493039">
        <w:rPr>
          <w:rFonts w:ascii="Arial" w:eastAsia="Calibri" w:hAnsi="Arial" w:cs="Times New Roman"/>
          <w:kern w:val="0"/>
          <w:sz w:val="24"/>
          <w:szCs w:val="24"/>
          <w:lang w:eastAsia="x-none"/>
          <w14:ligatures w14:val="none"/>
        </w:rPr>
        <w:t>5</w:t>
      </w:r>
      <w:r w:rsidRPr="00493039">
        <w:rPr>
          <w:rFonts w:ascii="Arial" w:eastAsia="Calibri" w:hAnsi="Arial" w:cs="Times New Roman"/>
          <w:kern w:val="0"/>
          <w:sz w:val="24"/>
          <w:szCs w:val="24"/>
          <w:lang w:eastAsia="x-none"/>
          <w14:ligatures w14:val="none"/>
        </w:rPr>
        <w:t>.</w:t>
      </w:r>
      <w:r w:rsidR="00531920" w:rsidRPr="00493039">
        <w:rPr>
          <w:rFonts w:ascii="Arial" w:eastAsia="Calibri" w:hAnsi="Arial" w:cs="Times New Roman"/>
          <w:kern w:val="0"/>
          <w:sz w:val="24"/>
          <w:szCs w:val="24"/>
          <w:lang w:eastAsia="x-none"/>
          <w14:ligatures w14:val="none"/>
        </w:rPr>
        <w:t>1.</w:t>
      </w:r>
      <w:r w:rsidRPr="00493039">
        <w:rPr>
          <w:rFonts w:ascii="Arial" w:eastAsia="Calibri" w:hAnsi="Arial" w:cs="Times New Roman"/>
          <w:kern w:val="0"/>
          <w:sz w:val="24"/>
          <w:szCs w:val="24"/>
          <w:lang w:eastAsia="x-none"/>
          <w14:ligatures w14:val="none"/>
        </w:rPr>
        <w:t xml:space="preserve"> </w:t>
      </w:r>
      <w:r w:rsidR="00531920" w:rsidRPr="00493039">
        <w:rPr>
          <w:rFonts w:ascii="Arial" w:eastAsia="Calibri" w:hAnsi="Arial" w:cs="Times New Roman"/>
          <w:kern w:val="0"/>
          <w:sz w:val="24"/>
          <w:szCs w:val="24"/>
          <w:lang w:eastAsia="x-none"/>
          <w14:ligatures w14:val="none"/>
        </w:rPr>
        <w:t xml:space="preserve">i IV.2.5.4. </w:t>
      </w:r>
      <w:r w:rsidRPr="00493039">
        <w:rPr>
          <w:rFonts w:ascii="Arial" w:eastAsia="Calibri" w:hAnsi="Arial" w:cs="Times New Roman"/>
          <w:kern w:val="0"/>
          <w:sz w:val="24"/>
          <w:szCs w:val="24"/>
          <w:lang w:val="x-none" w:eastAsia="x-none"/>
          <w14:ligatures w14:val="none"/>
        </w:rPr>
        <w:t xml:space="preserve">otrzymuje </w:t>
      </w:r>
      <w:r w:rsidR="00531920" w:rsidRPr="00493039">
        <w:rPr>
          <w:rFonts w:ascii="Arial" w:eastAsia="Calibri" w:hAnsi="Arial" w:cs="Times New Roman"/>
          <w:kern w:val="0"/>
          <w:sz w:val="24"/>
          <w:szCs w:val="24"/>
          <w:lang w:val="x-none" w:eastAsia="x-none"/>
          <w14:ligatures w14:val="none"/>
        </w:rPr>
        <w:t xml:space="preserve">nowe </w:t>
      </w:r>
      <w:r w:rsidRPr="00493039">
        <w:rPr>
          <w:rFonts w:ascii="Arial" w:eastAsia="Calibri" w:hAnsi="Arial" w:cs="Times New Roman"/>
          <w:kern w:val="0"/>
          <w:sz w:val="24"/>
          <w:szCs w:val="24"/>
          <w:lang w:val="x-none" w:eastAsia="x-none"/>
          <w14:ligatures w14:val="none"/>
        </w:rPr>
        <w:t xml:space="preserve">brzmienie: </w:t>
      </w:r>
    </w:p>
    <w:p w14:paraId="66034101" w14:textId="7B99767C" w:rsidR="00C822DD" w:rsidRPr="00493039" w:rsidRDefault="00C822DD" w:rsidP="00C822DD">
      <w:pPr>
        <w:spacing w:after="0"/>
        <w:jc w:val="both"/>
        <w:rPr>
          <w:rFonts w:ascii="Arial" w:hAnsi="Arial" w:cs="Arial"/>
          <w:sz w:val="24"/>
          <w:szCs w:val="24"/>
        </w:rPr>
      </w:pPr>
      <w:r w:rsidRPr="00493039">
        <w:rPr>
          <w:rFonts w:ascii="Arial" w:hAnsi="Arial" w:cs="Arial"/>
          <w:sz w:val="24"/>
          <w:szCs w:val="24"/>
        </w:rPr>
        <w:t>„IV.2.5.1. Zgodnie z zał. nr 1 do ustawy o odpadach – „Niewyczerpujący wykaz procesów odzysku” proces ręcznego i mechanicznego przetwarzania odpadów wielkogabarytowych kwalifikowany będzie jako R12 /Wymiana odpadów w celu poddania ich któremukolwiek z procesów wymienionych w pozycji R1-R11.</w:t>
      </w:r>
    </w:p>
    <w:p w14:paraId="5BCBA063" w14:textId="6E7856FD" w:rsidR="00C822DD" w:rsidRPr="00493039" w:rsidRDefault="00C822DD" w:rsidP="00C822DD">
      <w:pPr>
        <w:spacing w:after="0"/>
        <w:jc w:val="both"/>
        <w:rPr>
          <w:rFonts w:ascii="Arial" w:hAnsi="Arial" w:cs="Arial"/>
          <w:sz w:val="24"/>
          <w:szCs w:val="24"/>
        </w:rPr>
      </w:pPr>
      <w:r w:rsidRPr="00493039">
        <w:rPr>
          <w:rFonts w:ascii="Arial" w:hAnsi="Arial" w:cs="Arial"/>
          <w:sz w:val="24"/>
          <w:szCs w:val="24"/>
        </w:rPr>
        <w:t>IV.2.5.4. Prowadzony będzie proces wstępnego przetwarzania, tj.: demontaż ręczny lub</w:t>
      </w:r>
    </w:p>
    <w:p w14:paraId="041C081C" w14:textId="611D6CDF" w:rsidR="00C822DD" w:rsidRPr="00493039" w:rsidRDefault="00C822DD" w:rsidP="00C822DD">
      <w:pPr>
        <w:spacing w:after="0"/>
        <w:contextualSpacing/>
        <w:jc w:val="both"/>
        <w:rPr>
          <w:rFonts w:ascii="Arial" w:hAnsi="Arial" w:cs="Arial"/>
          <w:sz w:val="24"/>
          <w:szCs w:val="24"/>
        </w:rPr>
      </w:pPr>
      <w:r w:rsidRPr="00493039">
        <w:rPr>
          <w:rFonts w:ascii="Arial" w:hAnsi="Arial" w:cs="Arial"/>
          <w:sz w:val="24"/>
          <w:szCs w:val="24"/>
        </w:rPr>
        <w:t xml:space="preserve">demontaż mechaniczny (rozdrabnianie) odpadów wielkogabarytowych poza linią sortowniczą. </w:t>
      </w:r>
    </w:p>
    <w:p w14:paraId="5C2E75BA" w14:textId="4162BDE6" w:rsidR="00C822DD" w:rsidRPr="00493039" w:rsidRDefault="00C822DD" w:rsidP="00C822DD">
      <w:pPr>
        <w:spacing w:after="0"/>
        <w:jc w:val="both"/>
        <w:rPr>
          <w:rFonts w:ascii="Arial" w:hAnsi="Arial" w:cs="Arial"/>
          <w:sz w:val="24"/>
          <w:szCs w:val="24"/>
        </w:rPr>
      </w:pPr>
      <w:r w:rsidRPr="00493039">
        <w:rPr>
          <w:rFonts w:ascii="Arial" w:hAnsi="Arial" w:cs="Arial"/>
          <w:sz w:val="24"/>
          <w:szCs w:val="24"/>
        </w:rPr>
        <w:t>Odpady wielkogabarytowe poddawane procesowi:</w:t>
      </w:r>
    </w:p>
    <w:p w14:paraId="7D6738E8" w14:textId="279273B0" w:rsidR="00C822DD" w:rsidRPr="00493039" w:rsidRDefault="00C822DD">
      <w:pPr>
        <w:pStyle w:val="Akapitzlist"/>
        <w:numPr>
          <w:ilvl w:val="0"/>
          <w:numId w:val="19"/>
        </w:numPr>
        <w:spacing w:after="0" w:afterAutospacing="0" w:line="259" w:lineRule="auto"/>
        <w:ind w:left="284" w:hanging="284"/>
        <w:contextualSpacing/>
        <w:rPr>
          <w:rFonts w:ascii="Arial" w:hAnsi="Arial" w:cs="Arial"/>
          <w:sz w:val="24"/>
          <w:szCs w:val="24"/>
        </w:rPr>
      </w:pPr>
      <w:r w:rsidRPr="00493039">
        <w:rPr>
          <w:rFonts w:ascii="Arial" w:hAnsi="Arial" w:cs="Arial"/>
          <w:sz w:val="24"/>
          <w:szCs w:val="24"/>
        </w:rPr>
        <w:t xml:space="preserve">demontażu ręcznego, przy użyciu sprzętu specjalistycznego: elektronarzędzi </w:t>
      </w:r>
      <w:r w:rsidRPr="00493039">
        <w:rPr>
          <w:rFonts w:ascii="Arial" w:hAnsi="Arial" w:cs="Arial"/>
          <w:sz w:val="24"/>
          <w:szCs w:val="24"/>
        </w:rPr>
        <w:br/>
        <w:t>i narzędzi,</w:t>
      </w:r>
    </w:p>
    <w:p w14:paraId="7BFF2266" w14:textId="4CBBEBD5" w:rsidR="00C822DD" w:rsidRPr="00493039" w:rsidRDefault="00C822DD">
      <w:pPr>
        <w:pStyle w:val="Akapitzlist"/>
        <w:numPr>
          <w:ilvl w:val="0"/>
          <w:numId w:val="19"/>
        </w:numPr>
        <w:spacing w:after="0" w:afterAutospacing="0" w:line="259" w:lineRule="auto"/>
        <w:ind w:left="284" w:hanging="284"/>
        <w:contextualSpacing/>
        <w:rPr>
          <w:rFonts w:ascii="Arial" w:hAnsi="Arial" w:cs="Arial"/>
          <w:sz w:val="24"/>
          <w:szCs w:val="24"/>
        </w:rPr>
      </w:pPr>
      <w:r w:rsidRPr="00493039">
        <w:rPr>
          <w:rFonts w:ascii="Arial" w:hAnsi="Arial" w:cs="Arial"/>
          <w:sz w:val="24"/>
          <w:szCs w:val="24"/>
        </w:rPr>
        <w:lastRenderedPageBreak/>
        <w:t xml:space="preserve">demontażu mechanicznego (rozdrabniania) przy użyciu mechanicznego rozdrabniacza odpadów zaopatrzonego w separator metali”. </w:t>
      </w:r>
    </w:p>
    <w:p w14:paraId="6C10D899" w14:textId="77777777" w:rsidR="001F7782" w:rsidRPr="00493039" w:rsidRDefault="001F7782" w:rsidP="00F27EA3"/>
    <w:p w14:paraId="747A40C0" w14:textId="257A00E3" w:rsidR="001F7782" w:rsidRPr="00493039" w:rsidRDefault="001F7782" w:rsidP="00F27EA3">
      <w:pPr>
        <w:keepNext/>
        <w:spacing w:after="0" w:line="276" w:lineRule="auto"/>
        <w:ind w:right="72"/>
        <w:outlineLvl w:val="1"/>
        <w:rPr>
          <w:rFonts w:ascii="Arial" w:hAnsi="Arial"/>
          <w:sz w:val="24"/>
          <w:szCs w:val="24"/>
          <w:lang w:eastAsia="x-none"/>
        </w:rPr>
      </w:pPr>
      <w:r w:rsidRPr="00493039">
        <w:rPr>
          <w:rFonts w:ascii="Arial" w:hAnsi="Arial"/>
          <w:sz w:val="24"/>
          <w:szCs w:val="24"/>
          <w:lang w:eastAsia="x-none"/>
        </w:rPr>
        <w:t>I.1</w:t>
      </w:r>
      <w:r w:rsidR="003B5FEF" w:rsidRPr="00493039">
        <w:rPr>
          <w:rFonts w:ascii="Arial" w:hAnsi="Arial"/>
          <w:sz w:val="24"/>
          <w:szCs w:val="24"/>
          <w:lang w:eastAsia="x-none"/>
        </w:rPr>
        <w:t>7</w:t>
      </w:r>
      <w:r w:rsidRPr="00493039">
        <w:rPr>
          <w:rFonts w:ascii="Arial" w:hAnsi="Arial"/>
          <w:sz w:val="24"/>
          <w:szCs w:val="24"/>
          <w:lang w:eastAsia="x-none"/>
        </w:rPr>
        <w:t xml:space="preserve">. Punkt IV.3. pozwolenia otrzymuje nowe brzmienie: </w:t>
      </w:r>
    </w:p>
    <w:p w14:paraId="7549EB90" w14:textId="335E5BA4" w:rsidR="001F7782" w:rsidRPr="00493039" w:rsidRDefault="001F7782" w:rsidP="00F27EA3">
      <w:pPr>
        <w:rPr>
          <w:rFonts w:ascii="Arial" w:eastAsia="Times New Roman" w:hAnsi="Arial" w:cs="Times New Roman"/>
          <w:kern w:val="0"/>
          <w:sz w:val="24"/>
          <w:szCs w:val="24"/>
          <w:lang w:eastAsia="x-none"/>
          <w14:ligatures w14:val="none"/>
        </w:rPr>
      </w:pPr>
      <w:bookmarkStart w:id="11" w:name="_Hlk203471069"/>
      <w:r w:rsidRPr="00493039">
        <w:rPr>
          <w:rFonts w:ascii="Arial" w:eastAsia="Times New Roman" w:hAnsi="Arial" w:cs="Times New Roman"/>
          <w:kern w:val="0"/>
          <w:sz w:val="24"/>
          <w:szCs w:val="24"/>
          <w:lang w:val="x-none" w:eastAsia="x-none"/>
          <w14:ligatures w14:val="none"/>
        </w:rPr>
        <w:t>“I</w:t>
      </w:r>
      <w:r w:rsidRPr="00493039">
        <w:rPr>
          <w:rFonts w:ascii="Arial" w:eastAsia="Times New Roman" w:hAnsi="Arial" w:cs="Times New Roman"/>
          <w:kern w:val="0"/>
          <w:sz w:val="24"/>
          <w:szCs w:val="24"/>
          <w:lang w:eastAsia="x-none"/>
          <w14:ligatures w14:val="none"/>
        </w:rPr>
        <w:t>V</w:t>
      </w:r>
      <w:r w:rsidRPr="00493039">
        <w:rPr>
          <w:rFonts w:ascii="Arial" w:eastAsia="Times New Roman" w:hAnsi="Arial" w:cs="Times New Roman"/>
          <w:kern w:val="0"/>
          <w:sz w:val="24"/>
          <w:szCs w:val="24"/>
          <w:lang w:val="x-none" w:eastAsia="x-none"/>
          <w14:ligatures w14:val="none"/>
        </w:rPr>
        <w:t>.</w:t>
      </w:r>
      <w:r w:rsidRPr="00493039">
        <w:rPr>
          <w:rFonts w:ascii="Arial" w:eastAsia="Times New Roman" w:hAnsi="Arial" w:cs="Times New Roman"/>
          <w:kern w:val="0"/>
          <w:sz w:val="24"/>
          <w:szCs w:val="24"/>
          <w:lang w:eastAsia="x-none"/>
          <w14:ligatures w14:val="none"/>
        </w:rPr>
        <w:t>3</w:t>
      </w:r>
      <w:r w:rsidRPr="00493039">
        <w:rPr>
          <w:rFonts w:ascii="Arial" w:eastAsia="Times New Roman" w:hAnsi="Arial" w:cs="Times New Roman"/>
          <w:kern w:val="0"/>
          <w:sz w:val="24"/>
          <w:szCs w:val="24"/>
          <w:lang w:val="x-none" w:eastAsia="x-none"/>
          <w14:ligatures w14:val="none"/>
        </w:rPr>
        <w:t xml:space="preserve">. </w:t>
      </w:r>
      <w:r w:rsidRPr="00493039">
        <w:rPr>
          <w:rFonts w:ascii="Arial" w:eastAsia="Times New Roman" w:hAnsi="Arial" w:cs="Times New Roman"/>
          <w:kern w:val="0"/>
          <w:sz w:val="24"/>
          <w:szCs w:val="24"/>
          <w:lang w:eastAsia="x-none"/>
          <w14:ligatures w14:val="none"/>
        </w:rPr>
        <w:t xml:space="preserve">Proces wstępnego przetwarzania </w:t>
      </w:r>
      <w:r w:rsidRPr="00493039">
        <w:rPr>
          <w:rFonts w:ascii="Arial" w:eastAsia="Times New Roman" w:hAnsi="Arial" w:cs="Arial"/>
          <w:kern w:val="0"/>
          <w:sz w:val="24"/>
          <w:szCs w:val="24"/>
          <w:lang w:val="x-none" w:eastAsia="x-none"/>
          <w14:ligatures w14:val="none"/>
        </w:rPr>
        <w:t xml:space="preserve">odpadów </w:t>
      </w:r>
      <w:r w:rsidRPr="00493039">
        <w:rPr>
          <w:rFonts w:ascii="Arial" w:eastAsia="Times New Roman" w:hAnsi="Arial" w:cs="Arial"/>
          <w:kern w:val="0"/>
          <w:sz w:val="24"/>
          <w:szCs w:val="24"/>
          <w:lang w:eastAsia="x-none"/>
          <w14:ligatures w14:val="none"/>
        </w:rPr>
        <w:t xml:space="preserve">gruzu budowlanego </w:t>
      </w:r>
      <w:r w:rsidRPr="00493039">
        <w:rPr>
          <w:rFonts w:ascii="Arial" w:eastAsia="Times New Roman" w:hAnsi="Arial" w:cs="Arial"/>
          <w:kern w:val="0"/>
          <w:sz w:val="24"/>
          <w:szCs w:val="24"/>
          <w:lang w:val="x-none" w:eastAsia="x-none"/>
          <w14:ligatures w14:val="none"/>
        </w:rPr>
        <w:t>(R12):</w:t>
      </w:r>
    </w:p>
    <w:p w14:paraId="2FDED745" w14:textId="77777777" w:rsidR="001F7782" w:rsidRPr="00493039" w:rsidRDefault="001F7782" w:rsidP="001F7782">
      <w:pPr>
        <w:spacing w:after="0" w:line="240" w:lineRule="auto"/>
        <w:jc w:val="both"/>
        <w:rPr>
          <w:rFonts w:ascii="Arial" w:eastAsia="Times New Roman" w:hAnsi="Arial" w:cs="Arial"/>
          <w:kern w:val="0"/>
          <w:sz w:val="10"/>
          <w:szCs w:val="10"/>
          <w:lang w:eastAsia="pl-PL"/>
          <w14:ligatures w14:val="none"/>
        </w:rPr>
      </w:pPr>
    </w:p>
    <w:p w14:paraId="463DF57D" w14:textId="68976FF1" w:rsidR="001F7782" w:rsidRPr="00493039" w:rsidRDefault="001F7782" w:rsidP="00FE0A0C">
      <w:pPr>
        <w:spacing w:after="0"/>
        <w:rPr>
          <w:rFonts w:ascii="Arial" w:eastAsia="Times New Roman" w:hAnsi="Arial" w:cs="Times New Roman"/>
          <w:kern w:val="0"/>
          <w:sz w:val="24"/>
          <w:szCs w:val="24"/>
          <w:lang w:eastAsia="x-none"/>
          <w14:ligatures w14:val="none"/>
        </w:rPr>
      </w:pPr>
      <w:r w:rsidRPr="00493039">
        <w:rPr>
          <w:rFonts w:ascii="Arial" w:eastAsia="Times New Roman" w:hAnsi="Arial" w:cs="Arial"/>
          <w:kern w:val="0"/>
          <w:sz w:val="24"/>
          <w:szCs w:val="24"/>
          <w:lang w:eastAsia="pl-PL"/>
          <w14:ligatures w14:val="none"/>
        </w:rPr>
        <w:t xml:space="preserve">IV.3.1. Miejsce przetwarzania odpadów gruzu budowlanego: </w:t>
      </w:r>
    </w:p>
    <w:p w14:paraId="0178E4D5" w14:textId="48C62ACA" w:rsidR="001F7782" w:rsidRPr="00493039" w:rsidRDefault="001F7782" w:rsidP="00C822DD">
      <w:pPr>
        <w:spacing w:line="240" w:lineRule="auto"/>
        <w:jc w:val="both"/>
        <w:rPr>
          <w:rFonts w:ascii="Arial" w:hAnsi="Arial" w:cs="Arial"/>
          <w:sz w:val="24"/>
          <w:szCs w:val="24"/>
        </w:rPr>
      </w:pPr>
      <w:r w:rsidRPr="00493039">
        <w:rPr>
          <w:rFonts w:ascii="Arial" w:hAnsi="Arial" w:cs="Arial"/>
          <w:sz w:val="24"/>
          <w:szCs w:val="24"/>
        </w:rPr>
        <w:t xml:space="preserve">IV.3.1.1. Proces mechaniczno-ręcznego przetwarzania odpadów gruzu budowlanego prowadzony będzie przez Zakład Usług Komunalnych w Ostrowie, 39-103 Ostrów 225, na wydzielonej części działki nr 2786 o powierzchni 4,48 ha, w m. Kozodrza, </w:t>
      </w:r>
      <w:r w:rsidR="00DE1A13" w:rsidRPr="00493039">
        <w:rPr>
          <w:rFonts w:ascii="Arial" w:hAnsi="Arial" w:cs="Arial"/>
          <w:sz w:val="24"/>
          <w:szCs w:val="24"/>
        </w:rPr>
        <w:br/>
      </w:r>
      <w:r w:rsidRPr="00493039">
        <w:rPr>
          <w:rFonts w:ascii="Arial" w:hAnsi="Arial" w:cs="Arial"/>
          <w:sz w:val="24"/>
          <w:szCs w:val="24"/>
        </w:rPr>
        <w:t>gmina Ostrów, do których prowadzący instalację dysponuje tytułem prawnym.</w:t>
      </w:r>
    </w:p>
    <w:p w14:paraId="03EE6F45" w14:textId="5DC5B7DC" w:rsidR="00C822DD" w:rsidRPr="00493039" w:rsidRDefault="001F7782" w:rsidP="003B5FEF">
      <w:pPr>
        <w:spacing w:line="240" w:lineRule="auto"/>
        <w:jc w:val="both"/>
        <w:rPr>
          <w:rFonts w:ascii="Arial" w:hAnsi="Arial" w:cs="Arial"/>
          <w:sz w:val="24"/>
          <w:szCs w:val="24"/>
        </w:rPr>
      </w:pPr>
      <w:r w:rsidRPr="00493039">
        <w:rPr>
          <w:rFonts w:ascii="Arial" w:hAnsi="Arial" w:cs="Arial"/>
          <w:sz w:val="24"/>
          <w:szCs w:val="24"/>
        </w:rPr>
        <w:t xml:space="preserve">IV.3.1.2. Proces przyjęcia odpadów na teren instalacji zgodnie z punktem I.3. decyzji. Proces kruszenia gruzu budowlanego prowadzony będzie na placu o powierzchni </w:t>
      </w:r>
      <w:r w:rsidR="00C822DD" w:rsidRPr="00493039">
        <w:rPr>
          <w:rFonts w:ascii="Arial" w:hAnsi="Arial" w:cs="Arial"/>
          <w:sz w:val="24"/>
          <w:szCs w:val="24"/>
        </w:rPr>
        <w:br/>
      </w:r>
      <w:r w:rsidRPr="00493039">
        <w:rPr>
          <w:rFonts w:ascii="Arial" w:hAnsi="Arial" w:cs="Arial"/>
          <w:sz w:val="24"/>
          <w:szCs w:val="24"/>
        </w:rPr>
        <w:t>200 m</w:t>
      </w:r>
      <w:r w:rsidRPr="00493039">
        <w:rPr>
          <w:rFonts w:ascii="Arial" w:hAnsi="Arial" w:cs="Arial"/>
          <w:sz w:val="24"/>
          <w:szCs w:val="24"/>
          <w:vertAlign w:val="superscript"/>
        </w:rPr>
        <w:t>2</w:t>
      </w:r>
      <w:r w:rsidRPr="00493039">
        <w:rPr>
          <w:rFonts w:ascii="Arial" w:hAnsi="Arial" w:cs="Arial"/>
          <w:sz w:val="24"/>
          <w:szCs w:val="24"/>
        </w:rPr>
        <w:t>, oznaczonym tablicą z napisem „Punkt kruszenia gruzu” (</w:t>
      </w:r>
      <w:proofErr w:type="spellStart"/>
      <w:r w:rsidRPr="00493039">
        <w:rPr>
          <w:rFonts w:ascii="Arial" w:hAnsi="Arial" w:cs="Arial"/>
          <w:sz w:val="24"/>
          <w:szCs w:val="24"/>
        </w:rPr>
        <w:t>ozn</w:t>
      </w:r>
      <w:proofErr w:type="spellEnd"/>
      <w:r w:rsidRPr="00493039">
        <w:rPr>
          <w:rFonts w:ascii="Arial" w:hAnsi="Arial" w:cs="Arial"/>
          <w:sz w:val="24"/>
          <w:szCs w:val="24"/>
        </w:rPr>
        <w:t>. 8), do którego prowadzący instalację dysponuje tytułem prawnym.</w:t>
      </w:r>
      <w:bookmarkStart w:id="12" w:name="_Hlk203471551"/>
    </w:p>
    <w:p w14:paraId="2140C896" w14:textId="77777777" w:rsidR="00C822DD" w:rsidRPr="00493039" w:rsidRDefault="001F7782" w:rsidP="00C822DD">
      <w:pPr>
        <w:spacing w:after="0" w:line="240" w:lineRule="auto"/>
        <w:jc w:val="both"/>
        <w:rPr>
          <w:rFonts w:ascii="Arial" w:eastAsia="Times New Roman" w:hAnsi="Arial" w:cs="Arial"/>
          <w:kern w:val="0"/>
          <w:sz w:val="24"/>
          <w:szCs w:val="24"/>
          <w:u w:val="single"/>
          <w:lang w:eastAsia="pl-PL"/>
          <w14:ligatures w14:val="none"/>
        </w:rPr>
      </w:pPr>
      <w:r w:rsidRPr="00493039">
        <w:rPr>
          <w:rFonts w:ascii="Arial" w:eastAsia="Times New Roman" w:hAnsi="Arial" w:cs="Arial"/>
          <w:kern w:val="0"/>
          <w:sz w:val="24"/>
          <w:szCs w:val="24"/>
          <w:lang w:eastAsia="pl-PL"/>
          <w14:ligatures w14:val="none"/>
        </w:rPr>
        <w:t>IV.3.2. Rodzaj i masa odpadów przeznaczonych do przetwarzania wstępnego -kruszenie gruzu budowlanego (proces R12):</w:t>
      </w:r>
      <w:r w:rsidRPr="00493039">
        <w:rPr>
          <w:rFonts w:ascii="Arial" w:eastAsia="Times New Roman" w:hAnsi="Arial" w:cs="Arial"/>
          <w:kern w:val="0"/>
          <w:sz w:val="24"/>
          <w:szCs w:val="24"/>
          <w:u w:val="single"/>
          <w:lang w:eastAsia="pl-PL"/>
          <w14:ligatures w14:val="none"/>
        </w:rPr>
        <w:t xml:space="preserve"> </w:t>
      </w:r>
    </w:p>
    <w:p w14:paraId="0F647B9D" w14:textId="77777777" w:rsidR="00FE6D75" w:rsidRPr="00493039" w:rsidRDefault="00FE6D75" w:rsidP="00C822DD">
      <w:pPr>
        <w:spacing w:after="0" w:line="240" w:lineRule="auto"/>
        <w:jc w:val="both"/>
        <w:rPr>
          <w:rFonts w:ascii="Arial" w:eastAsia="Times New Roman" w:hAnsi="Arial" w:cs="Arial"/>
          <w:kern w:val="0"/>
          <w:lang w:eastAsia="pl-PL"/>
          <w14:ligatures w14:val="none"/>
        </w:rPr>
      </w:pPr>
    </w:p>
    <w:p w14:paraId="6673BB88" w14:textId="7797A366" w:rsidR="001F7782" w:rsidRPr="00493039" w:rsidRDefault="001F7782" w:rsidP="00C822DD">
      <w:pPr>
        <w:spacing w:after="0" w:line="240" w:lineRule="auto"/>
        <w:jc w:val="both"/>
        <w:rPr>
          <w:rFonts w:ascii="Arial" w:eastAsia="Times New Roman" w:hAnsi="Arial" w:cs="Arial"/>
          <w:kern w:val="0"/>
          <w:sz w:val="20"/>
          <w:szCs w:val="20"/>
          <w:u w:val="single"/>
          <w:lang w:eastAsia="pl-PL"/>
          <w14:ligatures w14:val="none"/>
        </w:rPr>
      </w:pPr>
      <w:r w:rsidRPr="00493039">
        <w:rPr>
          <w:rFonts w:ascii="Arial" w:eastAsia="Times New Roman" w:hAnsi="Arial" w:cs="Arial"/>
          <w:kern w:val="0"/>
          <w:sz w:val="20"/>
          <w:szCs w:val="20"/>
          <w:lang w:eastAsia="pl-PL"/>
          <w14:ligatures w14:val="none"/>
        </w:rPr>
        <w:t>Tabela 13. Odpady gruzu kierowane do przetworzenia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ela 13. Odpady gruzu kierowane do przetworzenia"/>
        <w:tblDescription w:val="W tabeli wskazano rodzaje i ilosci odpadów gruzu kierowanych do przetworzenia. łaczna ilość odpadów kierowanych do przetwarzania 20 000 Mg/rok."/>
      </w:tblPr>
      <w:tblGrid>
        <w:gridCol w:w="675"/>
        <w:gridCol w:w="1195"/>
        <w:gridCol w:w="6035"/>
        <w:gridCol w:w="1275"/>
      </w:tblGrid>
      <w:tr w:rsidR="001F7782" w:rsidRPr="00493039" w14:paraId="7E74259F" w14:textId="77777777" w:rsidTr="00C822DD">
        <w:trPr>
          <w:tblHeader/>
        </w:trPr>
        <w:tc>
          <w:tcPr>
            <w:tcW w:w="675" w:type="dxa"/>
            <w:vAlign w:val="center"/>
          </w:tcPr>
          <w:bookmarkEnd w:id="12"/>
          <w:p w14:paraId="00EE3A83"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Lp.</w:t>
            </w:r>
          </w:p>
        </w:tc>
        <w:tc>
          <w:tcPr>
            <w:tcW w:w="1195" w:type="dxa"/>
            <w:vAlign w:val="center"/>
          </w:tcPr>
          <w:p w14:paraId="4E4753F5"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Kod</w:t>
            </w:r>
          </w:p>
          <w:p w14:paraId="216CC9D4"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odpadu</w:t>
            </w:r>
          </w:p>
        </w:tc>
        <w:tc>
          <w:tcPr>
            <w:tcW w:w="6035" w:type="dxa"/>
            <w:vAlign w:val="center"/>
          </w:tcPr>
          <w:p w14:paraId="65879790" w14:textId="77777777" w:rsidR="001F7782" w:rsidRPr="00493039" w:rsidRDefault="001F7782" w:rsidP="001F7782">
            <w:pPr>
              <w:keepNext/>
              <w:spacing w:after="0" w:line="240" w:lineRule="auto"/>
              <w:ind w:left="540"/>
              <w:jc w:val="center"/>
              <w:outlineLvl w:val="6"/>
              <w:rPr>
                <w:rFonts w:ascii="Arial" w:eastAsia="Times New Roman" w:hAnsi="Arial" w:cs="Arial"/>
                <w:kern w:val="0"/>
                <w:sz w:val="20"/>
                <w:szCs w:val="20"/>
                <w:lang w:val="x-none" w:eastAsia="x-none"/>
                <w14:ligatures w14:val="none"/>
              </w:rPr>
            </w:pPr>
            <w:r w:rsidRPr="00493039">
              <w:rPr>
                <w:rFonts w:ascii="Arial" w:eastAsia="Times New Roman" w:hAnsi="Arial" w:cs="Arial"/>
                <w:kern w:val="0"/>
                <w:sz w:val="20"/>
                <w:szCs w:val="20"/>
                <w:lang w:val="x-none" w:eastAsia="x-none"/>
                <w14:ligatures w14:val="none"/>
              </w:rPr>
              <w:t>Rodzaj odpadu przetwarzanego</w:t>
            </w:r>
          </w:p>
        </w:tc>
        <w:tc>
          <w:tcPr>
            <w:tcW w:w="1275" w:type="dxa"/>
            <w:vAlign w:val="center"/>
          </w:tcPr>
          <w:p w14:paraId="1DCE6F71"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 xml:space="preserve">Masa odpadów </w:t>
            </w:r>
          </w:p>
          <w:p w14:paraId="13960CC2"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Mg/rok</w:t>
            </w:r>
          </w:p>
        </w:tc>
      </w:tr>
      <w:tr w:rsidR="001F7782" w:rsidRPr="00493039" w14:paraId="1E85B284" w14:textId="77777777" w:rsidTr="0065125E">
        <w:tc>
          <w:tcPr>
            <w:tcW w:w="675" w:type="dxa"/>
            <w:vAlign w:val="center"/>
          </w:tcPr>
          <w:p w14:paraId="48D438FA"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1</w:t>
            </w:r>
          </w:p>
        </w:tc>
        <w:tc>
          <w:tcPr>
            <w:tcW w:w="1195" w:type="dxa"/>
            <w:vAlign w:val="center"/>
          </w:tcPr>
          <w:p w14:paraId="109A9E2C"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17 01 01</w:t>
            </w:r>
          </w:p>
        </w:tc>
        <w:tc>
          <w:tcPr>
            <w:tcW w:w="6035" w:type="dxa"/>
            <w:vAlign w:val="center"/>
          </w:tcPr>
          <w:p w14:paraId="16B2BF2D" w14:textId="77777777" w:rsidR="001F7782" w:rsidRPr="00493039" w:rsidRDefault="001F7782" w:rsidP="001F7782">
            <w:pPr>
              <w:keepNext/>
              <w:spacing w:after="0" w:line="240" w:lineRule="auto"/>
              <w:outlineLvl w:val="6"/>
              <w:rPr>
                <w:rFonts w:ascii="Arial" w:eastAsia="Times New Roman" w:hAnsi="Arial" w:cs="Arial"/>
                <w:kern w:val="0"/>
                <w:sz w:val="20"/>
                <w:szCs w:val="20"/>
                <w:lang w:val="x-none" w:eastAsia="x-none"/>
                <w14:ligatures w14:val="none"/>
              </w:rPr>
            </w:pPr>
            <w:r w:rsidRPr="00493039">
              <w:rPr>
                <w:rFonts w:ascii="Arial" w:eastAsia="Times New Roman" w:hAnsi="Arial" w:cs="Arial"/>
                <w:kern w:val="0"/>
                <w:sz w:val="20"/>
                <w:szCs w:val="20"/>
                <w:lang w:val="x-none" w:eastAsia="x-none"/>
                <w14:ligatures w14:val="none"/>
              </w:rPr>
              <w:t>Odpady betonu oraz gruz betonowy z rozbiórek i remontów</w:t>
            </w:r>
          </w:p>
        </w:tc>
        <w:tc>
          <w:tcPr>
            <w:tcW w:w="1275" w:type="dxa"/>
            <w:vAlign w:val="center"/>
          </w:tcPr>
          <w:p w14:paraId="625CD5DF"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20 000</w:t>
            </w:r>
          </w:p>
        </w:tc>
      </w:tr>
      <w:tr w:rsidR="001F7782" w:rsidRPr="00493039" w14:paraId="2490C304" w14:textId="77777777" w:rsidTr="0065125E">
        <w:tc>
          <w:tcPr>
            <w:tcW w:w="675" w:type="dxa"/>
            <w:vAlign w:val="center"/>
          </w:tcPr>
          <w:p w14:paraId="0A1E3804"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2</w:t>
            </w:r>
          </w:p>
        </w:tc>
        <w:tc>
          <w:tcPr>
            <w:tcW w:w="1195" w:type="dxa"/>
            <w:vAlign w:val="center"/>
          </w:tcPr>
          <w:p w14:paraId="44579E8F"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17 01 02</w:t>
            </w:r>
          </w:p>
        </w:tc>
        <w:tc>
          <w:tcPr>
            <w:tcW w:w="6035" w:type="dxa"/>
            <w:vAlign w:val="center"/>
          </w:tcPr>
          <w:p w14:paraId="706ABB1F" w14:textId="77777777" w:rsidR="001F7782" w:rsidRPr="00493039" w:rsidRDefault="001F7782" w:rsidP="001F7782">
            <w:pPr>
              <w:keepNext/>
              <w:spacing w:after="0" w:line="240" w:lineRule="auto"/>
              <w:outlineLvl w:val="6"/>
              <w:rPr>
                <w:rFonts w:ascii="Arial" w:eastAsia="Times New Roman" w:hAnsi="Arial" w:cs="Arial"/>
                <w:color w:val="FF0000"/>
                <w:kern w:val="0"/>
                <w:sz w:val="20"/>
                <w:szCs w:val="20"/>
                <w:lang w:val="x-none" w:eastAsia="x-none"/>
                <w14:ligatures w14:val="none"/>
              </w:rPr>
            </w:pPr>
            <w:r w:rsidRPr="00493039">
              <w:rPr>
                <w:rFonts w:ascii="Arial" w:eastAsia="Times New Roman" w:hAnsi="Arial" w:cs="Arial"/>
                <w:kern w:val="0"/>
                <w:sz w:val="20"/>
                <w:szCs w:val="20"/>
                <w:lang w:val="x-none" w:eastAsia="x-none"/>
                <w14:ligatures w14:val="none"/>
              </w:rPr>
              <w:t>Gruz ceglany</w:t>
            </w:r>
          </w:p>
        </w:tc>
        <w:tc>
          <w:tcPr>
            <w:tcW w:w="1275" w:type="dxa"/>
            <w:vAlign w:val="center"/>
          </w:tcPr>
          <w:p w14:paraId="49999909"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5 000</w:t>
            </w:r>
          </w:p>
        </w:tc>
      </w:tr>
      <w:tr w:rsidR="001F7782" w:rsidRPr="00493039" w14:paraId="6E380149" w14:textId="77777777" w:rsidTr="0065125E">
        <w:tc>
          <w:tcPr>
            <w:tcW w:w="675" w:type="dxa"/>
            <w:vAlign w:val="center"/>
          </w:tcPr>
          <w:p w14:paraId="609634A3"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3</w:t>
            </w:r>
          </w:p>
        </w:tc>
        <w:tc>
          <w:tcPr>
            <w:tcW w:w="1195" w:type="dxa"/>
            <w:vAlign w:val="center"/>
          </w:tcPr>
          <w:p w14:paraId="7D6E364A"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Calibri" w:hAnsi="Arial" w:cs="Arial"/>
                <w:kern w:val="0"/>
                <w:sz w:val="20"/>
                <w:szCs w:val="20"/>
                <w:lang w:eastAsia="pl-PL"/>
                <w14:ligatures w14:val="none"/>
              </w:rPr>
              <w:t>17 01 03</w:t>
            </w:r>
          </w:p>
        </w:tc>
        <w:tc>
          <w:tcPr>
            <w:tcW w:w="6035" w:type="dxa"/>
            <w:vAlign w:val="center"/>
          </w:tcPr>
          <w:p w14:paraId="0825B65D" w14:textId="77777777" w:rsidR="001F7782" w:rsidRPr="00493039" w:rsidRDefault="001F7782" w:rsidP="001F7782">
            <w:pPr>
              <w:keepNext/>
              <w:spacing w:after="0" w:line="240" w:lineRule="auto"/>
              <w:outlineLvl w:val="6"/>
              <w:rPr>
                <w:rFonts w:ascii="Arial" w:eastAsia="Times New Roman" w:hAnsi="Arial" w:cs="Arial"/>
                <w:kern w:val="0"/>
                <w:sz w:val="20"/>
                <w:szCs w:val="20"/>
                <w:lang w:eastAsia="x-none"/>
                <w14:ligatures w14:val="none"/>
              </w:rPr>
            </w:pPr>
            <w:r w:rsidRPr="00493039">
              <w:rPr>
                <w:rFonts w:ascii="Arial" w:eastAsia="Calibri" w:hAnsi="Arial" w:cs="Arial"/>
                <w:kern w:val="0"/>
                <w:sz w:val="20"/>
                <w:szCs w:val="20"/>
                <w:lang w:val="x-none" w:eastAsia="x-none"/>
                <w14:ligatures w14:val="none"/>
              </w:rPr>
              <w:t xml:space="preserve">Odpady innych materiałów ceramicznych i elementów wyposażenia </w:t>
            </w:r>
            <w:r w:rsidRPr="00493039">
              <w:rPr>
                <w:rFonts w:ascii="Arial" w:eastAsia="Calibri" w:hAnsi="Arial" w:cs="Arial"/>
                <w:kern w:val="0"/>
                <w:sz w:val="20"/>
                <w:szCs w:val="20"/>
                <w:lang w:eastAsia="x-none"/>
                <w14:ligatures w14:val="none"/>
              </w:rPr>
              <w:t xml:space="preserve"> (bez elementów wyposażenia innych niż ceramiczne)</w:t>
            </w:r>
          </w:p>
        </w:tc>
        <w:tc>
          <w:tcPr>
            <w:tcW w:w="1275" w:type="dxa"/>
            <w:vAlign w:val="center"/>
          </w:tcPr>
          <w:p w14:paraId="29D1BC78"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Calibri" w:hAnsi="Arial" w:cs="Arial"/>
                <w:kern w:val="0"/>
                <w:sz w:val="20"/>
                <w:szCs w:val="20"/>
                <w:lang w:eastAsia="pl-PL"/>
                <w14:ligatures w14:val="none"/>
              </w:rPr>
              <w:t>5 000</w:t>
            </w:r>
          </w:p>
        </w:tc>
      </w:tr>
      <w:tr w:rsidR="001F7782" w:rsidRPr="00493039" w14:paraId="26870800" w14:textId="77777777" w:rsidTr="0065125E">
        <w:tc>
          <w:tcPr>
            <w:tcW w:w="675" w:type="dxa"/>
            <w:vAlign w:val="center"/>
          </w:tcPr>
          <w:p w14:paraId="75964879"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4</w:t>
            </w:r>
          </w:p>
        </w:tc>
        <w:tc>
          <w:tcPr>
            <w:tcW w:w="1195" w:type="dxa"/>
            <w:vAlign w:val="center"/>
          </w:tcPr>
          <w:p w14:paraId="21674D02"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17 01 07</w:t>
            </w:r>
          </w:p>
        </w:tc>
        <w:tc>
          <w:tcPr>
            <w:tcW w:w="6035" w:type="dxa"/>
            <w:vAlign w:val="center"/>
          </w:tcPr>
          <w:p w14:paraId="130213BB" w14:textId="77777777" w:rsidR="001F7782" w:rsidRPr="00493039" w:rsidRDefault="001F7782" w:rsidP="001F7782">
            <w:pPr>
              <w:keepNext/>
              <w:spacing w:after="0" w:line="240" w:lineRule="auto"/>
              <w:outlineLvl w:val="6"/>
              <w:rPr>
                <w:rFonts w:ascii="Arial" w:eastAsia="Times New Roman" w:hAnsi="Arial" w:cs="Arial"/>
                <w:kern w:val="0"/>
                <w:sz w:val="20"/>
                <w:szCs w:val="20"/>
                <w:lang w:eastAsia="x-none"/>
                <w14:ligatures w14:val="none"/>
              </w:rPr>
            </w:pPr>
            <w:r w:rsidRPr="00493039">
              <w:rPr>
                <w:rFonts w:ascii="Arial" w:eastAsia="Calibri" w:hAnsi="Arial" w:cs="Arial"/>
                <w:kern w:val="0"/>
                <w:sz w:val="20"/>
                <w:szCs w:val="20"/>
                <w:lang w:val="x-none" w:eastAsia="x-none"/>
                <w14:ligatures w14:val="none"/>
              </w:rPr>
              <w:t xml:space="preserve">Zmieszane odpady z betonu, gruzu ceglanego, odpadowych materiałów ceramicznych inne niż wymienione w 17 01 06 </w:t>
            </w:r>
            <w:r w:rsidRPr="00493039">
              <w:rPr>
                <w:rFonts w:ascii="Arial" w:eastAsia="Calibri" w:hAnsi="Arial" w:cs="Arial"/>
                <w:kern w:val="0"/>
                <w:sz w:val="20"/>
                <w:szCs w:val="20"/>
                <w:lang w:eastAsia="x-none"/>
                <w14:ligatures w14:val="none"/>
              </w:rPr>
              <w:t xml:space="preserve">(bez </w:t>
            </w:r>
            <w:r w:rsidRPr="00493039">
              <w:rPr>
                <w:rFonts w:ascii="Arial" w:eastAsia="Calibri" w:hAnsi="Arial" w:cs="Arial"/>
                <w:kern w:val="0"/>
                <w:sz w:val="20"/>
                <w:szCs w:val="20"/>
                <w:lang w:val="x-none" w:eastAsia="x-none"/>
                <w14:ligatures w14:val="none"/>
              </w:rPr>
              <w:t>elementów wyposażenia</w:t>
            </w:r>
            <w:r w:rsidRPr="00493039">
              <w:rPr>
                <w:rFonts w:ascii="Arial" w:eastAsia="Calibri" w:hAnsi="Arial" w:cs="Arial"/>
                <w:kern w:val="0"/>
                <w:sz w:val="20"/>
                <w:szCs w:val="20"/>
                <w:lang w:eastAsia="x-none"/>
                <w14:ligatures w14:val="none"/>
              </w:rPr>
              <w:t xml:space="preserve"> innych niż ceramiczne)</w:t>
            </w:r>
          </w:p>
        </w:tc>
        <w:tc>
          <w:tcPr>
            <w:tcW w:w="1275" w:type="dxa"/>
            <w:vAlign w:val="center"/>
          </w:tcPr>
          <w:p w14:paraId="51BBA3C8" w14:textId="77777777" w:rsidR="001F7782" w:rsidRPr="00493039" w:rsidRDefault="001F7782" w:rsidP="001F7782">
            <w:pPr>
              <w:spacing w:after="0" w:line="240" w:lineRule="auto"/>
              <w:jc w:val="center"/>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5 000</w:t>
            </w:r>
          </w:p>
        </w:tc>
      </w:tr>
      <w:tr w:rsidR="001F7782" w:rsidRPr="00493039" w14:paraId="3B1E7EC7" w14:textId="77777777" w:rsidTr="0065125E">
        <w:tc>
          <w:tcPr>
            <w:tcW w:w="9180" w:type="dxa"/>
            <w:gridSpan w:val="4"/>
            <w:vAlign w:val="center"/>
          </w:tcPr>
          <w:p w14:paraId="254AA166" w14:textId="77777777" w:rsidR="001F7782" w:rsidRPr="00493039" w:rsidRDefault="001F7782" w:rsidP="001F7782">
            <w:pPr>
              <w:keepNext/>
              <w:spacing w:after="0" w:line="240" w:lineRule="auto"/>
              <w:jc w:val="center"/>
              <w:outlineLvl w:val="6"/>
              <w:rPr>
                <w:rFonts w:ascii="Arial" w:eastAsia="Times New Roman" w:hAnsi="Arial" w:cs="Arial"/>
                <w:kern w:val="0"/>
                <w:sz w:val="20"/>
                <w:szCs w:val="20"/>
                <w:lang w:val="x-none" w:eastAsia="x-none"/>
                <w14:ligatures w14:val="none"/>
              </w:rPr>
            </w:pPr>
            <w:r w:rsidRPr="00493039">
              <w:rPr>
                <w:rFonts w:ascii="Arial" w:eastAsia="Times New Roman" w:hAnsi="Arial" w:cs="Arial"/>
                <w:kern w:val="0"/>
                <w:sz w:val="20"/>
                <w:szCs w:val="20"/>
                <w:lang w:val="x-none" w:eastAsia="x-none"/>
                <w14:ligatures w14:val="none"/>
              </w:rPr>
              <w:t>Łączna ilość przetwarzanych odpadów nie może przekroczyć  20 000 Mg/rok</w:t>
            </w:r>
          </w:p>
        </w:tc>
      </w:tr>
    </w:tbl>
    <w:p w14:paraId="20EC7DFF" w14:textId="77777777" w:rsidR="001F7782" w:rsidRPr="00493039" w:rsidRDefault="001F7782" w:rsidP="00F27EA3"/>
    <w:p w14:paraId="1ECEAD61" w14:textId="77777777" w:rsidR="001F7782" w:rsidRPr="00493039" w:rsidRDefault="001F7782" w:rsidP="001F7782">
      <w:pPr>
        <w:spacing w:after="0"/>
        <w:jc w:val="both"/>
        <w:rPr>
          <w:rFonts w:ascii="Arial" w:hAnsi="Arial" w:cs="Arial"/>
          <w:sz w:val="24"/>
          <w:szCs w:val="24"/>
        </w:rPr>
      </w:pPr>
      <w:bookmarkStart w:id="13" w:name="_Hlk37703395"/>
      <w:bookmarkStart w:id="14" w:name="_Hlk203461622"/>
      <w:r w:rsidRPr="00493039">
        <w:rPr>
          <w:rFonts w:ascii="Arial" w:hAnsi="Arial" w:cs="Arial"/>
          <w:sz w:val="24"/>
          <w:szCs w:val="24"/>
        </w:rPr>
        <w:t>IV.3.3. Miejsce i sposób magazynowania odpadów przeznaczonych do przetwarzania:</w:t>
      </w:r>
    </w:p>
    <w:p w14:paraId="79DE29CB" w14:textId="15FDA676" w:rsidR="001F7782" w:rsidRPr="00493039" w:rsidRDefault="001F7782" w:rsidP="001F7782">
      <w:pPr>
        <w:spacing w:after="0" w:line="240" w:lineRule="auto"/>
        <w:jc w:val="both"/>
        <w:rPr>
          <w:rFonts w:ascii="Arial" w:hAnsi="Arial" w:cs="Arial"/>
          <w:sz w:val="24"/>
          <w:szCs w:val="24"/>
        </w:rPr>
      </w:pPr>
      <w:r w:rsidRPr="00493039">
        <w:rPr>
          <w:rFonts w:ascii="Arial" w:hAnsi="Arial" w:cs="Arial"/>
          <w:sz w:val="24"/>
          <w:szCs w:val="24"/>
        </w:rPr>
        <w:t xml:space="preserve">Przyjmowane do przetwarzania odpady gruzu rozładowywane będą na placu </w:t>
      </w:r>
      <w:r w:rsidR="00C822DD" w:rsidRPr="00493039">
        <w:rPr>
          <w:rFonts w:ascii="Arial" w:hAnsi="Arial" w:cs="Arial"/>
          <w:sz w:val="24"/>
          <w:szCs w:val="24"/>
        </w:rPr>
        <w:br/>
      </w:r>
      <w:r w:rsidRPr="00493039">
        <w:rPr>
          <w:rFonts w:ascii="Arial" w:hAnsi="Arial" w:cs="Arial"/>
          <w:sz w:val="24"/>
          <w:szCs w:val="24"/>
        </w:rPr>
        <w:t>o powierzchni 200 m</w:t>
      </w:r>
      <w:r w:rsidRPr="00493039">
        <w:rPr>
          <w:rFonts w:ascii="Arial" w:hAnsi="Arial" w:cs="Arial"/>
          <w:sz w:val="24"/>
          <w:szCs w:val="24"/>
          <w:vertAlign w:val="superscript"/>
        </w:rPr>
        <w:t>2</w:t>
      </w:r>
      <w:r w:rsidRPr="00493039">
        <w:rPr>
          <w:rFonts w:ascii="Arial" w:hAnsi="Arial" w:cs="Arial"/>
          <w:sz w:val="24"/>
          <w:szCs w:val="24"/>
        </w:rPr>
        <w:t>, gdzie będą okresowo magazynowane luzem przed procesem kruszenia, oznakowane nazwą lub kodem odpadu.</w:t>
      </w:r>
    </w:p>
    <w:p w14:paraId="4361A387" w14:textId="77777777" w:rsidR="00C822DD" w:rsidRPr="00493039" w:rsidRDefault="00C822DD" w:rsidP="001F7782">
      <w:pPr>
        <w:spacing w:after="0" w:line="240" w:lineRule="auto"/>
        <w:jc w:val="both"/>
        <w:rPr>
          <w:rFonts w:ascii="Arial" w:hAnsi="Arial" w:cs="Arial"/>
          <w:sz w:val="23"/>
          <w:szCs w:val="23"/>
        </w:rPr>
      </w:pPr>
    </w:p>
    <w:p w14:paraId="12FEEAA2" w14:textId="7A1FCF0D" w:rsidR="00C822DD" w:rsidRPr="00493039" w:rsidRDefault="001F7782" w:rsidP="00C822DD">
      <w:pPr>
        <w:spacing w:after="0" w:line="240" w:lineRule="auto"/>
        <w:jc w:val="both"/>
        <w:rPr>
          <w:rFonts w:ascii="Arial" w:hAnsi="Arial" w:cs="Arial"/>
          <w:sz w:val="20"/>
          <w:szCs w:val="20"/>
        </w:rPr>
      </w:pPr>
      <w:r w:rsidRPr="00493039">
        <w:rPr>
          <w:rFonts w:ascii="Arial" w:hAnsi="Arial" w:cs="Arial"/>
          <w:sz w:val="20"/>
          <w:szCs w:val="20"/>
        </w:rPr>
        <w:t>Tabela 13.1. Magazynowanie odpadów przeznaczonych do przetwarzania w punkcie kruszenia gruzu:</w:t>
      </w:r>
    </w:p>
    <w:tbl>
      <w:tblPr>
        <w:tblStyle w:val="Tabela-Siatka41"/>
        <w:tblW w:w="0" w:type="auto"/>
        <w:tblLook w:val="04A0" w:firstRow="1" w:lastRow="0" w:firstColumn="1" w:lastColumn="0" w:noHBand="0" w:noVBand="1"/>
        <w:tblCaption w:val="Tabela 13.1. Magazynowanie odpadów przeznaczonych do przetwarzania w punkcie kruszenia gruzu:"/>
        <w:tblDescription w:val="Tabela 13.1. Magazynowanie odpadów przeznaczonych do przetwarzania w punkcie kruszenia gruzu. Całkowita pojemnosc miejsca magazynowania wielkogabarytów 600 Mg. "/>
      </w:tblPr>
      <w:tblGrid>
        <w:gridCol w:w="421"/>
        <w:gridCol w:w="3685"/>
        <w:gridCol w:w="1559"/>
        <w:gridCol w:w="1701"/>
        <w:gridCol w:w="1696"/>
      </w:tblGrid>
      <w:tr w:rsidR="00C822DD" w:rsidRPr="00493039" w14:paraId="01E0B530" w14:textId="77777777" w:rsidTr="00F879CF">
        <w:tc>
          <w:tcPr>
            <w:tcW w:w="421" w:type="dxa"/>
          </w:tcPr>
          <w:p w14:paraId="76F7E95B" w14:textId="64A60E8E" w:rsidR="00C822DD" w:rsidRPr="00493039" w:rsidRDefault="00C822DD" w:rsidP="00F879CF">
            <w:pPr>
              <w:rPr>
                <w:rFonts w:ascii="Arial" w:hAnsi="Arial" w:cs="Arial"/>
                <w:sz w:val="20"/>
                <w:szCs w:val="20"/>
              </w:rPr>
            </w:pPr>
          </w:p>
        </w:tc>
        <w:tc>
          <w:tcPr>
            <w:tcW w:w="3685" w:type="dxa"/>
          </w:tcPr>
          <w:p w14:paraId="1FC049D7" w14:textId="77777777" w:rsidR="00C822DD" w:rsidRPr="00493039" w:rsidRDefault="00C822DD" w:rsidP="00F879CF">
            <w:pPr>
              <w:rPr>
                <w:rFonts w:ascii="Arial" w:hAnsi="Arial" w:cs="Arial"/>
                <w:sz w:val="20"/>
                <w:szCs w:val="20"/>
              </w:rPr>
            </w:pPr>
            <w:r w:rsidRPr="00493039">
              <w:rPr>
                <w:rFonts w:ascii="Arial" w:hAnsi="Arial" w:cs="Arial"/>
                <w:sz w:val="20"/>
                <w:szCs w:val="20"/>
              </w:rPr>
              <w:t>Miejsce magazynowania odpadów gruzu</w:t>
            </w:r>
          </w:p>
        </w:tc>
        <w:tc>
          <w:tcPr>
            <w:tcW w:w="1559" w:type="dxa"/>
          </w:tcPr>
          <w:p w14:paraId="2EDD7860" w14:textId="77777777" w:rsidR="00C822DD" w:rsidRPr="00493039" w:rsidRDefault="00C822DD" w:rsidP="00F879CF">
            <w:pPr>
              <w:rPr>
                <w:rFonts w:ascii="Arial" w:hAnsi="Arial" w:cs="Arial"/>
                <w:sz w:val="20"/>
                <w:szCs w:val="20"/>
              </w:rPr>
            </w:pPr>
            <w:r w:rsidRPr="00493039">
              <w:rPr>
                <w:rFonts w:ascii="Arial" w:hAnsi="Arial" w:cs="Arial"/>
                <w:sz w:val="20"/>
                <w:szCs w:val="20"/>
              </w:rPr>
              <w:t>Powierzchnia</w:t>
            </w:r>
          </w:p>
          <w:p w14:paraId="015FC85B" w14:textId="77777777" w:rsidR="00C822DD" w:rsidRPr="00493039" w:rsidRDefault="00C822DD" w:rsidP="00F879CF">
            <w:pPr>
              <w:rPr>
                <w:rFonts w:ascii="Arial" w:hAnsi="Arial" w:cs="Arial"/>
                <w:sz w:val="20"/>
                <w:szCs w:val="20"/>
              </w:rPr>
            </w:pPr>
            <w:r w:rsidRPr="00493039">
              <w:rPr>
                <w:rFonts w:ascii="Arial" w:hAnsi="Arial" w:cs="Arial"/>
                <w:sz w:val="20"/>
                <w:szCs w:val="20"/>
              </w:rPr>
              <w:t>Kubatura</w:t>
            </w:r>
          </w:p>
        </w:tc>
        <w:tc>
          <w:tcPr>
            <w:tcW w:w="1701" w:type="dxa"/>
          </w:tcPr>
          <w:p w14:paraId="5295F77E" w14:textId="77777777" w:rsidR="00C822DD" w:rsidRPr="00493039" w:rsidRDefault="00C822DD" w:rsidP="00F879CF">
            <w:pPr>
              <w:rPr>
                <w:rFonts w:ascii="Arial" w:hAnsi="Arial" w:cs="Arial"/>
                <w:sz w:val="20"/>
                <w:szCs w:val="20"/>
              </w:rPr>
            </w:pPr>
            <w:r w:rsidRPr="00493039">
              <w:rPr>
                <w:rFonts w:ascii="Arial" w:hAnsi="Arial" w:cs="Arial"/>
                <w:sz w:val="20"/>
                <w:szCs w:val="20"/>
              </w:rPr>
              <w:t>Gęstość odpadu</w:t>
            </w:r>
          </w:p>
        </w:tc>
        <w:tc>
          <w:tcPr>
            <w:tcW w:w="1696" w:type="dxa"/>
          </w:tcPr>
          <w:p w14:paraId="5E446B99" w14:textId="77777777" w:rsidR="00C822DD" w:rsidRPr="00493039" w:rsidRDefault="00C822DD" w:rsidP="00F879CF">
            <w:pPr>
              <w:rPr>
                <w:rFonts w:ascii="Arial" w:hAnsi="Arial" w:cs="Arial"/>
                <w:sz w:val="20"/>
                <w:szCs w:val="20"/>
              </w:rPr>
            </w:pPr>
            <w:r w:rsidRPr="00493039">
              <w:rPr>
                <w:rFonts w:ascii="Arial" w:hAnsi="Arial" w:cs="Arial"/>
                <w:sz w:val="20"/>
                <w:szCs w:val="20"/>
              </w:rPr>
              <w:t>Całkowita pojemność [Mg]</w:t>
            </w:r>
          </w:p>
        </w:tc>
      </w:tr>
      <w:tr w:rsidR="00C822DD" w:rsidRPr="00493039" w14:paraId="2A69A0CC" w14:textId="77777777" w:rsidTr="00F879CF">
        <w:tc>
          <w:tcPr>
            <w:tcW w:w="421" w:type="dxa"/>
          </w:tcPr>
          <w:p w14:paraId="2493956E" w14:textId="77777777" w:rsidR="00C822DD" w:rsidRPr="00493039" w:rsidRDefault="00C822DD" w:rsidP="00F879CF">
            <w:pPr>
              <w:rPr>
                <w:rFonts w:ascii="Arial" w:hAnsi="Arial" w:cs="Arial"/>
                <w:sz w:val="20"/>
                <w:szCs w:val="20"/>
              </w:rPr>
            </w:pPr>
            <w:r w:rsidRPr="00493039">
              <w:rPr>
                <w:rFonts w:ascii="Arial" w:hAnsi="Arial" w:cs="Arial"/>
                <w:sz w:val="20"/>
                <w:szCs w:val="20"/>
              </w:rPr>
              <w:t>a.</w:t>
            </w:r>
          </w:p>
        </w:tc>
        <w:tc>
          <w:tcPr>
            <w:tcW w:w="3685" w:type="dxa"/>
          </w:tcPr>
          <w:p w14:paraId="4CD87022" w14:textId="5606E2FC" w:rsidR="00C822DD" w:rsidRPr="00493039" w:rsidRDefault="00C822DD" w:rsidP="00F879CF">
            <w:pPr>
              <w:rPr>
                <w:rFonts w:ascii="Arial" w:hAnsi="Arial" w:cs="Arial"/>
                <w:sz w:val="20"/>
                <w:szCs w:val="20"/>
              </w:rPr>
            </w:pPr>
            <w:r w:rsidRPr="00493039">
              <w:rPr>
                <w:rFonts w:ascii="Arial" w:hAnsi="Arial" w:cs="Arial"/>
                <w:sz w:val="20"/>
                <w:szCs w:val="20"/>
              </w:rPr>
              <w:t>Plac magazynowania i kruszenia gruzu budowlanego kierowanego do procesu R12 Powierzchnia strefy magazynowania 200 m</w:t>
            </w:r>
            <w:r w:rsidRPr="00493039">
              <w:rPr>
                <w:rFonts w:ascii="Arial" w:hAnsi="Arial" w:cs="Arial"/>
                <w:sz w:val="20"/>
                <w:szCs w:val="20"/>
                <w:vertAlign w:val="superscript"/>
              </w:rPr>
              <w:t>2</w:t>
            </w:r>
            <w:r w:rsidRPr="00493039">
              <w:rPr>
                <w:rFonts w:ascii="Arial" w:hAnsi="Arial" w:cs="Arial"/>
                <w:sz w:val="20"/>
                <w:szCs w:val="20"/>
              </w:rPr>
              <w:t xml:space="preserve">. </w:t>
            </w:r>
            <w:r w:rsidR="00617449" w:rsidRPr="00493039">
              <w:rPr>
                <w:rFonts w:ascii="Arial" w:hAnsi="Arial" w:cs="Arial"/>
                <w:sz w:val="20"/>
                <w:szCs w:val="20"/>
              </w:rPr>
              <w:br/>
            </w:r>
            <w:r w:rsidRPr="00493039">
              <w:rPr>
                <w:rFonts w:ascii="Arial" w:hAnsi="Arial" w:cs="Arial"/>
                <w:sz w:val="20"/>
                <w:szCs w:val="20"/>
              </w:rPr>
              <w:t xml:space="preserve">Odpady magazynowane na pryzmie </w:t>
            </w:r>
            <w:r w:rsidR="00617449" w:rsidRPr="00493039">
              <w:rPr>
                <w:rFonts w:ascii="Arial" w:hAnsi="Arial" w:cs="Arial"/>
                <w:sz w:val="20"/>
                <w:szCs w:val="20"/>
              </w:rPr>
              <w:br/>
            </w:r>
            <w:r w:rsidRPr="00493039">
              <w:rPr>
                <w:rFonts w:ascii="Arial" w:hAnsi="Arial" w:cs="Arial"/>
                <w:sz w:val="20"/>
                <w:szCs w:val="20"/>
              </w:rPr>
              <w:t>o wysokości do 2 m.</w:t>
            </w:r>
          </w:p>
        </w:tc>
        <w:tc>
          <w:tcPr>
            <w:tcW w:w="1559" w:type="dxa"/>
          </w:tcPr>
          <w:p w14:paraId="2652AAA9" w14:textId="77777777" w:rsidR="00C822DD" w:rsidRPr="00493039" w:rsidRDefault="00C822DD" w:rsidP="00F879CF">
            <w:pPr>
              <w:rPr>
                <w:rFonts w:ascii="Arial" w:hAnsi="Arial" w:cs="Arial"/>
                <w:sz w:val="20"/>
                <w:szCs w:val="20"/>
              </w:rPr>
            </w:pPr>
            <w:r w:rsidRPr="00493039">
              <w:rPr>
                <w:rFonts w:ascii="Arial" w:hAnsi="Arial" w:cs="Arial"/>
                <w:sz w:val="20"/>
                <w:szCs w:val="20"/>
              </w:rPr>
              <w:t>200 m</w:t>
            </w:r>
            <w:r w:rsidRPr="00493039">
              <w:rPr>
                <w:rFonts w:ascii="Arial" w:hAnsi="Arial" w:cs="Arial"/>
                <w:sz w:val="20"/>
                <w:szCs w:val="20"/>
                <w:vertAlign w:val="superscript"/>
              </w:rPr>
              <w:t>2</w:t>
            </w:r>
          </w:p>
          <w:p w14:paraId="4C69D4DC" w14:textId="77777777" w:rsidR="00C822DD" w:rsidRPr="00493039" w:rsidRDefault="00C822DD" w:rsidP="00F879CF">
            <w:pPr>
              <w:rPr>
                <w:rFonts w:ascii="Arial" w:hAnsi="Arial" w:cs="Arial"/>
                <w:sz w:val="20"/>
                <w:szCs w:val="20"/>
              </w:rPr>
            </w:pPr>
          </w:p>
          <w:p w14:paraId="1317CFFF" w14:textId="77777777" w:rsidR="00C822DD" w:rsidRPr="00493039" w:rsidRDefault="00C822DD" w:rsidP="00F879CF">
            <w:pPr>
              <w:rPr>
                <w:rFonts w:ascii="Arial" w:hAnsi="Arial" w:cs="Arial"/>
                <w:strike/>
                <w:sz w:val="20"/>
                <w:szCs w:val="20"/>
                <w:vertAlign w:val="superscript"/>
              </w:rPr>
            </w:pPr>
            <w:r w:rsidRPr="00493039">
              <w:rPr>
                <w:rFonts w:ascii="Arial" w:hAnsi="Arial" w:cs="Arial"/>
                <w:sz w:val="20"/>
                <w:szCs w:val="20"/>
              </w:rPr>
              <w:t>400 m</w:t>
            </w:r>
            <w:r w:rsidRPr="00493039">
              <w:rPr>
                <w:rFonts w:ascii="Arial" w:hAnsi="Arial" w:cs="Arial"/>
                <w:sz w:val="20"/>
                <w:szCs w:val="20"/>
                <w:vertAlign w:val="superscript"/>
              </w:rPr>
              <w:t>3</w:t>
            </w:r>
          </w:p>
        </w:tc>
        <w:tc>
          <w:tcPr>
            <w:tcW w:w="1701" w:type="dxa"/>
          </w:tcPr>
          <w:p w14:paraId="13931579" w14:textId="77777777" w:rsidR="00C822DD" w:rsidRPr="00493039" w:rsidRDefault="00C822DD" w:rsidP="00F879CF">
            <w:pPr>
              <w:rPr>
                <w:rFonts w:ascii="Arial" w:hAnsi="Arial" w:cs="Arial"/>
                <w:sz w:val="20"/>
                <w:szCs w:val="20"/>
              </w:rPr>
            </w:pPr>
            <w:r w:rsidRPr="00493039">
              <w:rPr>
                <w:rFonts w:ascii="Arial" w:hAnsi="Arial" w:cs="Arial"/>
                <w:sz w:val="20"/>
                <w:szCs w:val="20"/>
              </w:rPr>
              <w:t>1,5 Mg/m</w:t>
            </w:r>
            <w:r w:rsidRPr="00493039">
              <w:rPr>
                <w:rFonts w:ascii="Arial" w:hAnsi="Arial" w:cs="Arial"/>
                <w:sz w:val="20"/>
                <w:szCs w:val="20"/>
                <w:vertAlign w:val="superscript"/>
              </w:rPr>
              <w:t>3</w:t>
            </w:r>
          </w:p>
        </w:tc>
        <w:tc>
          <w:tcPr>
            <w:tcW w:w="1696" w:type="dxa"/>
          </w:tcPr>
          <w:p w14:paraId="0CAB8067" w14:textId="77777777" w:rsidR="00C822DD" w:rsidRPr="00493039" w:rsidRDefault="00C822DD" w:rsidP="00F879CF">
            <w:pPr>
              <w:rPr>
                <w:rFonts w:ascii="Arial" w:hAnsi="Arial" w:cs="Arial"/>
                <w:sz w:val="20"/>
                <w:szCs w:val="20"/>
              </w:rPr>
            </w:pPr>
            <w:r w:rsidRPr="00493039">
              <w:rPr>
                <w:rFonts w:ascii="Arial" w:hAnsi="Arial" w:cs="Arial"/>
                <w:sz w:val="20"/>
                <w:szCs w:val="20"/>
              </w:rPr>
              <w:t>600</w:t>
            </w:r>
          </w:p>
        </w:tc>
      </w:tr>
      <w:tr w:rsidR="00C822DD" w:rsidRPr="00493039" w14:paraId="53E68C65" w14:textId="77777777" w:rsidTr="00F879CF">
        <w:tc>
          <w:tcPr>
            <w:tcW w:w="7366" w:type="dxa"/>
            <w:gridSpan w:val="4"/>
          </w:tcPr>
          <w:p w14:paraId="314A807C" w14:textId="77777777" w:rsidR="00C822DD" w:rsidRPr="00493039" w:rsidRDefault="00C822DD" w:rsidP="00F879CF">
            <w:pPr>
              <w:rPr>
                <w:rFonts w:ascii="Arial" w:hAnsi="Arial" w:cs="Arial"/>
                <w:sz w:val="20"/>
                <w:szCs w:val="20"/>
              </w:rPr>
            </w:pPr>
            <w:r w:rsidRPr="00493039">
              <w:rPr>
                <w:rFonts w:ascii="Arial" w:hAnsi="Arial" w:cs="Arial"/>
                <w:sz w:val="20"/>
                <w:szCs w:val="20"/>
              </w:rPr>
              <w:t>Całkowita pojemność miejsca magazynowania odpadów gruzu budowlanego – 600 Mg</w:t>
            </w:r>
          </w:p>
        </w:tc>
        <w:tc>
          <w:tcPr>
            <w:tcW w:w="1696" w:type="dxa"/>
          </w:tcPr>
          <w:p w14:paraId="122FEEBD" w14:textId="77777777" w:rsidR="00C822DD" w:rsidRPr="00493039" w:rsidRDefault="00C822DD" w:rsidP="00F879CF">
            <w:pPr>
              <w:rPr>
                <w:rFonts w:ascii="Arial" w:hAnsi="Arial" w:cs="Arial"/>
                <w:sz w:val="20"/>
                <w:szCs w:val="20"/>
              </w:rPr>
            </w:pPr>
            <w:r w:rsidRPr="00493039">
              <w:rPr>
                <w:rFonts w:ascii="Arial" w:hAnsi="Arial" w:cs="Arial"/>
                <w:sz w:val="20"/>
                <w:szCs w:val="20"/>
              </w:rPr>
              <w:t>600 Mg</w:t>
            </w:r>
          </w:p>
        </w:tc>
      </w:tr>
    </w:tbl>
    <w:p w14:paraId="028D04A5" w14:textId="77777777" w:rsidR="00C822DD" w:rsidRPr="00493039" w:rsidRDefault="00C822DD" w:rsidP="002925D7">
      <w:pPr>
        <w:autoSpaceDE w:val="0"/>
        <w:autoSpaceDN w:val="0"/>
        <w:adjustRightInd w:val="0"/>
        <w:spacing w:after="0"/>
        <w:rPr>
          <w:rFonts w:ascii="Arial" w:hAnsi="Arial" w:cs="Arial"/>
          <w:color w:val="FF0000"/>
        </w:rPr>
      </w:pPr>
    </w:p>
    <w:p w14:paraId="19FCEADB" w14:textId="77777777" w:rsidR="003E0CC3" w:rsidRPr="00493039" w:rsidRDefault="003E0CC3" w:rsidP="002925D7">
      <w:pPr>
        <w:autoSpaceDE w:val="0"/>
        <w:autoSpaceDN w:val="0"/>
        <w:adjustRightInd w:val="0"/>
        <w:spacing w:after="0"/>
        <w:rPr>
          <w:rFonts w:ascii="Arial" w:hAnsi="Arial" w:cs="Arial"/>
          <w:sz w:val="20"/>
          <w:szCs w:val="20"/>
        </w:rPr>
      </w:pPr>
    </w:p>
    <w:p w14:paraId="6F43A29E" w14:textId="77777777" w:rsidR="00493039" w:rsidRDefault="00493039" w:rsidP="002925D7">
      <w:pPr>
        <w:autoSpaceDE w:val="0"/>
        <w:autoSpaceDN w:val="0"/>
        <w:adjustRightInd w:val="0"/>
        <w:spacing w:after="0"/>
        <w:rPr>
          <w:rFonts w:ascii="Arial" w:hAnsi="Arial" w:cs="Arial"/>
          <w:sz w:val="20"/>
          <w:szCs w:val="20"/>
        </w:rPr>
      </w:pPr>
    </w:p>
    <w:p w14:paraId="3B98BF0F" w14:textId="4E7B67A2" w:rsidR="002925D7" w:rsidRPr="00493039" w:rsidRDefault="002925D7" w:rsidP="002925D7">
      <w:pPr>
        <w:autoSpaceDE w:val="0"/>
        <w:autoSpaceDN w:val="0"/>
        <w:adjustRightInd w:val="0"/>
        <w:spacing w:after="0"/>
        <w:rPr>
          <w:rFonts w:ascii="Arial" w:hAnsi="Arial" w:cs="Arial"/>
          <w:sz w:val="20"/>
          <w:szCs w:val="20"/>
        </w:rPr>
      </w:pPr>
      <w:r w:rsidRPr="00493039">
        <w:rPr>
          <w:rFonts w:ascii="Arial" w:hAnsi="Arial" w:cs="Arial"/>
          <w:sz w:val="20"/>
          <w:szCs w:val="20"/>
        </w:rPr>
        <w:lastRenderedPageBreak/>
        <w:t>Tabela 13.2. Sposoby i miejsca magazynowania przetwarzanych odpadów gruzu:</w:t>
      </w:r>
    </w:p>
    <w:tbl>
      <w:tblPr>
        <w:tblW w:w="49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Caption w:val="Tabela 13.2. Sposoby i miejsca magazynowania przetwarzanych odpadów gruzu:"/>
        <w:tblDescription w:val="W tabeli opisano sposoby i miejsca magazynowania przetwarzanych odpadów gruzu. Łacza ilość odpadów magazynowanych 600 Mg."/>
      </w:tblPr>
      <w:tblGrid>
        <w:gridCol w:w="473"/>
        <w:gridCol w:w="982"/>
        <w:gridCol w:w="1575"/>
        <w:gridCol w:w="2058"/>
        <w:gridCol w:w="1480"/>
        <w:gridCol w:w="2727"/>
      </w:tblGrid>
      <w:tr w:rsidR="00A3636C" w:rsidRPr="00493039" w14:paraId="76516370" w14:textId="77777777" w:rsidTr="00A3636C">
        <w:trPr>
          <w:tblHeader/>
          <w:jc w:val="center"/>
        </w:trPr>
        <w:tc>
          <w:tcPr>
            <w:tcW w:w="255" w:type="pct"/>
            <w:shd w:val="clear" w:color="auto" w:fill="FFFFFF"/>
          </w:tcPr>
          <w:bookmarkEnd w:id="13"/>
          <w:p w14:paraId="6398D377" w14:textId="77777777" w:rsidR="00A3636C" w:rsidRPr="00493039" w:rsidRDefault="00A3636C" w:rsidP="00F879CF">
            <w:pPr>
              <w:spacing w:after="0" w:line="240" w:lineRule="auto"/>
              <w:jc w:val="center"/>
              <w:rPr>
                <w:rFonts w:ascii="Arial" w:eastAsia="Calibri" w:hAnsi="Arial" w:cs="Arial"/>
                <w:sz w:val="20"/>
                <w:szCs w:val="20"/>
              </w:rPr>
            </w:pPr>
            <w:proofErr w:type="spellStart"/>
            <w:r w:rsidRPr="00493039">
              <w:rPr>
                <w:rFonts w:ascii="Arial" w:eastAsia="Calibri" w:hAnsi="Arial" w:cs="Arial"/>
                <w:sz w:val="20"/>
                <w:szCs w:val="20"/>
              </w:rPr>
              <w:t>Lp</w:t>
            </w:r>
            <w:proofErr w:type="spellEnd"/>
          </w:p>
        </w:tc>
        <w:tc>
          <w:tcPr>
            <w:tcW w:w="528" w:type="pct"/>
            <w:shd w:val="clear" w:color="auto" w:fill="FFFFFF"/>
          </w:tcPr>
          <w:p w14:paraId="78F5723D"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Kod odpadu</w:t>
            </w:r>
          </w:p>
        </w:tc>
        <w:tc>
          <w:tcPr>
            <w:tcW w:w="847" w:type="pct"/>
            <w:shd w:val="clear" w:color="auto" w:fill="FFFFFF"/>
          </w:tcPr>
          <w:p w14:paraId="7B2C9195"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Rodzaj odpadu</w:t>
            </w:r>
          </w:p>
        </w:tc>
        <w:tc>
          <w:tcPr>
            <w:tcW w:w="1107" w:type="pct"/>
            <w:shd w:val="clear" w:color="auto" w:fill="FFFFFF"/>
          </w:tcPr>
          <w:p w14:paraId="77D9F20B" w14:textId="1AB3B53D" w:rsidR="00A3636C" w:rsidRPr="00493039" w:rsidRDefault="00A3636C" w:rsidP="00F879CF">
            <w:pPr>
              <w:spacing w:after="0" w:line="240" w:lineRule="auto"/>
              <w:jc w:val="center"/>
              <w:rPr>
                <w:rFonts w:ascii="Arial" w:hAnsi="Arial" w:cs="Arial"/>
                <w:sz w:val="20"/>
                <w:szCs w:val="20"/>
                <w:u w:val="single"/>
              </w:rPr>
            </w:pPr>
            <w:r w:rsidRPr="00493039">
              <w:rPr>
                <w:rFonts w:ascii="Arial" w:hAnsi="Arial" w:cs="Arial"/>
                <w:sz w:val="20"/>
                <w:szCs w:val="20"/>
              </w:rPr>
              <w:t xml:space="preserve">Maksymalna masa poszczególnych rodzajów odpadów </w:t>
            </w:r>
            <w:r w:rsidR="00FE6D75" w:rsidRPr="00493039">
              <w:rPr>
                <w:rFonts w:ascii="Arial" w:hAnsi="Arial" w:cs="Arial"/>
                <w:sz w:val="20"/>
                <w:szCs w:val="20"/>
              </w:rPr>
              <w:br/>
            </w:r>
            <w:r w:rsidRPr="00493039">
              <w:rPr>
                <w:rFonts w:ascii="Arial" w:hAnsi="Arial" w:cs="Arial"/>
                <w:sz w:val="20"/>
                <w:szCs w:val="20"/>
              </w:rPr>
              <w:t xml:space="preserve">i maksymalna łączna masa wszystkich rodzajów odpadów, które mogą być magazynowane </w:t>
            </w:r>
            <w:r w:rsidRPr="00493039">
              <w:rPr>
                <w:rFonts w:ascii="Arial" w:hAnsi="Arial" w:cs="Arial"/>
                <w:sz w:val="20"/>
                <w:szCs w:val="20"/>
              </w:rPr>
              <w:br/>
            </w:r>
            <w:r w:rsidRPr="00493039">
              <w:rPr>
                <w:rFonts w:ascii="Arial" w:hAnsi="Arial" w:cs="Arial"/>
                <w:sz w:val="20"/>
                <w:szCs w:val="20"/>
                <w:u w:val="single"/>
              </w:rPr>
              <w:t>w okresie roku</w:t>
            </w:r>
          </w:p>
          <w:p w14:paraId="7F278601" w14:textId="77777777" w:rsidR="00A3636C" w:rsidRPr="00493039" w:rsidRDefault="00A3636C" w:rsidP="00F879CF">
            <w:pPr>
              <w:autoSpaceDE w:val="0"/>
              <w:autoSpaceDN w:val="0"/>
              <w:adjustRightInd w:val="0"/>
              <w:spacing w:before="40" w:after="0" w:line="240" w:lineRule="auto"/>
              <w:jc w:val="center"/>
              <w:rPr>
                <w:rFonts w:ascii="Arial" w:hAnsi="Arial" w:cs="Arial"/>
                <w:sz w:val="20"/>
                <w:szCs w:val="20"/>
              </w:rPr>
            </w:pPr>
            <w:r w:rsidRPr="00493039">
              <w:rPr>
                <w:rFonts w:ascii="Arial" w:hAnsi="Arial" w:cs="Arial"/>
                <w:sz w:val="20"/>
                <w:szCs w:val="20"/>
              </w:rPr>
              <w:t>[Mg/rok]</w:t>
            </w:r>
          </w:p>
        </w:tc>
        <w:tc>
          <w:tcPr>
            <w:tcW w:w="796" w:type="pct"/>
            <w:shd w:val="clear" w:color="auto" w:fill="FFFFFF"/>
          </w:tcPr>
          <w:p w14:paraId="2A4CD7DD" w14:textId="77777777" w:rsidR="00A3636C" w:rsidRPr="00493039" w:rsidRDefault="00A3636C" w:rsidP="00F879CF">
            <w:pPr>
              <w:autoSpaceDE w:val="0"/>
              <w:autoSpaceDN w:val="0"/>
              <w:adjustRightInd w:val="0"/>
              <w:spacing w:before="40" w:after="0" w:line="240" w:lineRule="auto"/>
              <w:jc w:val="center"/>
              <w:rPr>
                <w:rFonts w:ascii="Arial" w:hAnsi="Arial" w:cs="Arial"/>
                <w:sz w:val="20"/>
                <w:szCs w:val="20"/>
              </w:rPr>
            </w:pPr>
            <w:r w:rsidRPr="00493039">
              <w:rPr>
                <w:rFonts w:ascii="Arial" w:hAnsi="Arial" w:cs="Arial"/>
                <w:sz w:val="20"/>
                <w:szCs w:val="20"/>
              </w:rPr>
              <w:t xml:space="preserve">Maksymalna masa odpadów, </w:t>
            </w:r>
          </w:p>
          <w:p w14:paraId="61020ABB" w14:textId="77777777" w:rsidR="00A3636C" w:rsidRPr="00493039" w:rsidRDefault="00A3636C" w:rsidP="00F879CF">
            <w:pPr>
              <w:autoSpaceDE w:val="0"/>
              <w:autoSpaceDN w:val="0"/>
              <w:adjustRightInd w:val="0"/>
              <w:spacing w:before="40" w:after="0" w:line="240" w:lineRule="auto"/>
              <w:jc w:val="center"/>
              <w:rPr>
                <w:rFonts w:ascii="Arial" w:hAnsi="Arial" w:cs="Arial"/>
                <w:sz w:val="20"/>
                <w:szCs w:val="20"/>
              </w:rPr>
            </w:pPr>
            <w:r w:rsidRPr="00493039">
              <w:rPr>
                <w:rFonts w:ascii="Arial" w:hAnsi="Arial" w:cs="Arial"/>
                <w:sz w:val="20"/>
                <w:szCs w:val="20"/>
              </w:rPr>
              <w:t xml:space="preserve">które mogę </w:t>
            </w:r>
          </w:p>
          <w:p w14:paraId="266292C9" w14:textId="77777777" w:rsidR="00A3636C" w:rsidRPr="00493039" w:rsidRDefault="00A3636C" w:rsidP="00F879CF">
            <w:pPr>
              <w:autoSpaceDE w:val="0"/>
              <w:autoSpaceDN w:val="0"/>
              <w:adjustRightInd w:val="0"/>
              <w:spacing w:before="40" w:after="0" w:line="240" w:lineRule="auto"/>
              <w:jc w:val="center"/>
              <w:rPr>
                <w:rFonts w:ascii="Arial" w:hAnsi="Arial" w:cs="Arial"/>
                <w:sz w:val="20"/>
                <w:szCs w:val="20"/>
              </w:rPr>
            </w:pPr>
            <w:r w:rsidRPr="00493039">
              <w:rPr>
                <w:rFonts w:ascii="Arial" w:hAnsi="Arial" w:cs="Arial"/>
                <w:sz w:val="20"/>
                <w:szCs w:val="20"/>
              </w:rPr>
              <w:t xml:space="preserve">być </w:t>
            </w:r>
            <w:proofErr w:type="spellStart"/>
            <w:r w:rsidRPr="00493039">
              <w:rPr>
                <w:rFonts w:ascii="Arial" w:hAnsi="Arial" w:cs="Arial"/>
                <w:sz w:val="20"/>
                <w:szCs w:val="20"/>
              </w:rPr>
              <w:t>magazyno</w:t>
            </w:r>
            <w:proofErr w:type="spellEnd"/>
            <w:r w:rsidRPr="00493039">
              <w:rPr>
                <w:rFonts w:ascii="Arial" w:hAnsi="Arial" w:cs="Arial"/>
                <w:sz w:val="20"/>
                <w:szCs w:val="20"/>
              </w:rPr>
              <w:t>-</w:t>
            </w:r>
          </w:p>
          <w:p w14:paraId="2EA5DD3F" w14:textId="77777777" w:rsidR="00A3636C" w:rsidRPr="00493039" w:rsidRDefault="00A3636C" w:rsidP="00F879CF">
            <w:pPr>
              <w:autoSpaceDE w:val="0"/>
              <w:autoSpaceDN w:val="0"/>
              <w:adjustRightInd w:val="0"/>
              <w:spacing w:before="40" w:after="0" w:line="240" w:lineRule="auto"/>
              <w:jc w:val="center"/>
              <w:rPr>
                <w:rFonts w:ascii="Arial" w:hAnsi="Arial" w:cs="Arial"/>
                <w:sz w:val="20"/>
                <w:szCs w:val="20"/>
              </w:rPr>
            </w:pPr>
            <w:proofErr w:type="spellStart"/>
            <w:r w:rsidRPr="00493039">
              <w:rPr>
                <w:rFonts w:ascii="Arial" w:hAnsi="Arial" w:cs="Arial"/>
                <w:sz w:val="20"/>
                <w:szCs w:val="20"/>
              </w:rPr>
              <w:t>wane</w:t>
            </w:r>
            <w:proofErr w:type="spellEnd"/>
            <w:r w:rsidRPr="00493039">
              <w:rPr>
                <w:rFonts w:ascii="Arial" w:hAnsi="Arial" w:cs="Arial"/>
                <w:sz w:val="20"/>
                <w:szCs w:val="20"/>
              </w:rPr>
              <w:t xml:space="preserve"> </w:t>
            </w:r>
            <w:r w:rsidRPr="00493039">
              <w:rPr>
                <w:rFonts w:ascii="Arial" w:hAnsi="Arial" w:cs="Arial"/>
                <w:sz w:val="20"/>
                <w:szCs w:val="20"/>
                <w:u w:val="single"/>
              </w:rPr>
              <w:t>w tym samym czasie</w:t>
            </w:r>
          </w:p>
          <w:p w14:paraId="2C258484"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hAnsi="Arial" w:cs="Arial"/>
                <w:sz w:val="20"/>
                <w:szCs w:val="20"/>
              </w:rPr>
              <w:t>[Mg]</w:t>
            </w:r>
          </w:p>
        </w:tc>
        <w:tc>
          <w:tcPr>
            <w:tcW w:w="1467" w:type="pct"/>
            <w:shd w:val="clear" w:color="auto" w:fill="FFFFFF"/>
          </w:tcPr>
          <w:p w14:paraId="3659927F" w14:textId="77777777" w:rsidR="00A3636C" w:rsidRPr="00493039" w:rsidRDefault="00A3636C" w:rsidP="00F879CF">
            <w:pPr>
              <w:spacing w:after="0" w:line="240" w:lineRule="auto"/>
              <w:jc w:val="center"/>
              <w:rPr>
                <w:rFonts w:ascii="Arial" w:hAnsi="Arial" w:cs="Arial"/>
                <w:sz w:val="20"/>
                <w:szCs w:val="20"/>
              </w:rPr>
            </w:pPr>
            <w:r w:rsidRPr="00493039">
              <w:rPr>
                <w:rFonts w:ascii="Arial" w:hAnsi="Arial" w:cs="Arial"/>
                <w:sz w:val="20"/>
                <w:szCs w:val="20"/>
              </w:rPr>
              <w:t xml:space="preserve">Największa masa odpadów, które mogłyby być magazynowane </w:t>
            </w:r>
          </w:p>
          <w:p w14:paraId="2555E41C" w14:textId="77777777" w:rsidR="00A3636C" w:rsidRPr="00493039" w:rsidRDefault="00A3636C" w:rsidP="00F879CF">
            <w:pPr>
              <w:spacing w:after="0" w:line="240" w:lineRule="auto"/>
              <w:jc w:val="center"/>
              <w:rPr>
                <w:rFonts w:ascii="Arial" w:hAnsi="Arial" w:cs="Arial"/>
                <w:sz w:val="20"/>
                <w:szCs w:val="20"/>
                <w:u w:val="single"/>
              </w:rPr>
            </w:pPr>
            <w:r w:rsidRPr="00493039">
              <w:rPr>
                <w:rFonts w:ascii="Arial" w:hAnsi="Arial" w:cs="Arial"/>
                <w:sz w:val="20"/>
                <w:szCs w:val="20"/>
                <w:u w:val="single"/>
              </w:rPr>
              <w:t xml:space="preserve">w tym samym </w:t>
            </w:r>
          </w:p>
          <w:p w14:paraId="6B1CD512" w14:textId="77777777" w:rsidR="00A3636C" w:rsidRPr="00493039" w:rsidRDefault="00A3636C" w:rsidP="00F879CF">
            <w:pPr>
              <w:spacing w:after="0" w:line="240" w:lineRule="auto"/>
              <w:jc w:val="center"/>
              <w:rPr>
                <w:rFonts w:ascii="Arial" w:hAnsi="Arial" w:cs="Arial"/>
                <w:sz w:val="20"/>
                <w:szCs w:val="20"/>
              </w:rPr>
            </w:pPr>
            <w:r w:rsidRPr="00493039">
              <w:rPr>
                <w:rFonts w:ascii="Arial" w:hAnsi="Arial" w:cs="Arial"/>
                <w:sz w:val="20"/>
                <w:szCs w:val="20"/>
                <w:u w:val="single"/>
              </w:rPr>
              <w:t>czasie</w:t>
            </w:r>
            <w:r w:rsidRPr="00493039">
              <w:rPr>
                <w:rFonts w:ascii="Arial" w:hAnsi="Arial" w:cs="Arial"/>
                <w:sz w:val="20"/>
                <w:szCs w:val="20"/>
              </w:rPr>
              <w:t xml:space="preserve"> w instalacji, obiekcie budowlanym </w:t>
            </w:r>
          </w:p>
          <w:p w14:paraId="0DF74232" w14:textId="53ED47FC" w:rsidR="00A3636C" w:rsidRPr="00493039" w:rsidRDefault="00A3636C" w:rsidP="00FE6D75">
            <w:pPr>
              <w:spacing w:after="0" w:line="240" w:lineRule="auto"/>
              <w:jc w:val="center"/>
              <w:rPr>
                <w:rFonts w:ascii="Arial" w:hAnsi="Arial" w:cs="Arial"/>
                <w:sz w:val="20"/>
                <w:szCs w:val="20"/>
              </w:rPr>
            </w:pPr>
            <w:r w:rsidRPr="00493039">
              <w:rPr>
                <w:rFonts w:ascii="Arial" w:hAnsi="Arial" w:cs="Arial"/>
                <w:sz w:val="20"/>
                <w:szCs w:val="20"/>
              </w:rPr>
              <w:t>lub jego części lub</w:t>
            </w:r>
          </w:p>
          <w:p w14:paraId="61B3360E" w14:textId="50EF68E9" w:rsidR="00A3636C" w:rsidRPr="00493039" w:rsidRDefault="00A3636C" w:rsidP="00F879CF">
            <w:pPr>
              <w:spacing w:after="0" w:line="240" w:lineRule="auto"/>
              <w:jc w:val="center"/>
              <w:rPr>
                <w:rFonts w:ascii="Arial" w:hAnsi="Arial" w:cs="Arial"/>
                <w:sz w:val="20"/>
                <w:szCs w:val="20"/>
              </w:rPr>
            </w:pPr>
            <w:r w:rsidRPr="00493039">
              <w:rPr>
                <w:rFonts w:ascii="Arial" w:hAnsi="Arial" w:cs="Arial"/>
                <w:sz w:val="20"/>
                <w:szCs w:val="20"/>
              </w:rPr>
              <w:t xml:space="preserve"> innym miejscu magazynowania odpadów, wynikającej z wymiarów instalacji, obiektu budowlanego lub jego części lub innego miejsca magazynowania odpadów</w:t>
            </w:r>
          </w:p>
          <w:p w14:paraId="332D9246"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hAnsi="Arial" w:cs="Arial"/>
                <w:sz w:val="20"/>
                <w:szCs w:val="20"/>
              </w:rPr>
              <w:t>[Mg]</w:t>
            </w:r>
          </w:p>
        </w:tc>
      </w:tr>
      <w:tr w:rsidR="00A3636C" w:rsidRPr="00493039" w14:paraId="68864A9F" w14:textId="77777777" w:rsidTr="00A3636C">
        <w:trPr>
          <w:jc w:val="center"/>
        </w:trPr>
        <w:tc>
          <w:tcPr>
            <w:tcW w:w="5000" w:type="pct"/>
            <w:gridSpan w:val="6"/>
            <w:shd w:val="clear" w:color="auto" w:fill="FFFFFF"/>
          </w:tcPr>
          <w:p w14:paraId="2B60C1FD" w14:textId="77777777" w:rsidR="00A3636C" w:rsidRPr="00493039" w:rsidRDefault="00A3636C" w:rsidP="00F879CF">
            <w:pPr>
              <w:spacing w:after="0" w:line="240" w:lineRule="auto"/>
              <w:rPr>
                <w:rFonts w:ascii="Arial" w:eastAsia="Calibri" w:hAnsi="Arial" w:cs="Arial"/>
                <w:sz w:val="20"/>
                <w:szCs w:val="20"/>
              </w:rPr>
            </w:pPr>
            <w:r w:rsidRPr="00493039">
              <w:rPr>
                <w:rFonts w:ascii="Arial" w:hAnsi="Arial" w:cs="Arial"/>
                <w:sz w:val="20"/>
                <w:szCs w:val="20"/>
              </w:rPr>
              <w:t>Plac magazynowania</w:t>
            </w:r>
            <w:r w:rsidRPr="00493039">
              <w:rPr>
                <w:rFonts w:ascii="Arial" w:eastAsia="Calibri" w:hAnsi="Arial" w:cs="Arial"/>
                <w:sz w:val="20"/>
                <w:szCs w:val="20"/>
              </w:rPr>
              <w:t xml:space="preserve"> i kruszenia gruzu budowlanego kierowanego do procesu R12 </w:t>
            </w:r>
          </w:p>
          <w:p w14:paraId="39FEDBF4" w14:textId="1FA1BBF0" w:rsidR="00A3636C" w:rsidRPr="00493039" w:rsidRDefault="00A3636C" w:rsidP="00F879CF">
            <w:pPr>
              <w:spacing w:after="0"/>
              <w:rPr>
                <w:rFonts w:ascii="Arial" w:hAnsi="Arial" w:cs="Arial"/>
                <w:sz w:val="20"/>
                <w:szCs w:val="20"/>
              </w:rPr>
            </w:pPr>
            <w:r w:rsidRPr="00493039">
              <w:rPr>
                <w:rFonts w:ascii="Arial" w:hAnsi="Arial" w:cs="Arial"/>
                <w:sz w:val="20"/>
                <w:szCs w:val="20"/>
              </w:rPr>
              <w:t>Plac magazynowania i kruszenia gruzu budowlanego kierowanego do procesu R12</w:t>
            </w:r>
          </w:p>
          <w:p w14:paraId="0148FFB4" w14:textId="77777777" w:rsidR="00A3636C" w:rsidRPr="00493039" w:rsidRDefault="00A3636C" w:rsidP="00F879CF">
            <w:pPr>
              <w:spacing w:after="0" w:line="240" w:lineRule="auto"/>
              <w:rPr>
                <w:rFonts w:ascii="Arial" w:hAnsi="Arial" w:cs="Arial"/>
                <w:sz w:val="20"/>
                <w:szCs w:val="20"/>
              </w:rPr>
            </w:pPr>
            <w:r w:rsidRPr="00493039">
              <w:rPr>
                <w:rFonts w:ascii="Arial" w:hAnsi="Arial" w:cs="Arial"/>
                <w:sz w:val="20"/>
                <w:szCs w:val="20"/>
              </w:rPr>
              <w:t>Powierzchnia strefy magazynowania 200 m</w:t>
            </w:r>
            <w:r w:rsidRPr="00493039">
              <w:rPr>
                <w:rFonts w:ascii="Arial" w:hAnsi="Arial" w:cs="Arial"/>
                <w:sz w:val="20"/>
                <w:szCs w:val="20"/>
                <w:vertAlign w:val="superscript"/>
              </w:rPr>
              <w:t>2</w:t>
            </w:r>
            <w:r w:rsidRPr="00493039">
              <w:rPr>
                <w:rFonts w:ascii="Arial" w:hAnsi="Arial" w:cs="Arial"/>
                <w:sz w:val="20"/>
                <w:szCs w:val="20"/>
              </w:rPr>
              <w:t>. Pojemność placu 400 m</w:t>
            </w:r>
            <w:r w:rsidRPr="00493039">
              <w:rPr>
                <w:rFonts w:ascii="Arial" w:hAnsi="Arial" w:cs="Arial"/>
                <w:sz w:val="20"/>
                <w:szCs w:val="20"/>
                <w:vertAlign w:val="superscript"/>
              </w:rPr>
              <w:t>3</w:t>
            </w:r>
            <w:r w:rsidRPr="00493039">
              <w:rPr>
                <w:rFonts w:ascii="Arial" w:hAnsi="Arial" w:cs="Arial"/>
                <w:sz w:val="20"/>
                <w:szCs w:val="20"/>
              </w:rPr>
              <w:t>. Odpady magazynowane na pryzmie o wysokości do 2 m. Gęstość odpadu 1,5 Mg/m</w:t>
            </w:r>
            <w:r w:rsidRPr="00493039">
              <w:rPr>
                <w:rFonts w:ascii="Arial" w:hAnsi="Arial" w:cs="Arial"/>
                <w:sz w:val="20"/>
                <w:szCs w:val="20"/>
                <w:vertAlign w:val="superscript"/>
              </w:rPr>
              <w:t>3</w:t>
            </w:r>
            <w:r w:rsidRPr="00493039">
              <w:rPr>
                <w:rFonts w:ascii="Arial" w:hAnsi="Arial" w:cs="Arial"/>
                <w:sz w:val="20"/>
                <w:szCs w:val="20"/>
              </w:rPr>
              <w:t>.</w:t>
            </w:r>
          </w:p>
        </w:tc>
      </w:tr>
      <w:tr w:rsidR="00A3636C" w:rsidRPr="00493039" w14:paraId="0FF31EF0" w14:textId="77777777" w:rsidTr="00A3636C">
        <w:trPr>
          <w:jc w:val="center"/>
        </w:trPr>
        <w:tc>
          <w:tcPr>
            <w:tcW w:w="255" w:type="pct"/>
            <w:shd w:val="clear" w:color="auto" w:fill="FFFFFF"/>
          </w:tcPr>
          <w:p w14:paraId="02E99261"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1</w:t>
            </w:r>
          </w:p>
        </w:tc>
        <w:tc>
          <w:tcPr>
            <w:tcW w:w="528" w:type="pct"/>
            <w:shd w:val="clear" w:color="auto" w:fill="FFFFFF"/>
          </w:tcPr>
          <w:p w14:paraId="55A13F4C" w14:textId="77777777" w:rsidR="00A3636C" w:rsidRPr="00493039" w:rsidRDefault="00A3636C" w:rsidP="00F879CF">
            <w:pPr>
              <w:spacing w:after="0" w:line="240" w:lineRule="auto"/>
              <w:ind w:right="-73"/>
              <w:rPr>
                <w:rFonts w:ascii="Arial" w:eastAsia="Calibri" w:hAnsi="Arial" w:cs="Arial"/>
                <w:sz w:val="20"/>
                <w:szCs w:val="20"/>
              </w:rPr>
            </w:pPr>
            <w:r w:rsidRPr="00493039">
              <w:rPr>
                <w:rFonts w:ascii="Arial" w:eastAsia="Calibri" w:hAnsi="Arial" w:cs="Arial"/>
                <w:sz w:val="20"/>
                <w:szCs w:val="20"/>
              </w:rPr>
              <w:t>17 01 01</w:t>
            </w:r>
          </w:p>
        </w:tc>
        <w:tc>
          <w:tcPr>
            <w:tcW w:w="847" w:type="pct"/>
            <w:shd w:val="clear" w:color="auto" w:fill="FFFFFF"/>
          </w:tcPr>
          <w:p w14:paraId="260618F6"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 xml:space="preserve">Odpady betonu oraz gruz betonowy </w:t>
            </w:r>
            <w:r w:rsidRPr="00493039">
              <w:rPr>
                <w:rFonts w:ascii="Arial" w:eastAsia="Calibri" w:hAnsi="Arial" w:cs="Arial"/>
                <w:sz w:val="20"/>
                <w:szCs w:val="20"/>
              </w:rPr>
              <w:br/>
              <w:t xml:space="preserve">z rozbiórek </w:t>
            </w:r>
            <w:r w:rsidRPr="00493039">
              <w:rPr>
                <w:rFonts w:ascii="Arial" w:eastAsia="Calibri" w:hAnsi="Arial" w:cs="Arial"/>
                <w:sz w:val="20"/>
                <w:szCs w:val="20"/>
              </w:rPr>
              <w:br/>
              <w:t>i remontów</w:t>
            </w:r>
          </w:p>
        </w:tc>
        <w:tc>
          <w:tcPr>
            <w:tcW w:w="1107" w:type="pct"/>
            <w:shd w:val="clear" w:color="auto" w:fill="FFFFFF"/>
          </w:tcPr>
          <w:p w14:paraId="52F85162"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20 000*</w:t>
            </w:r>
          </w:p>
        </w:tc>
        <w:tc>
          <w:tcPr>
            <w:tcW w:w="796" w:type="pct"/>
            <w:shd w:val="clear" w:color="auto" w:fill="FFFFFF"/>
          </w:tcPr>
          <w:p w14:paraId="1B570966"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600*</w:t>
            </w:r>
          </w:p>
        </w:tc>
        <w:tc>
          <w:tcPr>
            <w:tcW w:w="1467" w:type="pct"/>
            <w:shd w:val="clear" w:color="auto" w:fill="FFFFFF"/>
          </w:tcPr>
          <w:p w14:paraId="75105E00"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600*</w:t>
            </w:r>
          </w:p>
        </w:tc>
      </w:tr>
      <w:tr w:rsidR="00A3636C" w:rsidRPr="00493039" w14:paraId="3227052E" w14:textId="77777777" w:rsidTr="00A3636C">
        <w:trPr>
          <w:jc w:val="center"/>
        </w:trPr>
        <w:tc>
          <w:tcPr>
            <w:tcW w:w="255" w:type="pct"/>
            <w:shd w:val="clear" w:color="auto" w:fill="FFFFFF"/>
          </w:tcPr>
          <w:p w14:paraId="7CF69741"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2</w:t>
            </w:r>
          </w:p>
        </w:tc>
        <w:tc>
          <w:tcPr>
            <w:tcW w:w="528" w:type="pct"/>
            <w:shd w:val="clear" w:color="auto" w:fill="FFFFFF"/>
          </w:tcPr>
          <w:p w14:paraId="1B15900D" w14:textId="77777777" w:rsidR="00A3636C" w:rsidRPr="00493039" w:rsidRDefault="00A3636C" w:rsidP="00F879CF">
            <w:pPr>
              <w:spacing w:after="0" w:line="240" w:lineRule="auto"/>
              <w:ind w:right="-73"/>
              <w:rPr>
                <w:rFonts w:ascii="Arial" w:eastAsia="Calibri" w:hAnsi="Arial" w:cs="Arial"/>
                <w:sz w:val="20"/>
                <w:szCs w:val="20"/>
              </w:rPr>
            </w:pPr>
            <w:r w:rsidRPr="00493039">
              <w:rPr>
                <w:rFonts w:ascii="Arial" w:eastAsia="Calibri" w:hAnsi="Arial" w:cs="Arial"/>
                <w:sz w:val="20"/>
                <w:szCs w:val="20"/>
              </w:rPr>
              <w:t>17 01 02</w:t>
            </w:r>
          </w:p>
        </w:tc>
        <w:tc>
          <w:tcPr>
            <w:tcW w:w="847" w:type="pct"/>
            <w:shd w:val="clear" w:color="auto" w:fill="FFFFFF"/>
          </w:tcPr>
          <w:p w14:paraId="25440AE1"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Gruz ceglany</w:t>
            </w:r>
          </w:p>
        </w:tc>
        <w:tc>
          <w:tcPr>
            <w:tcW w:w="1107" w:type="pct"/>
            <w:shd w:val="clear" w:color="auto" w:fill="FFFFFF"/>
          </w:tcPr>
          <w:p w14:paraId="3E623081"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5000*</w:t>
            </w:r>
          </w:p>
        </w:tc>
        <w:tc>
          <w:tcPr>
            <w:tcW w:w="796" w:type="pct"/>
            <w:shd w:val="clear" w:color="auto" w:fill="FFFFFF"/>
          </w:tcPr>
          <w:p w14:paraId="57EBABBD"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w:t>
            </w:r>
          </w:p>
        </w:tc>
        <w:tc>
          <w:tcPr>
            <w:tcW w:w="1467" w:type="pct"/>
            <w:shd w:val="clear" w:color="auto" w:fill="FFFFFF"/>
          </w:tcPr>
          <w:p w14:paraId="07285A90"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w:t>
            </w:r>
          </w:p>
        </w:tc>
      </w:tr>
      <w:tr w:rsidR="00A3636C" w:rsidRPr="00493039" w14:paraId="4E86AD5D" w14:textId="77777777" w:rsidTr="00A3636C">
        <w:trPr>
          <w:jc w:val="center"/>
        </w:trPr>
        <w:tc>
          <w:tcPr>
            <w:tcW w:w="255" w:type="pct"/>
            <w:shd w:val="clear" w:color="auto" w:fill="FFFFFF"/>
          </w:tcPr>
          <w:p w14:paraId="1DFE7866"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3</w:t>
            </w:r>
          </w:p>
        </w:tc>
        <w:tc>
          <w:tcPr>
            <w:tcW w:w="528" w:type="pct"/>
            <w:shd w:val="clear" w:color="auto" w:fill="FFFFFF"/>
          </w:tcPr>
          <w:p w14:paraId="465DADDB" w14:textId="77777777" w:rsidR="00A3636C" w:rsidRPr="00493039" w:rsidRDefault="00A3636C" w:rsidP="00F879CF">
            <w:pPr>
              <w:spacing w:after="0" w:line="240" w:lineRule="auto"/>
              <w:ind w:right="-73"/>
              <w:rPr>
                <w:rFonts w:ascii="Arial" w:eastAsia="Calibri" w:hAnsi="Arial" w:cs="Arial"/>
                <w:sz w:val="20"/>
                <w:szCs w:val="20"/>
              </w:rPr>
            </w:pPr>
            <w:r w:rsidRPr="00493039">
              <w:rPr>
                <w:rFonts w:ascii="Arial" w:eastAsia="Calibri" w:hAnsi="Arial" w:cs="Arial"/>
                <w:sz w:val="20"/>
                <w:szCs w:val="20"/>
              </w:rPr>
              <w:t>17 01 03</w:t>
            </w:r>
          </w:p>
        </w:tc>
        <w:tc>
          <w:tcPr>
            <w:tcW w:w="847" w:type="pct"/>
            <w:shd w:val="clear" w:color="auto" w:fill="FFFFFF"/>
          </w:tcPr>
          <w:p w14:paraId="12E38B5E"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 xml:space="preserve">Odpady innych materiałów ceramicznych </w:t>
            </w:r>
            <w:r w:rsidRPr="00493039">
              <w:rPr>
                <w:rFonts w:ascii="Arial" w:eastAsia="Calibri" w:hAnsi="Arial" w:cs="Arial"/>
                <w:sz w:val="20"/>
                <w:szCs w:val="20"/>
              </w:rPr>
              <w:br/>
              <w:t>i elementów wyposażenia (bez elementów wyposażenia innych niż ceramiczne)</w:t>
            </w:r>
          </w:p>
        </w:tc>
        <w:tc>
          <w:tcPr>
            <w:tcW w:w="1107" w:type="pct"/>
            <w:shd w:val="clear" w:color="auto" w:fill="FFFFFF"/>
          </w:tcPr>
          <w:p w14:paraId="3E6662B3"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5000*</w:t>
            </w:r>
          </w:p>
        </w:tc>
        <w:tc>
          <w:tcPr>
            <w:tcW w:w="796" w:type="pct"/>
            <w:shd w:val="clear" w:color="auto" w:fill="FFFFFF"/>
          </w:tcPr>
          <w:p w14:paraId="78E546CA"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w:t>
            </w:r>
          </w:p>
        </w:tc>
        <w:tc>
          <w:tcPr>
            <w:tcW w:w="1467" w:type="pct"/>
            <w:shd w:val="clear" w:color="auto" w:fill="FFFFFF"/>
          </w:tcPr>
          <w:p w14:paraId="0ED9A474"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w:t>
            </w:r>
          </w:p>
        </w:tc>
      </w:tr>
      <w:tr w:rsidR="00A3636C" w:rsidRPr="00493039" w14:paraId="0DAA096A" w14:textId="77777777" w:rsidTr="00A3636C">
        <w:trPr>
          <w:jc w:val="center"/>
        </w:trPr>
        <w:tc>
          <w:tcPr>
            <w:tcW w:w="255" w:type="pct"/>
            <w:shd w:val="clear" w:color="auto" w:fill="FFFFFF"/>
          </w:tcPr>
          <w:p w14:paraId="1FB59D9B"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4</w:t>
            </w:r>
          </w:p>
        </w:tc>
        <w:tc>
          <w:tcPr>
            <w:tcW w:w="528" w:type="pct"/>
            <w:shd w:val="clear" w:color="auto" w:fill="FFFFFF"/>
          </w:tcPr>
          <w:p w14:paraId="156C0E77" w14:textId="77777777" w:rsidR="00A3636C" w:rsidRPr="00493039" w:rsidRDefault="00A3636C" w:rsidP="00F879CF">
            <w:pPr>
              <w:spacing w:after="0" w:line="240" w:lineRule="auto"/>
              <w:ind w:right="-73"/>
              <w:rPr>
                <w:rFonts w:ascii="Arial" w:eastAsia="Calibri" w:hAnsi="Arial" w:cs="Arial"/>
                <w:sz w:val="20"/>
                <w:szCs w:val="20"/>
              </w:rPr>
            </w:pPr>
            <w:r w:rsidRPr="00493039">
              <w:rPr>
                <w:rFonts w:ascii="Arial" w:eastAsia="Calibri" w:hAnsi="Arial" w:cs="Arial"/>
                <w:sz w:val="20"/>
                <w:szCs w:val="20"/>
              </w:rPr>
              <w:t>17 01 07</w:t>
            </w:r>
          </w:p>
        </w:tc>
        <w:tc>
          <w:tcPr>
            <w:tcW w:w="847" w:type="pct"/>
            <w:shd w:val="clear" w:color="auto" w:fill="FFFFFF"/>
          </w:tcPr>
          <w:p w14:paraId="6D73A5D2"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 xml:space="preserve">Zmieszane odpady z betonu, gruzu ceglanego, odpadowych materiałów ceramicznych </w:t>
            </w:r>
            <w:r w:rsidRPr="00493039">
              <w:rPr>
                <w:rFonts w:ascii="Arial" w:eastAsia="Calibri" w:hAnsi="Arial" w:cs="Arial"/>
                <w:sz w:val="20"/>
                <w:szCs w:val="20"/>
              </w:rPr>
              <w:br/>
              <w:t xml:space="preserve">i elementów wyposażenia inne niż wymienione </w:t>
            </w:r>
            <w:r w:rsidRPr="00493039">
              <w:rPr>
                <w:rFonts w:ascii="Arial" w:eastAsia="Calibri" w:hAnsi="Arial" w:cs="Arial"/>
                <w:sz w:val="20"/>
                <w:szCs w:val="20"/>
              </w:rPr>
              <w:br/>
              <w:t>w 17 01 06</w:t>
            </w:r>
          </w:p>
        </w:tc>
        <w:tc>
          <w:tcPr>
            <w:tcW w:w="1107" w:type="pct"/>
            <w:shd w:val="clear" w:color="auto" w:fill="FFFFFF"/>
          </w:tcPr>
          <w:p w14:paraId="08AD6B25"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5000*</w:t>
            </w:r>
          </w:p>
        </w:tc>
        <w:tc>
          <w:tcPr>
            <w:tcW w:w="796" w:type="pct"/>
            <w:shd w:val="clear" w:color="auto" w:fill="FFFFFF"/>
          </w:tcPr>
          <w:p w14:paraId="7FF415AC"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w:t>
            </w:r>
          </w:p>
        </w:tc>
        <w:tc>
          <w:tcPr>
            <w:tcW w:w="1467" w:type="pct"/>
            <w:shd w:val="clear" w:color="auto" w:fill="FFFFFF"/>
          </w:tcPr>
          <w:p w14:paraId="51F06045"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500*</w:t>
            </w:r>
          </w:p>
        </w:tc>
      </w:tr>
      <w:tr w:rsidR="00A3636C" w:rsidRPr="00493039" w14:paraId="4395CEEE" w14:textId="77777777" w:rsidTr="00A3636C">
        <w:trPr>
          <w:jc w:val="center"/>
        </w:trPr>
        <w:tc>
          <w:tcPr>
            <w:tcW w:w="1630" w:type="pct"/>
            <w:gridSpan w:val="3"/>
            <w:shd w:val="clear" w:color="auto" w:fill="FFFFFF"/>
          </w:tcPr>
          <w:p w14:paraId="4F37F2E3" w14:textId="77777777" w:rsidR="00A3636C" w:rsidRPr="00493039" w:rsidRDefault="00A3636C" w:rsidP="00F879CF">
            <w:pPr>
              <w:spacing w:after="0" w:line="240" w:lineRule="auto"/>
              <w:rPr>
                <w:rFonts w:ascii="Arial" w:eastAsia="Calibri" w:hAnsi="Arial" w:cs="Arial"/>
                <w:sz w:val="20"/>
                <w:szCs w:val="20"/>
              </w:rPr>
            </w:pPr>
          </w:p>
          <w:p w14:paraId="306DBDF7"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Łącznie nie więcej niż*</w:t>
            </w:r>
          </w:p>
        </w:tc>
        <w:tc>
          <w:tcPr>
            <w:tcW w:w="1107" w:type="pct"/>
            <w:shd w:val="clear" w:color="auto" w:fill="FFFFFF"/>
          </w:tcPr>
          <w:p w14:paraId="7D1D7BDA" w14:textId="77777777" w:rsidR="00A3636C" w:rsidRPr="00493039" w:rsidRDefault="00A3636C" w:rsidP="00F879CF">
            <w:pPr>
              <w:spacing w:after="0" w:line="240" w:lineRule="auto"/>
              <w:jc w:val="center"/>
              <w:rPr>
                <w:rFonts w:ascii="Arial" w:eastAsia="Calibri" w:hAnsi="Arial" w:cs="Arial"/>
                <w:sz w:val="20"/>
                <w:szCs w:val="20"/>
              </w:rPr>
            </w:pPr>
          </w:p>
          <w:p w14:paraId="6F255334"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*20 000</w:t>
            </w:r>
          </w:p>
          <w:p w14:paraId="05F5D938" w14:textId="77777777" w:rsidR="00A3636C" w:rsidRPr="00493039" w:rsidRDefault="00A3636C" w:rsidP="00F879CF">
            <w:pPr>
              <w:spacing w:after="0" w:line="240" w:lineRule="auto"/>
              <w:jc w:val="center"/>
              <w:rPr>
                <w:rFonts w:ascii="Arial" w:eastAsia="Calibri" w:hAnsi="Arial" w:cs="Arial"/>
                <w:sz w:val="20"/>
                <w:szCs w:val="20"/>
              </w:rPr>
            </w:pPr>
          </w:p>
        </w:tc>
        <w:tc>
          <w:tcPr>
            <w:tcW w:w="796" w:type="pct"/>
            <w:shd w:val="clear" w:color="auto" w:fill="FFFFFF"/>
          </w:tcPr>
          <w:p w14:paraId="439AFF67" w14:textId="77777777" w:rsidR="00A3636C" w:rsidRPr="00493039" w:rsidRDefault="00A3636C" w:rsidP="00F879CF">
            <w:pPr>
              <w:spacing w:after="0" w:line="240" w:lineRule="auto"/>
              <w:jc w:val="center"/>
              <w:rPr>
                <w:rFonts w:ascii="Arial" w:eastAsia="Calibri" w:hAnsi="Arial" w:cs="Arial"/>
                <w:sz w:val="20"/>
                <w:szCs w:val="20"/>
              </w:rPr>
            </w:pPr>
          </w:p>
          <w:p w14:paraId="2C44E5E4"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 xml:space="preserve">*600 </w:t>
            </w:r>
          </w:p>
          <w:p w14:paraId="6A341CA4" w14:textId="77777777" w:rsidR="00A3636C" w:rsidRPr="00493039" w:rsidRDefault="00A3636C" w:rsidP="00F879CF">
            <w:pPr>
              <w:spacing w:after="0" w:line="240" w:lineRule="auto"/>
              <w:rPr>
                <w:rFonts w:ascii="Arial" w:eastAsia="Calibri" w:hAnsi="Arial" w:cs="Arial"/>
                <w:sz w:val="20"/>
                <w:szCs w:val="20"/>
              </w:rPr>
            </w:pPr>
          </w:p>
        </w:tc>
        <w:tc>
          <w:tcPr>
            <w:tcW w:w="1467" w:type="pct"/>
            <w:shd w:val="clear" w:color="auto" w:fill="FFFFFF"/>
          </w:tcPr>
          <w:p w14:paraId="6C3B9DFC" w14:textId="77777777" w:rsidR="00A3636C" w:rsidRPr="00493039" w:rsidRDefault="00A3636C" w:rsidP="00F879CF">
            <w:pPr>
              <w:spacing w:after="0" w:line="240" w:lineRule="auto"/>
              <w:jc w:val="center"/>
              <w:rPr>
                <w:rFonts w:ascii="Arial" w:eastAsia="Calibri" w:hAnsi="Arial" w:cs="Arial"/>
                <w:sz w:val="20"/>
                <w:szCs w:val="20"/>
              </w:rPr>
            </w:pPr>
          </w:p>
          <w:p w14:paraId="4628C7A7" w14:textId="77777777" w:rsidR="00A3636C" w:rsidRPr="00493039" w:rsidRDefault="00A3636C" w:rsidP="00F879CF">
            <w:pPr>
              <w:spacing w:after="0" w:line="240" w:lineRule="auto"/>
              <w:jc w:val="center"/>
              <w:rPr>
                <w:rFonts w:ascii="Arial" w:eastAsia="Calibri" w:hAnsi="Arial" w:cs="Arial"/>
                <w:sz w:val="20"/>
                <w:szCs w:val="20"/>
              </w:rPr>
            </w:pPr>
            <w:r w:rsidRPr="00493039">
              <w:rPr>
                <w:rFonts w:ascii="Arial" w:eastAsia="Calibri" w:hAnsi="Arial" w:cs="Arial"/>
                <w:sz w:val="20"/>
                <w:szCs w:val="20"/>
              </w:rPr>
              <w:t xml:space="preserve">*600 </w:t>
            </w:r>
          </w:p>
          <w:p w14:paraId="25803C4B" w14:textId="77777777" w:rsidR="00A3636C" w:rsidRPr="00493039" w:rsidRDefault="00A3636C" w:rsidP="00F879CF">
            <w:pPr>
              <w:spacing w:after="0" w:line="240" w:lineRule="auto"/>
              <w:jc w:val="center"/>
              <w:rPr>
                <w:rFonts w:ascii="Arial" w:eastAsia="Calibri" w:hAnsi="Arial" w:cs="Arial"/>
                <w:sz w:val="20"/>
                <w:szCs w:val="20"/>
              </w:rPr>
            </w:pPr>
          </w:p>
        </w:tc>
      </w:tr>
      <w:tr w:rsidR="00A3636C" w:rsidRPr="00493039" w14:paraId="0A97D290" w14:textId="77777777" w:rsidTr="00A3636C">
        <w:trPr>
          <w:jc w:val="center"/>
        </w:trPr>
        <w:tc>
          <w:tcPr>
            <w:tcW w:w="5000" w:type="pct"/>
            <w:gridSpan w:val="6"/>
            <w:shd w:val="clear" w:color="auto" w:fill="FFFFFF"/>
          </w:tcPr>
          <w:p w14:paraId="65305773"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Całkowita pojemność miejsca magazynowania odpadów gruzu budowlanego – 600 Mg</w:t>
            </w:r>
          </w:p>
        </w:tc>
      </w:tr>
      <w:tr w:rsidR="00A3636C" w:rsidRPr="00493039" w14:paraId="22CE3F67" w14:textId="77777777" w:rsidTr="00A3636C">
        <w:trPr>
          <w:jc w:val="center"/>
        </w:trPr>
        <w:tc>
          <w:tcPr>
            <w:tcW w:w="5000" w:type="pct"/>
            <w:gridSpan w:val="6"/>
            <w:shd w:val="clear" w:color="auto" w:fill="FFFFFF"/>
          </w:tcPr>
          <w:p w14:paraId="7D75947B" w14:textId="77777777" w:rsidR="00A3636C" w:rsidRPr="00493039" w:rsidRDefault="00A3636C" w:rsidP="00F879CF">
            <w:pPr>
              <w:spacing w:after="0" w:line="240" w:lineRule="auto"/>
              <w:rPr>
                <w:rFonts w:ascii="Arial" w:eastAsia="Calibri" w:hAnsi="Arial" w:cs="Arial"/>
                <w:sz w:val="20"/>
                <w:szCs w:val="20"/>
              </w:rPr>
            </w:pPr>
            <w:r w:rsidRPr="00493039">
              <w:rPr>
                <w:rFonts w:ascii="Arial" w:eastAsia="Calibri" w:hAnsi="Arial" w:cs="Arial"/>
                <w:sz w:val="20"/>
                <w:szCs w:val="20"/>
              </w:rPr>
              <w:t xml:space="preserve">Największa masa odpadów, kierowanych do przetwarzania, które mogłyby być magazynowane </w:t>
            </w:r>
            <w:r w:rsidRPr="00493039">
              <w:rPr>
                <w:rFonts w:ascii="Arial" w:eastAsia="Calibri" w:hAnsi="Arial" w:cs="Arial"/>
                <w:sz w:val="20"/>
                <w:szCs w:val="20"/>
              </w:rPr>
              <w:br/>
              <w:t>w tym samym czasie na placu 600 Mg</w:t>
            </w:r>
          </w:p>
        </w:tc>
      </w:tr>
      <w:tr w:rsidR="00A3636C" w:rsidRPr="00493039" w14:paraId="3B9DEB96" w14:textId="77777777" w:rsidTr="00A3636C">
        <w:trPr>
          <w:jc w:val="center"/>
        </w:trPr>
        <w:tc>
          <w:tcPr>
            <w:tcW w:w="5000" w:type="pct"/>
            <w:gridSpan w:val="6"/>
            <w:shd w:val="clear" w:color="auto" w:fill="FFFFFF"/>
          </w:tcPr>
          <w:p w14:paraId="5D630AB0" w14:textId="77777777" w:rsidR="00A3636C" w:rsidRPr="00493039" w:rsidRDefault="00A3636C" w:rsidP="00F879CF">
            <w:pPr>
              <w:spacing w:after="0" w:line="240" w:lineRule="auto"/>
              <w:rPr>
                <w:rFonts w:ascii="Arial" w:eastAsia="Calibri" w:hAnsi="Arial" w:cs="Arial"/>
                <w:sz w:val="20"/>
                <w:szCs w:val="20"/>
              </w:rPr>
            </w:pPr>
            <w:r w:rsidRPr="00493039">
              <w:rPr>
                <w:rFonts w:ascii="Arial" w:hAnsi="Arial" w:cs="Arial"/>
                <w:sz w:val="20"/>
                <w:szCs w:val="20"/>
              </w:rPr>
              <w:t xml:space="preserve">Maksymalna łączna masa wszystkich rodzajów odpadów, kierowanych do przetwarzania, które </w:t>
            </w:r>
            <w:r w:rsidRPr="00493039">
              <w:rPr>
                <w:rFonts w:ascii="Arial" w:hAnsi="Arial" w:cs="Arial"/>
                <w:sz w:val="20"/>
                <w:szCs w:val="20"/>
              </w:rPr>
              <w:br/>
              <w:t xml:space="preserve">w tym samym czasie mogą być magazynowane </w:t>
            </w:r>
            <w:r w:rsidRPr="00493039">
              <w:rPr>
                <w:rFonts w:ascii="Arial" w:eastAsia="Calibri" w:hAnsi="Arial" w:cs="Arial"/>
                <w:sz w:val="20"/>
                <w:szCs w:val="20"/>
              </w:rPr>
              <w:t>na placu</w:t>
            </w:r>
            <w:r w:rsidRPr="00493039">
              <w:rPr>
                <w:rFonts w:ascii="Arial" w:hAnsi="Arial" w:cs="Arial"/>
                <w:sz w:val="20"/>
                <w:szCs w:val="20"/>
              </w:rPr>
              <w:t>: 60</w:t>
            </w:r>
            <w:r w:rsidRPr="00493039">
              <w:rPr>
                <w:rFonts w:ascii="Arial" w:eastAsia="Calibri" w:hAnsi="Arial" w:cs="Arial"/>
                <w:sz w:val="20"/>
                <w:szCs w:val="20"/>
              </w:rPr>
              <w:t>0 Mg</w:t>
            </w:r>
          </w:p>
        </w:tc>
      </w:tr>
      <w:tr w:rsidR="00A3636C" w:rsidRPr="00493039" w14:paraId="708A4E0C" w14:textId="77777777" w:rsidTr="00A3636C">
        <w:trPr>
          <w:jc w:val="center"/>
        </w:trPr>
        <w:tc>
          <w:tcPr>
            <w:tcW w:w="5000" w:type="pct"/>
            <w:gridSpan w:val="6"/>
            <w:shd w:val="clear" w:color="auto" w:fill="FFFFFF"/>
          </w:tcPr>
          <w:p w14:paraId="3463B7AE" w14:textId="77777777" w:rsidR="00A3636C" w:rsidRPr="00493039" w:rsidRDefault="00A3636C" w:rsidP="00F879CF">
            <w:pPr>
              <w:spacing w:after="0" w:line="240" w:lineRule="auto"/>
              <w:rPr>
                <w:rFonts w:ascii="Arial" w:hAnsi="Arial" w:cs="Arial"/>
                <w:sz w:val="20"/>
                <w:szCs w:val="20"/>
              </w:rPr>
            </w:pPr>
            <w:r w:rsidRPr="00493039">
              <w:rPr>
                <w:rFonts w:ascii="Arial" w:hAnsi="Arial" w:cs="Arial"/>
                <w:sz w:val="20"/>
                <w:szCs w:val="20"/>
              </w:rPr>
              <w:t>Maksymalna łączna masa wszystkich rodzajów odpadów, kierowanych do przetwarzania, które mogą być magazynowane</w:t>
            </w:r>
            <w:r w:rsidRPr="00493039">
              <w:rPr>
                <w:rFonts w:ascii="Arial" w:eastAsia="Calibri" w:hAnsi="Arial" w:cs="Arial"/>
                <w:sz w:val="20"/>
                <w:szCs w:val="20"/>
              </w:rPr>
              <w:t xml:space="preserve"> na placu w okresie roku</w:t>
            </w:r>
            <w:r w:rsidRPr="00493039">
              <w:rPr>
                <w:rFonts w:ascii="Arial" w:hAnsi="Arial" w:cs="Arial"/>
                <w:sz w:val="20"/>
                <w:szCs w:val="20"/>
              </w:rPr>
              <w:t xml:space="preserve">: </w:t>
            </w:r>
            <w:r w:rsidRPr="00493039">
              <w:rPr>
                <w:rFonts w:ascii="Arial" w:eastAsia="Calibri" w:hAnsi="Arial" w:cs="Arial"/>
                <w:sz w:val="20"/>
                <w:szCs w:val="20"/>
              </w:rPr>
              <w:t>20 000 Mg.</w:t>
            </w:r>
          </w:p>
        </w:tc>
      </w:tr>
    </w:tbl>
    <w:bookmarkEnd w:id="11"/>
    <w:bookmarkEnd w:id="14"/>
    <w:p w14:paraId="5E8F5C3F" w14:textId="3CD7FDB2" w:rsidR="002925D7" w:rsidRPr="00493039" w:rsidRDefault="002925D7" w:rsidP="00F27EA3">
      <w:pPr>
        <w:keepNext/>
        <w:spacing w:before="240" w:after="0" w:line="276" w:lineRule="auto"/>
        <w:ind w:right="72"/>
        <w:outlineLvl w:val="1"/>
        <w:rPr>
          <w:rFonts w:ascii="Arial" w:hAnsi="Arial"/>
          <w:sz w:val="24"/>
          <w:szCs w:val="24"/>
          <w:lang w:eastAsia="x-none"/>
        </w:rPr>
      </w:pPr>
      <w:r w:rsidRPr="00493039">
        <w:rPr>
          <w:rFonts w:ascii="Arial" w:hAnsi="Arial"/>
          <w:sz w:val="24"/>
          <w:szCs w:val="24"/>
          <w:lang w:eastAsia="x-none"/>
        </w:rPr>
        <w:lastRenderedPageBreak/>
        <w:t>I.</w:t>
      </w:r>
      <w:r w:rsidR="003B5FEF" w:rsidRPr="00493039">
        <w:rPr>
          <w:rFonts w:ascii="Arial" w:hAnsi="Arial"/>
          <w:sz w:val="24"/>
          <w:szCs w:val="24"/>
          <w:lang w:eastAsia="x-none"/>
        </w:rPr>
        <w:t>18</w:t>
      </w:r>
      <w:r w:rsidRPr="00493039">
        <w:rPr>
          <w:rFonts w:ascii="Arial" w:hAnsi="Arial"/>
          <w:sz w:val="24"/>
          <w:szCs w:val="24"/>
          <w:lang w:eastAsia="x-none"/>
        </w:rPr>
        <w:t xml:space="preserve">. </w:t>
      </w:r>
      <w:r w:rsidR="002E3AF8" w:rsidRPr="00493039">
        <w:rPr>
          <w:rFonts w:ascii="Arial" w:hAnsi="Arial"/>
          <w:sz w:val="24"/>
          <w:szCs w:val="24"/>
          <w:lang w:eastAsia="x-none"/>
        </w:rPr>
        <w:t>Punkt</w:t>
      </w:r>
      <w:r w:rsidRPr="00493039">
        <w:rPr>
          <w:rFonts w:ascii="Arial" w:hAnsi="Arial"/>
          <w:sz w:val="24"/>
          <w:szCs w:val="24"/>
          <w:lang w:eastAsia="x-none"/>
        </w:rPr>
        <w:t xml:space="preserve"> V.2. pozwolenia</w:t>
      </w:r>
      <w:r w:rsidR="002E3AF8" w:rsidRPr="00493039">
        <w:rPr>
          <w:rFonts w:ascii="Arial" w:hAnsi="Arial"/>
          <w:sz w:val="24"/>
          <w:szCs w:val="24"/>
          <w:lang w:eastAsia="x-none"/>
        </w:rPr>
        <w:t xml:space="preserve"> otrzymuje nowe brzmienie:</w:t>
      </w:r>
      <w:r w:rsidRPr="00493039">
        <w:rPr>
          <w:rFonts w:ascii="Arial" w:hAnsi="Arial"/>
          <w:sz w:val="24"/>
          <w:szCs w:val="24"/>
          <w:lang w:eastAsia="x-none"/>
        </w:rPr>
        <w:t xml:space="preserve"> </w:t>
      </w:r>
      <w:bookmarkStart w:id="15" w:name="_Hlk203461845"/>
    </w:p>
    <w:p w14:paraId="0E7C4C13" w14:textId="3E9198F4" w:rsidR="002925D7" w:rsidRPr="00493039" w:rsidRDefault="002E3AF8" w:rsidP="00F27EA3">
      <w:pPr>
        <w:spacing w:before="240" w:after="0" w:line="240" w:lineRule="auto"/>
        <w:jc w:val="both"/>
        <w:rPr>
          <w:rFonts w:ascii="Arial" w:eastAsia="Times New Roman" w:hAnsi="Arial" w:cs="Arial"/>
          <w:spacing w:val="-4"/>
          <w:kern w:val="0"/>
          <w:sz w:val="24"/>
          <w:szCs w:val="24"/>
          <w:lang w:eastAsia="pl-PL"/>
          <w14:ligatures w14:val="none"/>
        </w:rPr>
      </w:pPr>
      <w:bookmarkStart w:id="16" w:name="_Hlk203471196"/>
      <w:r w:rsidRPr="00493039">
        <w:rPr>
          <w:rFonts w:ascii="Arial" w:eastAsia="Times New Roman" w:hAnsi="Arial" w:cs="Arial"/>
          <w:kern w:val="0"/>
          <w:sz w:val="24"/>
          <w:szCs w:val="24"/>
          <w:lang w:eastAsia="pl-PL"/>
          <w14:ligatures w14:val="none"/>
        </w:rPr>
        <w:t>„</w:t>
      </w:r>
      <w:r w:rsidR="002925D7" w:rsidRPr="00493039">
        <w:rPr>
          <w:rFonts w:ascii="Arial" w:eastAsia="Times New Roman" w:hAnsi="Arial" w:cs="Arial"/>
          <w:kern w:val="0"/>
          <w:sz w:val="24"/>
          <w:szCs w:val="24"/>
          <w:lang w:eastAsia="pl-PL"/>
          <w14:ligatures w14:val="none"/>
        </w:rPr>
        <w:t>V.2. Sposób i miejsce magazynowania odpadów przeznaczonych do obróbki biologicznej frakcji podsitowej:</w:t>
      </w:r>
      <w:r w:rsidR="002925D7" w:rsidRPr="00493039">
        <w:rPr>
          <w:rFonts w:ascii="Arial" w:eastAsia="Times New Roman" w:hAnsi="Arial" w:cs="Arial"/>
          <w:spacing w:val="-4"/>
          <w:kern w:val="0"/>
          <w:sz w:val="24"/>
          <w:szCs w:val="24"/>
          <w:lang w:eastAsia="pl-PL"/>
          <w14:ligatures w14:val="none"/>
        </w:rPr>
        <w:t xml:space="preserve"> </w:t>
      </w:r>
    </w:p>
    <w:p w14:paraId="0E2FE79F" w14:textId="77777777" w:rsidR="00A3636C" w:rsidRPr="00493039" w:rsidRDefault="00A3636C" w:rsidP="00A3636C">
      <w:pPr>
        <w:spacing w:after="0" w:line="240" w:lineRule="auto"/>
        <w:jc w:val="both"/>
        <w:rPr>
          <w:rFonts w:ascii="Arial" w:eastAsia="Times New Roman" w:hAnsi="Arial" w:cs="Arial"/>
          <w:sz w:val="10"/>
          <w:szCs w:val="10"/>
          <w:highlight w:val="yellow"/>
          <w:lang w:eastAsia="pl-PL"/>
        </w:rPr>
      </w:pPr>
      <w:bookmarkStart w:id="17" w:name="_Hlk37706014"/>
      <w:bookmarkStart w:id="18" w:name="_Hlk37704010"/>
    </w:p>
    <w:p w14:paraId="29A79CE2" w14:textId="12883397" w:rsidR="00A3636C" w:rsidRPr="00493039" w:rsidRDefault="00A3636C" w:rsidP="00A3636C">
      <w:pPr>
        <w:spacing w:after="0" w:line="240" w:lineRule="auto"/>
        <w:jc w:val="both"/>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V.2.1. Z uwagi na rodzaj odpadów oraz przewidywane procesy przetwarzania, </w:t>
      </w:r>
      <w:r w:rsidRPr="00493039">
        <w:rPr>
          <w:rFonts w:ascii="Arial" w:eastAsia="Times New Roman" w:hAnsi="Arial" w:cs="Arial"/>
          <w:sz w:val="24"/>
          <w:szCs w:val="24"/>
          <w:lang w:eastAsia="pl-PL"/>
        </w:rPr>
        <w:br/>
        <w:t xml:space="preserve">nie przewiduje się magazynowania odpadów frakcji podsitowej. Odpady o kodzie </w:t>
      </w:r>
      <w:r w:rsidRPr="00493039">
        <w:rPr>
          <w:rFonts w:ascii="Arial" w:eastAsia="Times New Roman" w:hAnsi="Arial" w:cs="Arial"/>
          <w:sz w:val="24"/>
          <w:szCs w:val="24"/>
          <w:lang w:eastAsia="pl-PL"/>
        </w:rPr>
        <w:br/>
        <w:t xml:space="preserve">ex 19 12 12 (0-80 mm) winny być umieszczane bezpośrednio w bioreaktorach. </w:t>
      </w:r>
    </w:p>
    <w:p w14:paraId="1E3A4213" w14:textId="00E3406E" w:rsidR="00A3636C" w:rsidRPr="00493039" w:rsidRDefault="00A3636C" w:rsidP="00A3636C">
      <w:pPr>
        <w:autoSpaceDE w:val="0"/>
        <w:autoSpaceDN w:val="0"/>
        <w:adjustRightInd w:val="0"/>
        <w:spacing w:after="0" w:line="240" w:lineRule="auto"/>
        <w:jc w:val="both"/>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V.2.2. Wyłącznie w sytuacji awaryjnej, tj. braku wolnych bioreaktorów, gdy zaistnieje konieczność wydłużenia fazy intensywnej procesu w reaktorach, nowo wysortowana frakcja biodegradowalna 0-80 mm będzie magazynowana w specjalnie wyznaczonym miejscu tj. w boksie frakcji podsitowej ex 19 12 12 (0- 80 mm) przez okres maksymalnie 4 dni. Boks o powierzchni </w:t>
      </w:r>
      <w:r w:rsidR="000B21FD" w:rsidRPr="00493039">
        <w:rPr>
          <w:rFonts w:ascii="Arial" w:eastAsia="Times New Roman" w:hAnsi="Arial" w:cs="Arial"/>
          <w:sz w:val="24"/>
          <w:szCs w:val="24"/>
          <w:lang w:eastAsia="pl-PL"/>
        </w:rPr>
        <w:t>1</w:t>
      </w:r>
      <w:r w:rsidRPr="00493039">
        <w:rPr>
          <w:rFonts w:ascii="Arial" w:eastAsia="Times New Roman" w:hAnsi="Arial" w:cs="Arial"/>
          <w:sz w:val="24"/>
          <w:szCs w:val="24"/>
          <w:lang w:eastAsia="pl-PL"/>
        </w:rPr>
        <w:t>0 m</w:t>
      </w:r>
      <w:r w:rsidRPr="00493039">
        <w:rPr>
          <w:rFonts w:ascii="Arial" w:eastAsia="Times New Roman" w:hAnsi="Arial" w:cs="Arial"/>
          <w:sz w:val="24"/>
          <w:szCs w:val="24"/>
          <w:vertAlign w:val="superscript"/>
          <w:lang w:eastAsia="pl-PL"/>
        </w:rPr>
        <w:t>2</w:t>
      </w:r>
      <w:r w:rsidRPr="00493039">
        <w:rPr>
          <w:rFonts w:ascii="Arial" w:eastAsia="Times New Roman" w:hAnsi="Arial" w:cs="Arial"/>
          <w:sz w:val="24"/>
          <w:szCs w:val="24"/>
          <w:lang w:eastAsia="pl-PL"/>
        </w:rPr>
        <w:t xml:space="preserve"> i wysokości 4 m, zbudowany z bloków betonowych. </w:t>
      </w:r>
    </w:p>
    <w:p w14:paraId="3C05A0AE" w14:textId="77777777" w:rsidR="00A3636C" w:rsidRPr="00493039" w:rsidRDefault="00A3636C" w:rsidP="00A3636C">
      <w:pPr>
        <w:spacing w:after="0" w:line="240" w:lineRule="auto"/>
        <w:jc w:val="both"/>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V.2.3. W sytuacji braku wolnych bioreaktorów przez okres powyżej 4 dni frakcja </w:t>
      </w:r>
      <w:proofErr w:type="spellStart"/>
      <w:r w:rsidRPr="00493039">
        <w:rPr>
          <w:rFonts w:ascii="Arial" w:eastAsia="Times New Roman" w:hAnsi="Arial" w:cs="Arial"/>
          <w:sz w:val="24"/>
          <w:szCs w:val="24"/>
          <w:lang w:eastAsia="pl-PL"/>
        </w:rPr>
        <w:t>podsitowa</w:t>
      </w:r>
      <w:proofErr w:type="spellEnd"/>
      <w:r w:rsidRPr="00493039">
        <w:rPr>
          <w:rFonts w:ascii="Arial" w:eastAsia="Times New Roman" w:hAnsi="Arial" w:cs="Arial"/>
          <w:sz w:val="24"/>
          <w:szCs w:val="24"/>
          <w:lang w:eastAsia="pl-PL"/>
        </w:rPr>
        <w:t xml:space="preserve"> winna zostać przekazana do innej instalacji MBP. </w:t>
      </w:r>
    </w:p>
    <w:p w14:paraId="3EF1FB84" w14:textId="77777777" w:rsidR="00A3636C" w:rsidRPr="00493039" w:rsidRDefault="00A3636C" w:rsidP="00A3636C">
      <w:pPr>
        <w:spacing w:after="0" w:line="240" w:lineRule="auto"/>
        <w:contextualSpacing/>
        <w:jc w:val="both"/>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V.2.4. Całkowita pojemność (wyrażona w Mg) miejsca magazynowania odpadów frakcji podsitowej </w:t>
      </w:r>
      <w:r w:rsidRPr="00493039">
        <w:rPr>
          <w:rFonts w:ascii="Arial" w:eastAsia="Calibri" w:hAnsi="Arial" w:cs="Arial"/>
          <w:sz w:val="24"/>
          <w:szCs w:val="24"/>
          <w:lang w:eastAsia="pl-PL"/>
        </w:rPr>
        <w:t>(ex 19 12 12 [0-80 mm) wynosi 6 Mg</w:t>
      </w:r>
    </w:p>
    <w:p w14:paraId="644ADBA8" w14:textId="77777777" w:rsidR="00A3636C" w:rsidRPr="00493039" w:rsidRDefault="00A3636C" w:rsidP="00A3636C">
      <w:pPr>
        <w:spacing w:after="0" w:line="240" w:lineRule="auto"/>
        <w:contextualSpacing/>
        <w:jc w:val="both"/>
        <w:rPr>
          <w:rFonts w:ascii="Arial" w:eastAsia="Times New Roman" w:hAnsi="Arial" w:cs="Arial"/>
          <w:sz w:val="24"/>
          <w:szCs w:val="24"/>
          <w:lang w:eastAsia="pl-PL"/>
        </w:rPr>
      </w:pPr>
      <w:r w:rsidRPr="00493039">
        <w:rPr>
          <w:rFonts w:ascii="Arial" w:eastAsia="Times New Roman" w:hAnsi="Arial" w:cs="Arial"/>
          <w:sz w:val="24"/>
          <w:szCs w:val="24"/>
          <w:lang w:eastAsia="pl-PL"/>
        </w:rPr>
        <w:t>V.2.5. Zgodnie z operatem p.poż. jednocześnie może być magazynowane</w:t>
      </w:r>
      <w:r w:rsidRPr="00493039">
        <w:rPr>
          <w:rFonts w:ascii="Arial" w:eastAsia="Calibri" w:hAnsi="Arial" w:cs="Arial"/>
          <w:sz w:val="24"/>
          <w:szCs w:val="24"/>
          <w:lang w:eastAsia="pl-PL"/>
        </w:rPr>
        <w:t xml:space="preserve"> 6 Mg</w:t>
      </w:r>
      <w:r w:rsidRPr="00493039">
        <w:rPr>
          <w:rFonts w:ascii="Arial" w:eastAsia="Times New Roman" w:hAnsi="Arial" w:cs="Arial"/>
          <w:sz w:val="24"/>
          <w:szCs w:val="24"/>
          <w:lang w:eastAsia="pl-PL"/>
        </w:rPr>
        <w:t xml:space="preserve"> odpadów frakcji podsitowej.</w:t>
      </w:r>
    </w:p>
    <w:p w14:paraId="5F13B31E" w14:textId="77777777" w:rsidR="00C2163E" w:rsidRPr="00493039" w:rsidRDefault="00C2163E" w:rsidP="00A3636C">
      <w:pPr>
        <w:spacing w:after="0" w:line="240" w:lineRule="auto"/>
        <w:contextualSpacing/>
        <w:jc w:val="both"/>
        <w:rPr>
          <w:rFonts w:ascii="Arial" w:eastAsia="Times New Roman" w:hAnsi="Arial" w:cs="Arial"/>
          <w:kern w:val="0"/>
          <w:sz w:val="24"/>
          <w:szCs w:val="24"/>
          <w:lang w:eastAsia="pl-PL"/>
          <w14:ligatures w14:val="none"/>
        </w:rPr>
      </w:pPr>
    </w:p>
    <w:p w14:paraId="400596F0" w14:textId="2CBBBA28" w:rsidR="002925D7" w:rsidRPr="00493039" w:rsidRDefault="002925D7" w:rsidP="00FE0A0C">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Tabela 15.1. Magazynowanie odpadów frakcji podsitowej przeznaczonej do przetwarzania:</w:t>
      </w:r>
    </w:p>
    <w:tbl>
      <w:tblPr>
        <w:tblStyle w:val="Tabela-Siatka"/>
        <w:tblW w:w="0" w:type="auto"/>
        <w:tblLook w:val="04A0" w:firstRow="1" w:lastRow="0" w:firstColumn="1" w:lastColumn="0" w:noHBand="0" w:noVBand="1"/>
        <w:tblCaption w:val="Tabela 15.1. Magazynowanie odpadów frakcji podsitowej przeznaczonej do przetwarzania:"/>
        <w:tblDescription w:val="Magazynowanie odpadów frakcji podsitowej przeznaczonej do przetwarzania:BOKS FRAKCJI PODSITOWEJ z bloków betonowych typu legioblok o powierzchni 10 m2. Całkowita pojemność miejsca magazynowania odpadów frakcji podsitowej 6 Mg.&#10;"/>
      </w:tblPr>
      <w:tblGrid>
        <w:gridCol w:w="439"/>
        <w:gridCol w:w="3203"/>
        <w:gridCol w:w="1812"/>
        <w:gridCol w:w="1813"/>
        <w:gridCol w:w="1813"/>
      </w:tblGrid>
      <w:tr w:rsidR="002925D7" w:rsidRPr="00493039" w14:paraId="6C304BF6" w14:textId="77777777" w:rsidTr="00A3636C">
        <w:trPr>
          <w:tblHeader/>
        </w:trPr>
        <w:tc>
          <w:tcPr>
            <w:tcW w:w="421" w:type="dxa"/>
          </w:tcPr>
          <w:p w14:paraId="317C39D3" w14:textId="60694D83" w:rsidR="002925D7" w:rsidRPr="00493039" w:rsidRDefault="00A3636C" w:rsidP="0065125E">
            <w:pPr>
              <w:rPr>
                <w:rFonts w:ascii="Arial" w:hAnsi="Arial" w:cs="Arial"/>
              </w:rPr>
            </w:pPr>
            <w:proofErr w:type="spellStart"/>
            <w:r w:rsidRPr="00493039">
              <w:rPr>
                <w:rFonts w:ascii="Arial" w:hAnsi="Arial" w:cs="Arial"/>
              </w:rPr>
              <w:t>Lp</w:t>
            </w:r>
            <w:proofErr w:type="spellEnd"/>
          </w:p>
        </w:tc>
        <w:tc>
          <w:tcPr>
            <w:tcW w:w="3203" w:type="dxa"/>
          </w:tcPr>
          <w:p w14:paraId="05C315D1" w14:textId="77777777" w:rsidR="002925D7" w:rsidRPr="00493039" w:rsidRDefault="002925D7" w:rsidP="0065125E">
            <w:pPr>
              <w:rPr>
                <w:rFonts w:ascii="Arial" w:hAnsi="Arial" w:cs="Arial"/>
              </w:rPr>
            </w:pPr>
            <w:r w:rsidRPr="00493039">
              <w:rPr>
                <w:rFonts w:ascii="Arial" w:hAnsi="Arial" w:cs="Arial"/>
              </w:rPr>
              <w:t xml:space="preserve">Miejsce magazynowania odpadów frakcji podsitowej </w:t>
            </w:r>
          </w:p>
        </w:tc>
        <w:tc>
          <w:tcPr>
            <w:tcW w:w="1812" w:type="dxa"/>
          </w:tcPr>
          <w:p w14:paraId="2828B550" w14:textId="77777777" w:rsidR="002925D7" w:rsidRPr="00493039" w:rsidRDefault="002925D7" w:rsidP="0065125E">
            <w:pPr>
              <w:rPr>
                <w:rFonts w:ascii="Arial" w:hAnsi="Arial" w:cs="Arial"/>
              </w:rPr>
            </w:pPr>
            <w:r w:rsidRPr="00493039">
              <w:rPr>
                <w:rFonts w:ascii="Arial" w:hAnsi="Arial" w:cs="Arial"/>
              </w:rPr>
              <w:t>Powierzchnia Kubaturowa</w:t>
            </w:r>
          </w:p>
        </w:tc>
        <w:tc>
          <w:tcPr>
            <w:tcW w:w="1813" w:type="dxa"/>
          </w:tcPr>
          <w:p w14:paraId="3CC0955B" w14:textId="77777777" w:rsidR="002925D7" w:rsidRPr="00493039" w:rsidRDefault="002925D7" w:rsidP="0065125E">
            <w:pPr>
              <w:rPr>
                <w:rFonts w:ascii="Arial" w:hAnsi="Arial" w:cs="Arial"/>
              </w:rPr>
            </w:pPr>
            <w:r w:rsidRPr="00493039">
              <w:rPr>
                <w:rFonts w:ascii="Arial" w:hAnsi="Arial" w:cs="Arial"/>
              </w:rPr>
              <w:t>Gęstość odpadu</w:t>
            </w:r>
          </w:p>
        </w:tc>
        <w:tc>
          <w:tcPr>
            <w:tcW w:w="1813" w:type="dxa"/>
          </w:tcPr>
          <w:p w14:paraId="432E8EFD" w14:textId="77777777" w:rsidR="002925D7" w:rsidRPr="00493039" w:rsidRDefault="002925D7" w:rsidP="0065125E">
            <w:pPr>
              <w:rPr>
                <w:rFonts w:ascii="Arial" w:hAnsi="Arial" w:cs="Arial"/>
              </w:rPr>
            </w:pPr>
            <w:r w:rsidRPr="00493039">
              <w:rPr>
                <w:rFonts w:ascii="Arial" w:hAnsi="Arial" w:cs="Arial"/>
              </w:rPr>
              <w:t>Całkowita pojemność [Mg]</w:t>
            </w:r>
          </w:p>
        </w:tc>
      </w:tr>
      <w:tr w:rsidR="002925D7" w:rsidRPr="00493039" w14:paraId="69BAA685" w14:textId="77777777" w:rsidTr="0065125E">
        <w:tc>
          <w:tcPr>
            <w:tcW w:w="421" w:type="dxa"/>
          </w:tcPr>
          <w:p w14:paraId="13DF0439" w14:textId="77777777" w:rsidR="002925D7" w:rsidRPr="00493039" w:rsidRDefault="002925D7" w:rsidP="0065125E">
            <w:pPr>
              <w:rPr>
                <w:rFonts w:ascii="Arial" w:hAnsi="Arial" w:cs="Arial"/>
              </w:rPr>
            </w:pPr>
            <w:r w:rsidRPr="00493039">
              <w:rPr>
                <w:rFonts w:ascii="Arial" w:hAnsi="Arial" w:cs="Arial"/>
              </w:rPr>
              <w:t>a</w:t>
            </w:r>
          </w:p>
        </w:tc>
        <w:tc>
          <w:tcPr>
            <w:tcW w:w="3203" w:type="dxa"/>
          </w:tcPr>
          <w:p w14:paraId="6DB1A8E4" w14:textId="1E94FB3C" w:rsidR="002925D7" w:rsidRPr="00493039" w:rsidRDefault="002925D7" w:rsidP="0065125E">
            <w:pPr>
              <w:rPr>
                <w:rFonts w:ascii="Arial" w:hAnsi="Arial" w:cs="Arial"/>
              </w:rPr>
            </w:pPr>
            <w:r w:rsidRPr="00493039">
              <w:rPr>
                <w:rFonts w:ascii="Arial" w:hAnsi="Arial" w:cs="Arial"/>
              </w:rPr>
              <w:t xml:space="preserve">BOKS FRAKCJI PODSITOWEJ </w:t>
            </w:r>
            <w:r w:rsidR="003E0CC3" w:rsidRPr="00493039">
              <w:rPr>
                <w:rFonts w:ascii="Arial" w:hAnsi="Arial" w:cs="Arial"/>
              </w:rPr>
              <w:br/>
            </w:r>
            <w:r w:rsidRPr="00493039">
              <w:rPr>
                <w:rFonts w:ascii="Arial" w:hAnsi="Arial" w:cs="Arial"/>
              </w:rPr>
              <w:t xml:space="preserve">z bloków betonowych typu </w:t>
            </w:r>
            <w:proofErr w:type="spellStart"/>
            <w:r w:rsidRPr="00493039">
              <w:rPr>
                <w:rFonts w:ascii="Arial" w:hAnsi="Arial" w:cs="Arial"/>
              </w:rPr>
              <w:t>legioblok</w:t>
            </w:r>
            <w:proofErr w:type="spellEnd"/>
            <w:r w:rsidRPr="00493039">
              <w:rPr>
                <w:rFonts w:ascii="Arial" w:hAnsi="Arial" w:cs="Arial"/>
              </w:rPr>
              <w:t xml:space="preserve"> o powierzchni </w:t>
            </w:r>
            <w:r w:rsidR="003E0CC3" w:rsidRPr="00493039">
              <w:rPr>
                <w:rFonts w:ascii="Arial" w:hAnsi="Arial" w:cs="Arial"/>
              </w:rPr>
              <w:t>1</w:t>
            </w:r>
            <w:r w:rsidRPr="00493039">
              <w:rPr>
                <w:rFonts w:ascii="Arial" w:hAnsi="Arial" w:cs="Arial"/>
              </w:rPr>
              <w:t>0 m</w:t>
            </w:r>
            <w:r w:rsidRPr="00493039">
              <w:rPr>
                <w:rFonts w:ascii="Arial" w:hAnsi="Arial" w:cs="Arial"/>
                <w:vertAlign w:val="superscript"/>
              </w:rPr>
              <w:t>2</w:t>
            </w:r>
            <w:r w:rsidRPr="00493039">
              <w:rPr>
                <w:rFonts w:ascii="Arial" w:hAnsi="Arial" w:cs="Arial"/>
              </w:rPr>
              <w:t xml:space="preserve"> </w:t>
            </w:r>
            <w:r w:rsidR="003E0CC3" w:rsidRPr="00493039">
              <w:rPr>
                <w:rFonts w:ascii="Arial" w:hAnsi="Arial" w:cs="Arial"/>
              </w:rPr>
              <w:br/>
            </w:r>
            <w:r w:rsidRPr="00493039">
              <w:rPr>
                <w:rFonts w:ascii="Arial" w:hAnsi="Arial" w:cs="Arial"/>
              </w:rPr>
              <w:t>i wysokości magazynowania odpadów do 1 m.</w:t>
            </w:r>
          </w:p>
        </w:tc>
        <w:tc>
          <w:tcPr>
            <w:tcW w:w="1812" w:type="dxa"/>
          </w:tcPr>
          <w:p w14:paraId="53A916C8" w14:textId="77777777" w:rsidR="002925D7" w:rsidRPr="00493039" w:rsidRDefault="002925D7" w:rsidP="0065125E">
            <w:pPr>
              <w:jc w:val="center"/>
              <w:rPr>
                <w:rFonts w:ascii="Arial" w:hAnsi="Arial" w:cs="Arial"/>
                <w:vertAlign w:val="superscript"/>
              </w:rPr>
            </w:pPr>
            <w:r w:rsidRPr="00493039">
              <w:rPr>
                <w:rFonts w:ascii="Arial" w:hAnsi="Arial" w:cs="Arial"/>
              </w:rPr>
              <w:t>10 m</w:t>
            </w:r>
            <w:r w:rsidRPr="00493039">
              <w:rPr>
                <w:rFonts w:ascii="Arial" w:hAnsi="Arial" w:cs="Arial"/>
                <w:vertAlign w:val="superscript"/>
              </w:rPr>
              <w:t>2</w:t>
            </w:r>
          </w:p>
          <w:p w14:paraId="3F2D21E8" w14:textId="77777777" w:rsidR="00A3636C" w:rsidRPr="00493039" w:rsidRDefault="00A3636C" w:rsidP="0065125E">
            <w:pPr>
              <w:jc w:val="center"/>
              <w:rPr>
                <w:rFonts w:ascii="Arial" w:hAnsi="Arial" w:cs="Arial"/>
              </w:rPr>
            </w:pPr>
          </w:p>
          <w:p w14:paraId="18DBDC7D" w14:textId="0B7FC173" w:rsidR="002925D7" w:rsidRPr="00493039" w:rsidRDefault="002925D7" w:rsidP="0065125E">
            <w:pPr>
              <w:jc w:val="center"/>
              <w:rPr>
                <w:rFonts w:ascii="Arial" w:hAnsi="Arial" w:cs="Arial"/>
                <w:vertAlign w:val="superscript"/>
              </w:rPr>
            </w:pPr>
            <w:r w:rsidRPr="00493039">
              <w:rPr>
                <w:rFonts w:ascii="Arial" w:hAnsi="Arial" w:cs="Arial"/>
              </w:rPr>
              <w:t>10 m</w:t>
            </w:r>
            <w:r w:rsidRPr="00493039">
              <w:rPr>
                <w:rFonts w:ascii="Arial" w:hAnsi="Arial" w:cs="Arial"/>
                <w:vertAlign w:val="superscript"/>
              </w:rPr>
              <w:t>3</w:t>
            </w:r>
          </w:p>
        </w:tc>
        <w:tc>
          <w:tcPr>
            <w:tcW w:w="1813" w:type="dxa"/>
          </w:tcPr>
          <w:p w14:paraId="45A6551E" w14:textId="77777777" w:rsidR="002925D7" w:rsidRPr="00493039" w:rsidRDefault="002925D7" w:rsidP="0065125E">
            <w:pPr>
              <w:jc w:val="center"/>
              <w:rPr>
                <w:rFonts w:ascii="Arial" w:hAnsi="Arial" w:cs="Arial"/>
              </w:rPr>
            </w:pPr>
            <w:r w:rsidRPr="00493039">
              <w:rPr>
                <w:rFonts w:ascii="Arial" w:hAnsi="Arial" w:cs="Arial"/>
              </w:rPr>
              <w:t>0,6 Mg/m</w:t>
            </w:r>
            <w:r w:rsidRPr="00493039">
              <w:rPr>
                <w:rFonts w:ascii="Arial" w:hAnsi="Arial" w:cs="Arial"/>
                <w:vertAlign w:val="superscript"/>
              </w:rPr>
              <w:t>3</w:t>
            </w:r>
          </w:p>
        </w:tc>
        <w:tc>
          <w:tcPr>
            <w:tcW w:w="1813" w:type="dxa"/>
          </w:tcPr>
          <w:p w14:paraId="191C3219" w14:textId="77777777" w:rsidR="002925D7" w:rsidRPr="00493039" w:rsidRDefault="002925D7" w:rsidP="0065125E">
            <w:pPr>
              <w:jc w:val="center"/>
              <w:rPr>
                <w:rFonts w:ascii="Arial" w:hAnsi="Arial" w:cs="Arial"/>
              </w:rPr>
            </w:pPr>
            <w:r w:rsidRPr="00493039">
              <w:rPr>
                <w:rFonts w:ascii="Arial" w:hAnsi="Arial" w:cs="Arial"/>
              </w:rPr>
              <w:t>6</w:t>
            </w:r>
          </w:p>
        </w:tc>
      </w:tr>
      <w:tr w:rsidR="002925D7" w:rsidRPr="00493039" w14:paraId="25A4AD5D" w14:textId="77777777" w:rsidTr="0065125E">
        <w:tc>
          <w:tcPr>
            <w:tcW w:w="7249" w:type="dxa"/>
            <w:gridSpan w:val="4"/>
          </w:tcPr>
          <w:p w14:paraId="38933A6C" w14:textId="77777777" w:rsidR="002925D7" w:rsidRPr="00493039" w:rsidRDefault="002925D7" w:rsidP="0065125E">
            <w:pPr>
              <w:rPr>
                <w:rFonts w:ascii="Arial" w:hAnsi="Arial" w:cs="Arial"/>
              </w:rPr>
            </w:pPr>
            <w:r w:rsidRPr="00493039">
              <w:rPr>
                <w:rFonts w:ascii="Arial" w:hAnsi="Arial" w:cs="Arial"/>
              </w:rPr>
              <w:t>Całkowita pojemność miejsca magazynowania odpadów frakcji podsitowej</w:t>
            </w:r>
          </w:p>
        </w:tc>
        <w:tc>
          <w:tcPr>
            <w:tcW w:w="1813" w:type="dxa"/>
          </w:tcPr>
          <w:p w14:paraId="03350F9D" w14:textId="77777777" w:rsidR="002925D7" w:rsidRPr="00493039" w:rsidRDefault="002925D7" w:rsidP="0065125E">
            <w:pPr>
              <w:jc w:val="center"/>
              <w:rPr>
                <w:rFonts w:ascii="Arial" w:hAnsi="Arial" w:cs="Arial"/>
              </w:rPr>
            </w:pPr>
            <w:r w:rsidRPr="00493039">
              <w:rPr>
                <w:rFonts w:ascii="Arial" w:hAnsi="Arial" w:cs="Arial"/>
              </w:rPr>
              <w:t>6 Mg</w:t>
            </w:r>
          </w:p>
        </w:tc>
      </w:tr>
    </w:tbl>
    <w:bookmarkEnd w:id="16"/>
    <w:bookmarkEnd w:id="17"/>
    <w:bookmarkEnd w:id="18"/>
    <w:p w14:paraId="70EA582E" w14:textId="0E047C32" w:rsidR="002925D7" w:rsidRPr="00493039" w:rsidRDefault="002925D7" w:rsidP="00FE0A0C">
      <w:pPr>
        <w:autoSpaceDE w:val="0"/>
        <w:autoSpaceDN w:val="0"/>
        <w:adjustRightInd w:val="0"/>
        <w:spacing w:before="240"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Tabela 15.2. Sposoby i miejsca magazynowania odpadów przetwarzanych:</w:t>
      </w:r>
    </w:p>
    <w:tbl>
      <w:tblPr>
        <w:tblStyle w:val="Tabela-Siatka5"/>
        <w:tblW w:w="0" w:type="auto"/>
        <w:tblLook w:val="04A0" w:firstRow="1" w:lastRow="0" w:firstColumn="1" w:lastColumn="0" w:noHBand="0" w:noVBand="1"/>
        <w:tblCaption w:val="Tabela 15.2. Sposoby i miejsca magazynowania odpadów przetwarzanych:"/>
        <w:tblDescription w:val="W tabeli opisano sposoby i miejsca magazynowania odpadów przetwarzanych. Boks frakcji podsitowej (ex 19 12 12 [0-80 mm]) z bloków betonowych typu legioblok o powierzchni 10 m2. Maksymalna łączna masa wszystkich rodzajów odpadów, kierowanych do przetwarzania, które &#10;w tym samym czasie mogą być magazynowane w boksie: 6 Mg – zgodnie z operatem p.poż. &#10;"/>
      </w:tblPr>
      <w:tblGrid>
        <w:gridCol w:w="495"/>
        <w:gridCol w:w="1351"/>
        <w:gridCol w:w="1568"/>
        <w:gridCol w:w="1700"/>
        <w:gridCol w:w="1981"/>
        <w:gridCol w:w="1976"/>
      </w:tblGrid>
      <w:tr w:rsidR="00A3636C" w:rsidRPr="00493039" w14:paraId="0C22D91E" w14:textId="77777777" w:rsidTr="00A3636C">
        <w:trPr>
          <w:tblHeader/>
        </w:trPr>
        <w:tc>
          <w:tcPr>
            <w:tcW w:w="486" w:type="dxa"/>
          </w:tcPr>
          <w:p w14:paraId="6BD28769" w14:textId="77777777" w:rsidR="00A3636C" w:rsidRPr="00493039" w:rsidRDefault="00A3636C" w:rsidP="00F879CF">
            <w:pPr>
              <w:rPr>
                <w:rFonts w:ascii="Arial" w:hAnsi="Arial" w:cs="Arial"/>
                <w:sz w:val="20"/>
                <w:szCs w:val="20"/>
              </w:rPr>
            </w:pPr>
            <w:r w:rsidRPr="00493039">
              <w:rPr>
                <w:rFonts w:ascii="Arial" w:hAnsi="Arial" w:cs="Arial"/>
                <w:sz w:val="20"/>
                <w:szCs w:val="20"/>
              </w:rPr>
              <w:t>Lp.</w:t>
            </w:r>
          </w:p>
        </w:tc>
        <w:tc>
          <w:tcPr>
            <w:tcW w:w="1351" w:type="dxa"/>
          </w:tcPr>
          <w:p w14:paraId="06A1BB10" w14:textId="77777777" w:rsidR="00A3636C" w:rsidRPr="00493039" w:rsidRDefault="00A3636C" w:rsidP="00F879CF">
            <w:pPr>
              <w:rPr>
                <w:rFonts w:ascii="Arial" w:hAnsi="Arial" w:cs="Arial"/>
                <w:sz w:val="20"/>
                <w:szCs w:val="20"/>
              </w:rPr>
            </w:pPr>
            <w:r w:rsidRPr="00493039">
              <w:rPr>
                <w:rFonts w:ascii="Arial" w:hAnsi="Arial" w:cs="Arial"/>
                <w:sz w:val="20"/>
                <w:szCs w:val="20"/>
              </w:rPr>
              <w:t>Kod odpadu</w:t>
            </w:r>
          </w:p>
        </w:tc>
        <w:tc>
          <w:tcPr>
            <w:tcW w:w="1568" w:type="dxa"/>
          </w:tcPr>
          <w:p w14:paraId="0592084B" w14:textId="77777777" w:rsidR="00A3636C" w:rsidRPr="00493039" w:rsidRDefault="00A3636C" w:rsidP="00F879CF">
            <w:pPr>
              <w:rPr>
                <w:rFonts w:ascii="Arial" w:hAnsi="Arial" w:cs="Arial"/>
                <w:sz w:val="20"/>
                <w:szCs w:val="20"/>
              </w:rPr>
            </w:pPr>
            <w:r w:rsidRPr="00493039">
              <w:rPr>
                <w:rFonts w:ascii="Arial" w:hAnsi="Arial" w:cs="Arial"/>
                <w:sz w:val="20"/>
                <w:szCs w:val="20"/>
              </w:rPr>
              <w:t>Rodzaj odpadu</w:t>
            </w:r>
          </w:p>
        </w:tc>
        <w:tc>
          <w:tcPr>
            <w:tcW w:w="1700" w:type="dxa"/>
          </w:tcPr>
          <w:p w14:paraId="4E54D08E" w14:textId="3E6F0A5D" w:rsidR="00A3636C" w:rsidRPr="00493039" w:rsidRDefault="00A3636C" w:rsidP="00A3636C">
            <w:pPr>
              <w:jc w:val="center"/>
              <w:rPr>
                <w:rFonts w:ascii="Arial" w:hAnsi="Arial" w:cs="Arial"/>
                <w:sz w:val="20"/>
                <w:szCs w:val="20"/>
              </w:rPr>
            </w:pPr>
            <w:r w:rsidRPr="00493039">
              <w:rPr>
                <w:rFonts w:ascii="Arial" w:hAnsi="Arial" w:cs="Arial"/>
                <w:sz w:val="20"/>
                <w:szCs w:val="20"/>
              </w:rPr>
              <w:t xml:space="preserve">Maksymalna masa poszczególnych rodzajów odpadów </w:t>
            </w:r>
            <w:r w:rsidRPr="00493039">
              <w:rPr>
                <w:rFonts w:ascii="Arial" w:hAnsi="Arial" w:cs="Arial"/>
                <w:sz w:val="20"/>
                <w:szCs w:val="20"/>
              </w:rPr>
              <w:br/>
              <w:t>i maksymalna łączna masa wszystkich rodzajów odpadów, które mogą być magazynowane w okresie roku [Mg/rok]</w:t>
            </w:r>
          </w:p>
        </w:tc>
        <w:tc>
          <w:tcPr>
            <w:tcW w:w="1981" w:type="dxa"/>
          </w:tcPr>
          <w:p w14:paraId="26D1B0FA" w14:textId="44ED6D93" w:rsidR="00A3636C" w:rsidRPr="00493039" w:rsidRDefault="00A3636C" w:rsidP="00A3636C">
            <w:pPr>
              <w:jc w:val="center"/>
              <w:rPr>
                <w:rFonts w:ascii="Arial" w:hAnsi="Arial" w:cs="Arial"/>
                <w:sz w:val="20"/>
                <w:szCs w:val="20"/>
              </w:rPr>
            </w:pPr>
            <w:r w:rsidRPr="00493039">
              <w:rPr>
                <w:rFonts w:ascii="Arial" w:hAnsi="Arial" w:cs="Arial"/>
                <w:sz w:val="20"/>
                <w:szCs w:val="20"/>
              </w:rPr>
              <w:t xml:space="preserve">Maksymalna masa odpadów, które mogą być magazynowane </w:t>
            </w:r>
            <w:r w:rsidRPr="00493039">
              <w:rPr>
                <w:rFonts w:ascii="Arial" w:hAnsi="Arial" w:cs="Arial"/>
                <w:sz w:val="20"/>
                <w:szCs w:val="20"/>
              </w:rPr>
              <w:br/>
              <w:t>w tym samym czasie [Mg]</w:t>
            </w:r>
          </w:p>
        </w:tc>
        <w:tc>
          <w:tcPr>
            <w:tcW w:w="1976" w:type="dxa"/>
          </w:tcPr>
          <w:p w14:paraId="557F350B" w14:textId="43C02C44" w:rsidR="00A3636C" w:rsidRPr="00493039" w:rsidRDefault="00A3636C" w:rsidP="00A3636C">
            <w:pPr>
              <w:jc w:val="center"/>
              <w:rPr>
                <w:rFonts w:ascii="Arial" w:hAnsi="Arial" w:cs="Arial"/>
                <w:sz w:val="20"/>
                <w:szCs w:val="20"/>
              </w:rPr>
            </w:pPr>
            <w:r w:rsidRPr="00493039">
              <w:rPr>
                <w:rFonts w:ascii="Arial" w:hAnsi="Arial" w:cs="Arial"/>
                <w:sz w:val="20"/>
                <w:szCs w:val="20"/>
              </w:rPr>
              <w:t xml:space="preserve">Największa maga odpadów, które mogłyby być magazynowane w tym samym czasie w instalacji, obiekcie budowlanym lub jego części lub innym miejscu magazynowania odpadów, wynikającej </w:t>
            </w:r>
            <w:r w:rsidRPr="00493039">
              <w:rPr>
                <w:rFonts w:ascii="Arial" w:hAnsi="Arial" w:cs="Arial"/>
                <w:sz w:val="20"/>
                <w:szCs w:val="20"/>
              </w:rPr>
              <w:br/>
              <w:t>z wymiarów instalacji, obiektu budowlanego lub jego części lub innego miejsca magazynowania odpadów [Mg]</w:t>
            </w:r>
          </w:p>
        </w:tc>
      </w:tr>
      <w:tr w:rsidR="00A3636C" w:rsidRPr="00493039" w14:paraId="2443F779" w14:textId="77777777" w:rsidTr="00F879CF">
        <w:tc>
          <w:tcPr>
            <w:tcW w:w="9062" w:type="dxa"/>
            <w:gridSpan w:val="6"/>
          </w:tcPr>
          <w:p w14:paraId="2FEFF984" w14:textId="77777777" w:rsidR="00A3636C" w:rsidRPr="00493039" w:rsidRDefault="00A3636C" w:rsidP="00F879CF">
            <w:pPr>
              <w:jc w:val="center"/>
              <w:rPr>
                <w:rFonts w:ascii="Arial" w:hAnsi="Arial" w:cs="Arial"/>
                <w:sz w:val="20"/>
                <w:szCs w:val="20"/>
              </w:rPr>
            </w:pPr>
            <w:r w:rsidRPr="00493039">
              <w:rPr>
                <w:rFonts w:ascii="Arial" w:hAnsi="Arial" w:cs="Arial"/>
                <w:sz w:val="20"/>
                <w:szCs w:val="20"/>
              </w:rPr>
              <w:t xml:space="preserve">Boks frakcji podsitowej (ex 19 12 12 [0-80 mm]) z bloków betonowych typu </w:t>
            </w:r>
            <w:proofErr w:type="spellStart"/>
            <w:r w:rsidRPr="00493039">
              <w:rPr>
                <w:rFonts w:ascii="Arial" w:hAnsi="Arial" w:cs="Arial"/>
                <w:sz w:val="20"/>
                <w:szCs w:val="20"/>
              </w:rPr>
              <w:t>legioblok</w:t>
            </w:r>
            <w:proofErr w:type="spellEnd"/>
            <w:r w:rsidRPr="00493039">
              <w:rPr>
                <w:rFonts w:ascii="Arial" w:hAnsi="Arial" w:cs="Arial"/>
                <w:sz w:val="20"/>
                <w:szCs w:val="20"/>
              </w:rPr>
              <w:t xml:space="preserve"> o powierzchni 10 m</w:t>
            </w:r>
            <w:r w:rsidRPr="00493039">
              <w:rPr>
                <w:rFonts w:ascii="Arial" w:hAnsi="Arial" w:cs="Arial"/>
                <w:sz w:val="20"/>
                <w:szCs w:val="20"/>
                <w:vertAlign w:val="superscript"/>
              </w:rPr>
              <w:t>2</w:t>
            </w:r>
            <w:r w:rsidRPr="00493039">
              <w:rPr>
                <w:rFonts w:ascii="Arial" w:hAnsi="Arial" w:cs="Arial"/>
                <w:sz w:val="20"/>
                <w:szCs w:val="20"/>
              </w:rPr>
              <w:t xml:space="preserve"> i wysokości magazynowania odpadów do 1 m.</w:t>
            </w:r>
          </w:p>
        </w:tc>
      </w:tr>
      <w:tr w:rsidR="00A3636C" w:rsidRPr="00493039" w14:paraId="773DD956" w14:textId="77777777" w:rsidTr="00F879CF">
        <w:tc>
          <w:tcPr>
            <w:tcW w:w="486" w:type="dxa"/>
          </w:tcPr>
          <w:p w14:paraId="5E79B17A" w14:textId="77777777" w:rsidR="00A3636C" w:rsidRPr="00493039" w:rsidRDefault="00A3636C" w:rsidP="00F879CF">
            <w:pPr>
              <w:rPr>
                <w:rFonts w:ascii="Arial" w:hAnsi="Arial" w:cs="Arial"/>
                <w:sz w:val="20"/>
                <w:szCs w:val="20"/>
              </w:rPr>
            </w:pPr>
            <w:r w:rsidRPr="00493039">
              <w:rPr>
                <w:rFonts w:ascii="Arial" w:hAnsi="Arial" w:cs="Arial"/>
                <w:sz w:val="20"/>
                <w:szCs w:val="20"/>
              </w:rPr>
              <w:t>1</w:t>
            </w:r>
          </w:p>
        </w:tc>
        <w:tc>
          <w:tcPr>
            <w:tcW w:w="1351" w:type="dxa"/>
          </w:tcPr>
          <w:p w14:paraId="7D9A6AF6" w14:textId="77777777" w:rsidR="00A3636C" w:rsidRPr="00493039" w:rsidRDefault="00A3636C" w:rsidP="00F879CF">
            <w:pPr>
              <w:rPr>
                <w:rFonts w:ascii="Arial" w:hAnsi="Arial" w:cs="Arial"/>
                <w:sz w:val="20"/>
                <w:szCs w:val="20"/>
              </w:rPr>
            </w:pPr>
            <w:r w:rsidRPr="00493039">
              <w:rPr>
                <w:rFonts w:ascii="Arial" w:hAnsi="Arial" w:cs="Arial"/>
                <w:sz w:val="20"/>
                <w:szCs w:val="20"/>
              </w:rPr>
              <w:t>Ex 19 12 12</w:t>
            </w:r>
          </w:p>
          <w:p w14:paraId="280650CF" w14:textId="77777777" w:rsidR="00A3636C" w:rsidRPr="00493039" w:rsidRDefault="00A3636C" w:rsidP="00F879CF">
            <w:pPr>
              <w:rPr>
                <w:rFonts w:ascii="Arial" w:hAnsi="Arial" w:cs="Arial"/>
                <w:sz w:val="20"/>
                <w:szCs w:val="20"/>
              </w:rPr>
            </w:pPr>
            <w:r w:rsidRPr="00493039">
              <w:rPr>
                <w:rFonts w:ascii="Arial" w:hAnsi="Arial" w:cs="Arial"/>
                <w:sz w:val="20"/>
                <w:szCs w:val="20"/>
              </w:rPr>
              <w:t xml:space="preserve">0 – 80 mm </w:t>
            </w:r>
          </w:p>
        </w:tc>
        <w:tc>
          <w:tcPr>
            <w:tcW w:w="1568" w:type="dxa"/>
          </w:tcPr>
          <w:p w14:paraId="1556EF57" w14:textId="77777777" w:rsidR="00A3636C" w:rsidRPr="00493039" w:rsidRDefault="00A3636C" w:rsidP="00F879CF">
            <w:pPr>
              <w:rPr>
                <w:rFonts w:ascii="Arial" w:hAnsi="Arial" w:cs="Arial"/>
                <w:sz w:val="20"/>
                <w:szCs w:val="20"/>
              </w:rPr>
            </w:pPr>
            <w:r w:rsidRPr="00493039">
              <w:rPr>
                <w:rFonts w:ascii="Arial" w:hAnsi="Arial" w:cs="Arial"/>
                <w:sz w:val="20"/>
                <w:szCs w:val="20"/>
              </w:rPr>
              <w:t xml:space="preserve">Inne odpady (w tym zmieszane </w:t>
            </w:r>
            <w:r w:rsidRPr="00493039">
              <w:rPr>
                <w:rFonts w:ascii="Arial" w:hAnsi="Arial" w:cs="Arial"/>
                <w:sz w:val="20"/>
                <w:szCs w:val="20"/>
              </w:rPr>
              <w:lastRenderedPageBreak/>
              <w:t xml:space="preserve">substancje i przedmioty) z mechanicznej obróbki odpadów inne niż wymienione w 19 12 11 – </w:t>
            </w:r>
            <w:r w:rsidRPr="00493039">
              <w:rPr>
                <w:rFonts w:ascii="Arial" w:hAnsi="Arial" w:cs="Arial"/>
                <w:i/>
                <w:iCs/>
                <w:sz w:val="20"/>
                <w:szCs w:val="20"/>
              </w:rPr>
              <w:t xml:space="preserve">frakcja </w:t>
            </w:r>
            <w:proofErr w:type="spellStart"/>
            <w:r w:rsidRPr="00493039">
              <w:rPr>
                <w:rFonts w:ascii="Arial" w:hAnsi="Arial" w:cs="Arial"/>
                <w:i/>
                <w:iCs/>
                <w:sz w:val="20"/>
                <w:szCs w:val="20"/>
              </w:rPr>
              <w:t>podsitowa</w:t>
            </w:r>
            <w:proofErr w:type="spellEnd"/>
            <w:r w:rsidRPr="00493039">
              <w:rPr>
                <w:rFonts w:ascii="Arial" w:hAnsi="Arial" w:cs="Arial"/>
                <w:i/>
                <w:iCs/>
                <w:sz w:val="20"/>
                <w:szCs w:val="20"/>
              </w:rPr>
              <w:t xml:space="preserve"> 0-80 mm</w:t>
            </w:r>
          </w:p>
        </w:tc>
        <w:tc>
          <w:tcPr>
            <w:tcW w:w="1700" w:type="dxa"/>
          </w:tcPr>
          <w:p w14:paraId="4328A3CA" w14:textId="77777777" w:rsidR="00A3636C" w:rsidRPr="00493039" w:rsidRDefault="00A3636C" w:rsidP="00F879CF">
            <w:pPr>
              <w:jc w:val="center"/>
              <w:rPr>
                <w:rFonts w:ascii="Arial" w:hAnsi="Arial" w:cs="Arial"/>
                <w:sz w:val="20"/>
                <w:szCs w:val="20"/>
              </w:rPr>
            </w:pPr>
            <w:r w:rsidRPr="00493039">
              <w:rPr>
                <w:rFonts w:ascii="Arial" w:hAnsi="Arial" w:cs="Arial"/>
                <w:sz w:val="20"/>
                <w:szCs w:val="20"/>
              </w:rPr>
              <w:lastRenderedPageBreak/>
              <w:t>25 000</w:t>
            </w:r>
          </w:p>
        </w:tc>
        <w:tc>
          <w:tcPr>
            <w:tcW w:w="1981" w:type="dxa"/>
          </w:tcPr>
          <w:p w14:paraId="0920454B" w14:textId="77777777" w:rsidR="00A3636C" w:rsidRPr="00493039" w:rsidRDefault="00A3636C" w:rsidP="00F879CF">
            <w:pPr>
              <w:jc w:val="center"/>
              <w:rPr>
                <w:rFonts w:ascii="Arial" w:hAnsi="Arial" w:cs="Arial"/>
                <w:sz w:val="20"/>
                <w:szCs w:val="20"/>
              </w:rPr>
            </w:pPr>
            <w:r w:rsidRPr="00493039">
              <w:rPr>
                <w:rFonts w:ascii="Arial" w:hAnsi="Arial" w:cs="Arial"/>
                <w:sz w:val="20"/>
                <w:szCs w:val="20"/>
              </w:rPr>
              <w:t>6,00</w:t>
            </w:r>
          </w:p>
        </w:tc>
        <w:tc>
          <w:tcPr>
            <w:tcW w:w="1976" w:type="dxa"/>
          </w:tcPr>
          <w:p w14:paraId="360EF79C" w14:textId="77777777" w:rsidR="00A3636C" w:rsidRPr="00493039" w:rsidRDefault="00A3636C" w:rsidP="00F879CF">
            <w:pPr>
              <w:jc w:val="center"/>
              <w:rPr>
                <w:rFonts w:ascii="Arial" w:hAnsi="Arial" w:cs="Arial"/>
                <w:sz w:val="20"/>
                <w:szCs w:val="20"/>
              </w:rPr>
            </w:pPr>
            <w:r w:rsidRPr="00493039">
              <w:rPr>
                <w:rFonts w:ascii="Arial" w:hAnsi="Arial" w:cs="Arial"/>
                <w:sz w:val="20"/>
                <w:szCs w:val="20"/>
              </w:rPr>
              <w:t>6,00 Mg</w:t>
            </w:r>
          </w:p>
        </w:tc>
      </w:tr>
      <w:tr w:rsidR="00A3636C" w:rsidRPr="00493039" w14:paraId="147A8E9C" w14:textId="77777777" w:rsidTr="00F879CF">
        <w:tc>
          <w:tcPr>
            <w:tcW w:w="3405" w:type="dxa"/>
            <w:gridSpan w:val="3"/>
          </w:tcPr>
          <w:p w14:paraId="1AC7A4E4" w14:textId="77777777" w:rsidR="00A3636C" w:rsidRPr="00493039" w:rsidRDefault="00A3636C" w:rsidP="00F879CF">
            <w:pPr>
              <w:rPr>
                <w:rFonts w:ascii="Arial" w:hAnsi="Arial" w:cs="Arial"/>
                <w:sz w:val="20"/>
                <w:szCs w:val="20"/>
              </w:rPr>
            </w:pPr>
            <w:r w:rsidRPr="00493039">
              <w:rPr>
                <w:rFonts w:ascii="Arial" w:hAnsi="Arial" w:cs="Arial"/>
                <w:sz w:val="20"/>
                <w:szCs w:val="20"/>
              </w:rPr>
              <w:t>Łącznie nie więcej niż:</w:t>
            </w:r>
          </w:p>
        </w:tc>
        <w:tc>
          <w:tcPr>
            <w:tcW w:w="1700" w:type="dxa"/>
          </w:tcPr>
          <w:p w14:paraId="780D80FD" w14:textId="77777777" w:rsidR="00A3636C" w:rsidRPr="00493039" w:rsidRDefault="00A3636C" w:rsidP="00F879CF">
            <w:pPr>
              <w:jc w:val="center"/>
              <w:rPr>
                <w:rFonts w:ascii="Arial" w:hAnsi="Arial" w:cs="Arial"/>
                <w:sz w:val="20"/>
                <w:szCs w:val="20"/>
              </w:rPr>
            </w:pPr>
            <w:r w:rsidRPr="00493039">
              <w:rPr>
                <w:rFonts w:ascii="Arial" w:hAnsi="Arial" w:cs="Arial"/>
                <w:sz w:val="20"/>
                <w:szCs w:val="20"/>
              </w:rPr>
              <w:t>25 000</w:t>
            </w:r>
          </w:p>
        </w:tc>
        <w:tc>
          <w:tcPr>
            <w:tcW w:w="1981" w:type="dxa"/>
          </w:tcPr>
          <w:p w14:paraId="391A52A9" w14:textId="77777777" w:rsidR="00A3636C" w:rsidRPr="00493039" w:rsidRDefault="00A3636C" w:rsidP="00F879CF">
            <w:pPr>
              <w:jc w:val="center"/>
              <w:rPr>
                <w:rFonts w:ascii="Arial" w:hAnsi="Arial" w:cs="Arial"/>
                <w:sz w:val="20"/>
                <w:szCs w:val="20"/>
              </w:rPr>
            </w:pPr>
            <w:r w:rsidRPr="00493039">
              <w:rPr>
                <w:rFonts w:ascii="Arial" w:hAnsi="Arial" w:cs="Arial"/>
                <w:sz w:val="20"/>
                <w:szCs w:val="20"/>
              </w:rPr>
              <w:t>6,00</w:t>
            </w:r>
          </w:p>
        </w:tc>
        <w:tc>
          <w:tcPr>
            <w:tcW w:w="1976" w:type="dxa"/>
          </w:tcPr>
          <w:p w14:paraId="41E1F4D6" w14:textId="77777777" w:rsidR="00A3636C" w:rsidRPr="00493039" w:rsidRDefault="00A3636C" w:rsidP="00F879CF">
            <w:pPr>
              <w:jc w:val="center"/>
              <w:rPr>
                <w:rFonts w:ascii="Arial" w:hAnsi="Arial" w:cs="Arial"/>
                <w:sz w:val="20"/>
                <w:szCs w:val="20"/>
              </w:rPr>
            </w:pPr>
            <w:r w:rsidRPr="00493039">
              <w:rPr>
                <w:rFonts w:ascii="Arial" w:hAnsi="Arial" w:cs="Arial"/>
                <w:sz w:val="20"/>
                <w:szCs w:val="20"/>
              </w:rPr>
              <w:t>6,00</w:t>
            </w:r>
          </w:p>
        </w:tc>
      </w:tr>
      <w:tr w:rsidR="00A3636C" w:rsidRPr="00493039" w14:paraId="55A7E948" w14:textId="77777777" w:rsidTr="00F879CF">
        <w:tc>
          <w:tcPr>
            <w:tcW w:w="9062" w:type="dxa"/>
            <w:gridSpan w:val="6"/>
          </w:tcPr>
          <w:p w14:paraId="3CBDBA7C" w14:textId="77777777" w:rsidR="00A3636C" w:rsidRPr="00493039" w:rsidRDefault="00A3636C" w:rsidP="00F879CF">
            <w:pPr>
              <w:rPr>
                <w:rFonts w:ascii="Arial" w:hAnsi="Arial" w:cs="Arial"/>
                <w:sz w:val="20"/>
                <w:szCs w:val="20"/>
              </w:rPr>
            </w:pPr>
            <w:r w:rsidRPr="00493039">
              <w:rPr>
                <w:rFonts w:ascii="Arial" w:hAnsi="Arial" w:cs="Arial"/>
                <w:sz w:val="20"/>
                <w:szCs w:val="20"/>
              </w:rPr>
              <w:t>Całkowita pojemność miejsca magazynowania odpadów – 6 Mg</w:t>
            </w:r>
          </w:p>
        </w:tc>
      </w:tr>
      <w:tr w:rsidR="00A3636C" w:rsidRPr="00493039" w14:paraId="071D8A8D" w14:textId="77777777" w:rsidTr="00F879CF">
        <w:tc>
          <w:tcPr>
            <w:tcW w:w="9062" w:type="dxa"/>
            <w:gridSpan w:val="6"/>
          </w:tcPr>
          <w:p w14:paraId="25AD5EE0" w14:textId="713E798A" w:rsidR="00A3636C" w:rsidRPr="00493039" w:rsidRDefault="00A3636C" w:rsidP="00A3636C">
            <w:pPr>
              <w:jc w:val="both"/>
              <w:rPr>
                <w:rFonts w:ascii="Arial" w:hAnsi="Arial" w:cs="Arial"/>
                <w:sz w:val="20"/>
                <w:szCs w:val="20"/>
              </w:rPr>
            </w:pPr>
            <w:r w:rsidRPr="00493039">
              <w:rPr>
                <w:rFonts w:ascii="Arial" w:hAnsi="Arial" w:cs="Arial"/>
                <w:sz w:val="20"/>
                <w:szCs w:val="20"/>
              </w:rPr>
              <w:t xml:space="preserve">Największa masa odpadów, kierowanych do przetwarzania, które mogłyby być magazynowane </w:t>
            </w:r>
            <w:r w:rsidRPr="00493039">
              <w:rPr>
                <w:rFonts w:ascii="Arial" w:hAnsi="Arial" w:cs="Arial"/>
                <w:sz w:val="20"/>
                <w:szCs w:val="20"/>
              </w:rPr>
              <w:br/>
              <w:t>w tym samym czasie w boksie 6 Mg</w:t>
            </w:r>
          </w:p>
        </w:tc>
      </w:tr>
      <w:tr w:rsidR="00A3636C" w:rsidRPr="00493039" w14:paraId="54CF5BCA" w14:textId="77777777" w:rsidTr="00F879CF">
        <w:tc>
          <w:tcPr>
            <w:tcW w:w="9062" w:type="dxa"/>
            <w:gridSpan w:val="6"/>
          </w:tcPr>
          <w:p w14:paraId="1358E82A" w14:textId="04C990AF" w:rsidR="00A3636C" w:rsidRPr="00493039" w:rsidRDefault="00A3636C" w:rsidP="00A3636C">
            <w:pPr>
              <w:jc w:val="both"/>
              <w:rPr>
                <w:rFonts w:ascii="Arial" w:hAnsi="Arial" w:cs="Arial"/>
                <w:sz w:val="20"/>
                <w:szCs w:val="20"/>
              </w:rPr>
            </w:pPr>
            <w:r w:rsidRPr="00493039">
              <w:rPr>
                <w:rFonts w:ascii="Arial" w:hAnsi="Arial" w:cs="Arial"/>
                <w:sz w:val="20"/>
                <w:szCs w:val="20"/>
              </w:rPr>
              <w:t xml:space="preserve">Maksymalna łączna masa wszystkich rodzajów odpadów, kierowanych do przetwarzania, które </w:t>
            </w:r>
            <w:r w:rsidRPr="00493039">
              <w:rPr>
                <w:rFonts w:ascii="Arial" w:hAnsi="Arial" w:cs="Arial"/>
                <w:sz w:val="20"/>
                <w:szCs w:val="20"/>
              </w:rPr>
              <w:br/>
              <w:t xml:space="preserve">w tym samym czasie mogą być magazynowane w boksie: 6 Mg – zgodnie z operatem p.poż. </w:t>
            </w:r>
          </w:p>
        </w:tc>
      </w:tr>
    </w:tbl>
    <w:p w14:paraId="20F913E0" w14:textId="065A637F" w:rsidR="002925D7" w:rsidRPr="00493039" w:rsidRDefault="00A3636C" w:rsidP="00F27EA3">
      <w:pPr>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w:t>
      </w:r>
    </w:p>
    <w:bookmarkEnd w:id="15"/>
    <w:p w14:paraId="7B2E9041" w14:textId="3F706B49" w:rsidR="00A3636C" w:rsidRPr="00493039" w:rsidRDefault="00531920" w:rsidP="00FE0A0C">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002E3AF8" w:rsidRPr="00493039">
        <w:rPr>
          <w:rFonts w:ascii="Arial" w:eastAsia="Calibri" w:hAnsi="Arial" w:cs="Times New Roman"/>
          <w:kern w:val="0"/>
          <w:sz w:val="24"/>
          <w:szCs w:val="24"/>
          <w:lang w:eastAsia="x-none"/>
          <w14:ligatures w14:val="none"/>
        </w:rPr>
        <w:t>19</w:t>
      </w:r>
      <w:r w:rsidRPr="00493039">
        <w:rPr>
          <w:rFonts w:ascii="Arial" w:eastAsia="Calibri" w:hAnsi="Arial" w:cs="Times New Roman"/>
          <w:kern w:val="0"/>
          <w:sz w:val="24"/>
          <w:szCs w:val="24"/>
          <w:lang w:val="x-none" w:eastAsia="x-none"/>
          <w14:ligatures w14:val="none"/>
        </w:rPr>
        <w:t xml:space="preserve">. </w:t>
      </w:r>
      <w:r w:rsidR="00FD2E3F" w:rsidRPr="00493039">
        <w:rPr>
          <w:rFonts w:ascii="Arial" w:eastAsia="Calibri" w:hAnsi="Arial" w:cs="Times New Roman"/>
          <w:kern w:val="0"/>
          <w:sz w:val="24"/>
          <w:szCs w:val="24"/>
          <w:lang w:eastAsia="x-none"/>
          <w14:ligatures w14:val="none"/>
        </w:rPr>
        <w:t>P</w:t>
      </w:r>
      <w:r w:rsidRPr="00493039">
        <w:rPr>
          <w:rFonts w:ascii="Arial" w:eastAsia="Calibri" w:hAnsi="Arial" w:cs="Times New Roman"/>
          <w:kern w:val="0"/>
          <w:sz w:val="24"/>
          <w:szCs w:val="24"/>
          <w:lang w:eastAsia="x-none"/>
          <w14:ligatures w14:val="none"/>
        </w:rPr>
        <w:t xml:space="preserve">odpunkt VII.6.3. </w:t>
      </w:r>
      <w:r w:rsidR="00FD2E3F" w:rsidRPr="00493039">
        <w:rPr>
          <w:rFonts w:ascii="Arial" w:eastAsia="Calibri" w:hAnsi="Arial" w:cs="Times New Roman"/>
          <w:kern w:val="0"/>
          <w:sz w:val="24"/>
          <w:szCs w:val="24"/>
          <w:lang w:eastAsia="x-none"/>
          <w14:ligatures w14:val="none"/>
        </w:rPr>
        <w:t xml:space="preserve">pozwolenia </w:t>
      </w:r>
      <w:r w:rsidR="00621145" w:rsidRPr="00493039">
        <w:rPr>
          <w:rFonts w:ascii="Arial" w:eastAsia="Calibri" w:hAnsi="Arial" w:cs="Times New Roman"/>
          <w:kern w:val="0"/>
          <w:sz w:val="24"/>
          <w:szCs w:val="24"/>
          <w:lang w:eastAsia="x-none"/>
          <w14:ligatures w14:val="none"/>
        </w:rPr>
        <w:t xml:space="preserve">oraz tab. nr 21.2. i 21.3. </w:t>
      </w:r>
      <w:r w:rsidRPr="00493039">
        <w:rPr>
          <w:rFonts w:ascii="Arial" w:eastAsia="Calibri" w:hAnsi="Arial" w:cs="Times New Roman"/>
          <w:kern w:val="0"/>
          <w:sz w:val="24"/>
          <w:szCs w:val="24"/>
          <w:lang w:val="x-none" w:eastAsia="x-none"/>
          <w14:ligatures w14:val="none"/>
        </w:rPr>
        <w:t>otrzymuj</w:t>
      </w:r>
      <w:r w:rsidR="00621145" w:rsidRPr="00493039">
        <w:rPr>
          <w:rFonts w:ascii="Arial" w:eastAsia="Calibri" w:hAnsi="Arial" w:cs="Times New Roman"/>
          <w:kern w:val="0"/>
          <w:sz w:val="24"/>
          <w:szCs w:val="24"/>
          <w:lang w:val="x-none" w:eastAsia="x-none"/>
          <w14:ligatures w14:val="none"/>
        </w:rPr>
        <w:t>ą</w:t>
      </w:r>
      <w:r w:rsidRPr="00493039">
        <w:rPr>
          <w:rFonts w:ascii="Arial" w:eastAsia="Calibri" w:hAnsi="Arial" w:cs="Times New Roman"/>
          <w:kern w:val="0"/>
          <w:sz w:val="24"/>
          <w:szCs w:val="24"/>
          <w:lang w:val="x-none" w:eastAsia="x-none"/>
          <w14:ligatures w14:val="none"/>
        </w:rPr>
        <w:t xml:space="preserve"> nowe brzmienie: </w:t>
      </w:r>
    </w:p>
    <w:p w14:paraId="78A9A72C" w14:textId="3127ABD9" w:rsidR="00C3585B" w:rsidRPr="00493039" w:rsidRDefault="00A3636C" w:rsidP="002E3AF8">
      <w:pPr>
        <w:shd w:val="clear" w:color="auto" w:fill="FFFFFF"/>
        <w:tabs>
          <w:tab w:val="left" w:pos="2565"/>
        </w:tabs>
        <w:spacing w:after="0" w:line="240" w:lineRule="auto"/>
        <w:contextualSpacing/>
        <w:jc w:val="both"/>
        <w:rPr>
          <w:rFonts w:ascii="Arial" w:eastAsia="Times New Roman" w:hAnsi="Arial" w:cs="Arial"/>
          <w:sz w:val="24"/>
          <w:szCs w:val="24"/>
          <w:lang w:eastAsia="pl-PL"/>
        </w:rPr>
      </w:pPr>
      <w:r w:rsidRPr="00493039">
        <w:rPr>
          <w:rFonts w:ascii="Arial" w:eastAsia="Times New Roman" w:hAnsi="Arial" w:cs="Arial"/>
          <w:sz w:val="24"/>
          <w:szCs w:val="24"/>
          <w:lang w:eastAsia="pl-PL"/>
        </w:rPr>
        <w:t>„VII.6.3. Sposób i miejsce magazynowania bioodpadów i innych bioodpadów przeznaczonych do obróbki biologicznej:</w:t>
      </w:r>
      <w:r w:rsidRPr="00493039">
        <w:rPr>
          <w:rFonts w:ascii="Arial" w:eastAsia="Times New Roman" w:hAnsi="Arial" w:cs="Arial"/>
          <w:spacing w:val="-4"/>
          <w:sz w:val="24"/>
          <w:szCs w:val="24"/>
          <w:lang w:eastAsia="pl-PL"/>
        </w:rPr>
        <w:t xml:space="preserve"> </w:t>
      </w:r>
    </w:p>
    <w:p w14:paraId="600F0A9D" w14:textId="77777777" w:rsidR="00A3636C" w:rsidRPr="00493039" w:rsidRDefault="00A3636C" w:rsidP="00634691">
      <w:pPr>
        <w:spacing w:after="0" w:line="240" w:lineRule="auto"/>
        <w:jc w:val="both"/>
        <w:rPr>
          <w:rFonts w:ascii="Arial" w:eastAsia="Calibri" w:hAnsi="Arial" w:cs="Arial"/>
          <w:kern w:val="0"/>
          <w:sz w:val="6"/>
          <w:szCs w:val="6"/>
          <w:lang w:eastAsia="pl-PL"/>
          <w14:ligatures w14:val="none"/>
        </w:rPr>
      </w:pPr>
    </w:p>
    <w:p w14:paraId="7FA94DD7" w14:textId="2C4521F5" w:rsidR="00C3585B" w:rsidRPr="00493039" w:rsidRDefault="00C3585B" w:rsidP="00C3585B">
      <w:pPr>
        <w:jc w:val="both"/>
        <w:rPr>
          <w:rFonts w:ascii="Arial" w:hAnsi="Arial" w:cs="Arial"/>
          <w:sz w:val="24"/>
          <w:szCs w:val="24"/>
        </w:rPr>
      </w:pPr>
      <w:r w:rsidRPr="00493039">
        <w:rPr>
          <w:rFonts w:ascii="Arial" w:hAnsi="Arial" w:cs="Arial"/>
          <w:sz w:val="24"/>
          <w:szCs w:val="24"/>
        </w:rPr>
        <w:t xml:space="preserve">VII.6.3.1. Z uwagi na charakter odpadów oraz przewidywane procesy ich przetwarzania, nie przewiduje się magazynowania odpadów. Bioodpady i inne odpady ulegające biodegradacji będą umieszczane bezpośrednio w bioreaktorze po uprzednim ich </w:t>
      </w:r>
      <w:proofErr w:type="spellStart"/>
      <w:r w:rsidRPr="00493039">
        <w:rPr>
          <w:rFonts w:ascii="Arial" w:hAnsi="Arial" w:cs="Arial"/>
          <w:sz w:val="24"/>
          <w:szCs w:val="24"/>
        </w:rPr>
        <w:t>rozworkowaniu</w:t>
      </w:r>
      <w:proofErr w:type="spellEnd"/>
      <w:r w:rsidRPr="00493039">
        <w:rPr>
          <w:rFonts w:ascii="Arial" w:hAnsi="Arial" w:cs="Arial"/>
          <w:sz w:val="24"/>
          <w:szCs w:val="24"/>
        </w:rPr>
        <w:t xml:space="preserve">. Bioodpady i inne odpady ulegające biodegradacji przekraczające standardowe wymiary będą rozdrabniane mechanicznie przed umieszczeniem ich </w:t>
      </w:r>
      <w:r w:rsidR="00723345" w:rsidRPr="00493039">
        <w:rPr>
          <w:rFonts w:ascii="Arial" w:hAnsi="Arial" w:cs="Arial"/>
          <w:sz w:val="24"/>
          <w:szCs w:val="24"/>
        </w:rPr>
        <w:br/>
      </w:r>
      <w:r w:rsidRPr="00493039">
        <w:rPr>
          <w:rFonts w:ascii="Arial" w:hAnsi="Arial" w:cs="Arial"/>
          <w:sz w:val="24"/>
          <w:szCs w:val="24"/>
        </w:rPr>
        <w:t>w bioreaktorze.</w:t>
      </w:r>
    </w:p>
    <w:p w14:paraId="165AB28E" w14:textId="358987B5" w:rsidR="00C3585B" w:rsidRPr="00493039" w:rsidRDefault="00C3585B" w:rsidP="00C3585B">
      <w:pPr>
        <w:spacing w:after="0" w:line="240" w:lineRule="auto"/>
        <w:jc w:val="both"/>
        <w:rPr>
          <w:rFonts w:ascii="Arial" w:eastAsia="Times New Roman" w:hAnsi="Arial" w:cs="Arial"/>
          <w:sz w:val="24"/>
          <w:szCs w:val="24"/>
          <w:lang w:eastAsia="pl-PL"/>
        </w:rPr>
      </w:pPr>
      <w:r w:rsidRPr="00493039">
        <w:rPr>
          <w:rFonts w:ascii="Arial" w:eastAsia="Times New Roman" w:hAnsi="Arial" w:cs="Arial"/>
          <w:sz w:val="24"/>
          <w:szCs w:val="24"/>
          <w:lang w:eastAsia="pl-PL"/>
        </w:rPr>
        <w:t>VII.6.</w:t>
      </w:r>
      <w:r w:rsidR="00112212" w:rsidRPr="00493039">
        <w:rPr>
          <w:rFonts w:ascii="Arial" w:eastAsia="Times New Roman" w:hAnsi="Arial" w:cs="Arial"/>
          <w:sz w:val="24"/>
          <w:szCs w:val="24"/>
          <w:lang w:eastAsia="pl-PL"/>
        </w:rPr>
        <w:t>3</w:t>
      </w:r>
      <w:r w:rsidRPr="00493039">
        <w:rPr>
          <w:rFonts w:ascii="Arial" w:eastAsia="Times New Roman" w:hAnsi="Arial" w:cs="Arial"/>
          <w:sz w:val="24"/>
          <w:szCs w:val="24"/>
          <w:lang w:eastAsia="pl-PL"/>
        </w:rPr>
        <w:t>.2. W sytuacji braku wolnych bioreaktorów, gdy zaistnieje konieczność wydłużenia fazy intensywnej procesu w reaktorach, odpady będą gromadzone w oznakowanym nazwą i kodem odpadu zadaszonym boksie magazynowym przez okres do 7 dni.</w:t>
      </w:r>
    </w:p>
    <w:p w14:paraId="3080AEE1" w14:textId="77777777" w:rsidR="00C3585B" w:rsidRPr="00493039" w:rsidRDefault="00C3585B" w:rsidP="00C3585B">
      <w:pPr>
        <w:spacing w:after="0" w:line="240" w:lineRule="auto"/>
        <w:jc w:val="both"/>
        <w:rPr>
          <w:rFonts w:ascii="Arial" w:eastAsia="Times New Roman" w:hAnsi="Arial" w:cs="Arial"/>
          <w:sz w:val="10"/>
          <w:szCs w:val="10"/>
          <w:lang w:eastAsia="pl-PL"/>
        </w:rPr>
      </w:pPr>
    </w:p>
    <w:p w14:paraId="11F9184E" w14:textId="32E325C7" w:rsidR="00C3585B" w:rsidRPr="00493039" w:rsidRDefault="00C3585B" w:rsidP="00A3636C">
      <w:pPr>
        <w:spacing w:after="0" w:line="240" w:lineRule="auto"/>
        <w:jc w:val="both"/>
        <w:rPr>
          <w:rFonts w:ascii="Arial" w:eastAsia="Times New Roman" w:hAnsi="Arial" w:cs="Arial"/>
          <w:sz w:val="24"/>
          <w:szCs w:val="24"/>
          <w:lang w:eastAsia="pl-PL"/>
        </w:rPr>
      </w:pPr>
      <w:r w:rsidRPr="00493039">
        <w:rPr>
          <w:rFonts w:ascii="Arial" w:eastAsia="Times New Roman" w:hAnsi="Arial" w:cs="Arial"/>
          <w:sz w:val="24"/>
          <w:szCs w:val="24"/>
          <w:lang w:eastAsia="pl-PL"/>
        </w:rPr>
        <w:t>VII.6.</w:t>
      </w:r>
      <w:r w:rsidR="00112212" w:rsidRPr="00493039">
        <w:rPr>
          <w:rFonts w:ascii="Arial" w:eastAsia="Times New Roman" w:hAnsi="Arial" w:cs="Arial"/>
          <w:sz w:val="24"/>
          <w:szCs w:val="24"/>
          <w:lang w:eastAsia="pl-PL"/>
        </w:rPr>
        <w:t>3</w:t>
      </w:r>
      <w:r w:rsidRPr="00493039">
        <w:rPr>
          <w:rFonts w:ascii="Arial" w:eastAsia="Times New Roman" w:hAnsi="Arial" w:cs="Arial"/>
          <w:sz w:val="24"/>
          <w:szCs w:val="24"/>
          <w:lang w:eastAsia="pl-PL"/>
        </w:rPr>
        <w:t xml:space="preserve">.3. W sytuacji braku wolnych bioreaktorów przez okres powyżej 7 dni zakazuje się przyjmowania odpadów </w:t>
      </w:r>
      <w:proofErr w:type="spellStart"/>
      <w:r w:rsidRPr="00493039">
        <w:rPr>
          <w:rFonts w:ascii="Arial" w:eastAsia="Times New Roman" w:hAnsi="Arial" w:cs="Arial"/>
          <w:sz w:val="24"/>
          <w:szCs w:val="24"/>
          <w:lang w:eastAsia="pl-PL"/>
        </w:rPr>
        <w:t>odorotwórczych</w:t>
      </w:r>
      <w:proofErr w:type="spellEnd"/>
      <w:r w:rsidRPr="00493039">
        <w:rPr>
          <w:rFonts w:ascii="Arial" w:eastAsia="Times New Roman" w:hAnsi="Arial" w:cs="Arial"/>
          <w:sz w:val="24"/>
          <w:szCs w:val="24"/>
          <w:lang w:eastAsia="pl-PL"/>
        </w:rPr>
        <w:t xml:space="preserve"> na teren instalacji MBP. </w:t>
      </w:r>
    </w:p>
    <w:p w14:paraId="17920C3D" w14:textId="77777777" w:rsidR="00C67CD7" w:rsidRDefault="00C67CD7" w:rsidP="00A3636C">
      <w:pPr>
        <w:spacing w:after="0" w:line="240" w:lineRule="auto"/>
        <w:jc w:val="both"/>
        <w:rPr>
          <w:rFonts w:ascii="Arial" w:eastAsia="Calibri" w:hAnsi="Arial" w:cs="Arial"/>
          <w:kern w:val="0"/>
          <w:sz w:val="20"/>
          <w:szCs w:val="20"/>
          <w:lang w:eastAsia="pl-PL"/>
          <w14:ligatures w14:val="none"/>
        </w:rPr>
      </w:pPr>
    </w:p>
    <w:p w14:paraId="37CDA8EF" w14:textId="6B3CD3B1" w:rsidR="00634691" w:rsidRPr="00493039" w:rsidRDefault="00634691" w:rsidP="00A3636C">
      <w:pPr>
        <w:spacing w:after="0" w:line="240" w:lineRule="auto"/>
        <w:jc w:val="both"/>
        <w:rPr>
          <w:rFonts w:ascii="Arial" w:eastAsia="Calibri" w:hAnsi="Arial" w:cs="Arial"/>
          <w:kern w:val="0"/>
          <w:sz w:val="20"/>
          <w:szCs w:val="20"/>
          <w:lang w:eastAsia="pl-PL"/>
          <w14:ligatures w14:val="none"/>
        </w:rPr>
      </w:pPr>
      <w:r w:rsidRPr="00493039">
        <w:rPr>
          <w:rFonts w:ascii="Arial" w:eastAsia="Calibri" w:hAnsi="Arial" w:cs="Arial"/>
          <w:kern w:val="0"/>
          <w:sz w:val="20"/>
          <w:szCs w:val="20"/>
          <w:lang w:eastAsia="pl-PL"/>
          <w14:ligatures w14:val="none"/>
        </w:rPr>
        <w:lastRenderedPageBreak/>
        <w:t xml:space="preserve">Tabela 21.2.  Magazynowanie </w:t>
      </w:r>
      <w:r w:rsidR="007F6B6E" w:rsidRPr="00493039">
        <w:rPr>
          <w:rFonts w:ascii="Arial" w:eastAsia="Calibri" w:hAnsi="Arial" w:cs="Arial"/>
          <w:kern w:val="0"/>
          <w:sz w:val="20"/>
          <w:szCs w:val="20"/>
          <w:lang w:eastAsia="pl-PL"/>
          <w14:ligatures w14:val="none"/>
        </w:rPr>
        <w:t>bioodpadów i innych odpadów ulegających biodegradacji</w:t>
      </w:r>
      <w:r w:rsidRPr="00493039">
        <w:rPr>
          <w:rFonts w:ascii="Arial" w:eastAsia="Calibri" w:hAnsi="Arial" w:cs="Arial"/>
          <w:kern w:val="0"/>
          <w:sz w:val="20"/>
          <w:szCs w:val="20"/>
          <w:lang w:eastAsia="pl-PL"/>
          <w14:ligatures w14:val="none"/>
        </w:rPr>
        <w:t xml:space="preserve"> przeznaczonych do przetwarzania:</w:t>
      </w:r>
    </w:p>
    <w:tbl>
      <w:tblPr>
        <w:tblStyle w:val="Tabela-Siatka"/>
        <w:tblW w:w="0" w:type="auto"/>
        <w:tblLook w:val="04A0" w:firstRow="1" w:lastRow="0" w:firstColumn="1" w:lastColumn="0" w:noHBand="0" w:noVBand="1"/>
        <w:tblCaption w:val="Tabela 21.2.  Magazynowanie bioodpadów i innych odpadów ulegających biodegradacji przeznaczonych do przetwarzania:"/>
        <w:tblDescription w:val="Tabela 21.2.  Magazynowanie bioodpadów i innych odpadów ulegających biodegradacji przeznaczonych do przetwarzania. Całkowita pojemność miejsca magazynowania odpadów 388 Mg."/>
      </w:tblPr>
      <w:tblGrid>
        <w:gridCol w:w="439"/>
        <w:gridCol w:w="3667"/>
        <w:gridCol w:w="1438"/>
        <w:gridCol w:w="1792"/>
        <w:gridCol w:w="1797"/>
      </w:tblGrid>
      <w:tr w:rsidR="00A3636C" w:rsidRPr="00493039" w14:paraId="0566F725" w14:textId="77777777" w:rsidTr="00617449">
        <w:trPr>
          <w:tblHeader/>
        </w:trPr>
        <w:tc>
          <w:tcPr>
            <w:tcW w:w="439" w:type="dxa"/>
          </w:tcPr>
          <w:p w14:paraId="285382F9" w14:textId="1414665F" w:rsidR="00A3636C" w:rsidRPr="00493039" w:rsidRDefault="00A3636C" w:rsidP="00F879CF">
            <w:pPr>
              <w:rPr>
                <w:rFonts w:ascii="Arial" w:hAnsi="Arial" w:cs="Arial"/>
              </w:rPr>
            </w:pPr>
            <w:proofErr w:type="spellStart"/>
            <w:r w:rsidRPr="00493039">
              <w:rPr>
                <w:rFonts w:ascii="Arial" w:hAnsi="Arial" w:cs="Arial"/>
              </w:rPr>
              <w:t>Lp</w:t>
            </w:r>
            <w:proofErr w:type="spellEnd"/>
          </w:p>
        </w:tc>
        <w:tc>
          <w:tcPr>
            <w:tcW w:w="3667" w:type="dxa"/>
          </w:tcPr>
          <w:p w14:paraId="26D45610" w14:textId="77777777" w:rsidR="00A3636C" w:rsidRPr="00493039" w:rsidRDefault="00A3636C" w:rsidP="00F879CF">
            <w:pPr>
              <w:rPr>
                <w:rFonts w:ascii="Arial" w:hAnsi="Arial" w:cs="Arial"/>
              </w:rPr>
            </w:pPr>
          </w:p>
        </w:tc>
        <w:tc>
          <w:tcPr>
            <w:tcW w:w="1438" w:type="dxa"/>
          </w:tcPr>
          <w:p w14:paraId="3AF661DB" w14:textId="77777777" w:rsidR="00A3636C" w:rsidRPr="00493039" w:rsidRDefault="00A3636C" w:rsidP="00F879CF">
            <w:pPr>
              <w:rPr>
                <w:rFonts w:ascii="Arial" w:hAnsi="Arial" w:cs="Arial"/>
              </w:rPr>
            </w:pPr>
            <w:r w:rsidRPr="00493039">
              <w:rPr>
                <w:rFonts w:ascii="Arial" w:hAnsi="Arial" w:cs="Arial"/>
              </w:rPr>
              <w:t>Powierzchnia</w:t>
            </w:r>
          </w:p>
          <w:p w14:paraId="1914D153" w14:textId="77777777" w:rsidR="00A3636C" w:rsidRPr="00493039" w:rsidRDefault="00A3636C" w:rsidP="00F879CF">
            <w:pPr>
              <w:rPr>
                <w:rFonts w:ascii="Arial" w:hAnsi="Arial" w:cs="Arial"/>
              </w:rPr>
            </w:pPr>
            <w:r w:rsidRPr="00493039">
              <w:rPr>
                <w:rFonts w:ascii="Arial" w:hAnsi="Arial" w:cs="Arial"/>
              </w:rPr>
              <w:t>Kubatura</w:t>
            </w:r>
          </w:p>
        </w:tc>
        <w:tc>
          <w:tcPr>
            <w:tcW w:w="1792" w:type="dxa"/>
          </w:tcPr>
          <w:p w14:paraId="4EAF0A8F" w14:textId="77777777" w:rsidR="00A3636C" w:rsidRPr="00493039" w:rsidRDefault="00A3636C" w:rsidP="00F879CF">
            <w:pPr>
              <w:rPr>
                <w:rFonts w:ascii="Arial" w:hAnsi="Arial" w:cs="Arial"/>
              </w:rPr>
            </w:pPr>
            <w:r w:rsidRPr="00493039">
              <w:rPr>
                <w:rFonts w:ascii="Arial" w:hAnsi="Arial" w:cs="Arial"/>
              </w:rPr>
              <w:t>Gęstość odpadu</w:t>
            </w:r>
          </w:p>
        </w:tc>
        <w:tc>
          <w:tcPr>
            <w:tcW w:w="1797" w:type="dxa"/>
          </w:tcPr>
          <w:p w14:paraId="2C34ECA3" w14:textId="77777777" w:rsidR="00A3636C" w:rsidRPr="00493039" w:rsidRDefault="00A3636C" w:rsidP="00F879CF">
            <w:pPr>
              <w:rPr>
                <w:rFonts w:ascii="Arial" w:hAnsi="Arial" w:cs="Arial"/>
              </w:rPr>
            </w:pPr>
            <w:r w:rsidRPr="00493039">
              <w:rPr>
                <w:rFonts w:ascii="Arial" w:hAnsi="Arial" w:cs="Arial"/>
              </w:rPr>
              <w:t>Całkowita pojemność [Mg]</w:t>
            </w:r>
          </w:p>
        </w:tc>
      </w:tr>
      <w:tr w:rsidR="00A3636C" w:rsidRPr="00493039" w14:paraId="55358D9A" w14:textId="77777777" w:rsidTr="00617449">
        <w:trPr>
          <w:tblHeader/>
        </w:trPr>
        <w:tc>
          <w:tcPr>
            <w:tcW w:w="439" w:type="dxa"/>
          </w:tcPr>
          <w:p w14:paraId="5A23F652" w14:textId="77777777" w:rsidR="00A3636C" w:rsidRPr="00493039" w:rsidRDefault="00A3636C" w:rsidP="00F879CF">
            <w:pPr>
              <w:rPr>
                <w:rFonts w:ascii="Arial" w:hAnsi="Arial" w:cs="Arial"/>
              </w:rPr>
            </w:pPr>
            <w:r w:rsidRPr="00493039">
              <w:rPr>
                <w:rFonts w:ascii="Arial" w:hAnsi="Arial" w:cs="Arial"/>
              </w:rPr>
              <w:t>a.</w:t>
            </w:r>
          </w:p>
        </w:tc>
        <w:tc>
          <w:tcPr>
            <w:tcW w:w="3667" w:type="dxa"/>
          </w:tcPr>
          <w:p w14:paraId="30AD8440" w14:textId="02981D7F" w:rsidR="00A3636C" w:rsidRPr="00493039" w:rsidRDefault="00A3636C" w:rsidP="00F879CF">
            <w:pPr>
              <w:rPr>
                <w:rFonts w:ascii="Arial" w:hAnsi="Arial" w:cs="Arial"/>
              </w:rPr>
            </w:pPr>
            <w:r w:rsidRPr="00493039">
              <w:rPr>
                <w:rFonts w:ascii="Arial" w:hAnsi="Arial" w:cs="Arial"/>
              </w:rPr>
              <w:t xml:space="preserve">Boks magazynowy </w:t>
            </w:r>
            <w:r w:rsidR="007F6B6E" w:rsidRPr="00493039">
              <w:rPr>
                <w:rFonts w:ascii="Arial" w:hAnsi="Arial" w:cs="Arial"/>
              </w:rPr>
              <w:t xml:space="preserve">bioodpadów </w:t>
            </w:r>
            <w:r w:rsidR="00F6626A" w:rsidRPr="00493039">
              <w:rPr>
                <w:rFonts w:ascii="Arial" w:hAnsi="Arial" w:cs="Arial"/>
              </w:rPr>
              <w:br/>
            </w:r>
            <w:r w:rsidR="007F6B6E" w:rsidRPr="00493039">
              <w:rPr>
                <w:rFonts w:ascii="Arial" w:hAnsi="Arial" w:cs="Arial"/>
              </w:rPr>
              <w:t>i innych odpadów ulegających biodegradacji</w:t>
            </w:r>
            <w:r w:rsidRPr="00493039">
              <w:rPr>
                <w:rFonts w:ascii="Arial" w:hAnsi="Arial" w:cs="Arial"/>
              </w:rPr>
              <w:t xml:space="preserve"> </w:t>
            </w:r>
          </w:p>
          <w:p w14:paraId="0BB76AA3" w14:textId="066B21D2" w:rsidR="00A3636C" w:rsidRPr="00493039" w:rsidRDefault="00A3636C" w:rsidP="00F879CF">
            <w:pPr>
              <w:rPr>
                <w:rFonts w:ascii="Arial" w:hAnsi="Arial" w:cs="Arial"/>
              </w:rPr>
            </w:pPr>
            <w:r w:rsidRPr="00493039">
              <w:rPr>
                <w:rFonts w:ascii="Arial" w:hAnsi="Arial" w:cs="Arial"/>
              </w:rPr>
              <w:t>Powierzchnia strefy</w:t>
            </w:r>
            <w:r w:rsidR="00617449" w:rsidRPr="00493039">
              <w:rPr>
                <w:rFonts w:ascii="Arial" w:hAnsi="Arial" w:cs="Arial"/>
              </w:rPr>
              <w:t xml:space="preserve"> </w:t>
            </w:r>
            <w:r w:rsidRPr="00493039">
              <w:rPr>
                <w:rFonts w:ascii="Arial" w:hAnsi="Arial" w:cs="Arial"/>
              </w:rPr>
              <w:t>magazynowania 149 m</w:t>
            </w:r>
            <w:r w:rsidRPr="00493039">
              <w:rPr>
                <w:rFonts w:ascii="Arial" w:hAnsi="Arial" w:cs="Arial"/>
                <w:vertAlign w:val="superscript"/>
              </w:rPr>
              <w:t>2</w:t>
            </w:r>
            <w:r w:rsidRPr="00493039">
              <w:rPr>
                <w:rFonts w:ascii="Arial" w:hAnsi="Arial" w:cs="Arial"/>
              </w:rPr>
              <w:t>, odpady magazynowane do wysokości 4 m.</w:t>
            </w:r>
          </w:p>
        </w:tc>
        <w:tc>
          <w:tcPr>
            <w:tcW w:w="1438" w:type="dxa"/>
          </w:tcPr>
          <w:p w14:paraId="1682AB76" w14:textId="77777777" w:rsidR="00A3636C" w:rsidRPr="00493039" w:rsidRDefault="00A3636C" w:rsidP="00F879CF">
            <w:pPr>
              <w:jc w:val="center"/>
              <w:rPr>
                <w:rFonts w:ascii="Arial" w:hAnsi="Arial" w:cs="Arial"/>
                <w:vertAlign w:val="superscript"/>
              </w:rPr>
            </w:pPr>
            <w:r w:rsidRPr="00493039">
              <w:rPr>
                <w:rFonts w:ascii="Arial" w:hAnsi="Arial" w:cs="Arial"/>
              </w:rPr>
              <w:t>149 m</w:t>
            </w:r>
            <w:r w:rsidRPr="00493039">
              <w:rPr>
                <w:rFonts w:ascii="Arial" w:hAnsi="Arial" w:cs="Arial"/>
                <w:vertAlign w:val="superscript"/>
              </w:rPr>
              <w:t>2</w:t>
            </w:r>
          </w:p>
          <w:p w14:paraId="2DF882D8" w14:textId="77777777" w:rsidR="00A3636C" w:rsidRPr="00493039" w:rsidRDefault="00A3636C" w:rsidP="00F879CF">
            <w:pPr>
              <w:jc w:val="center"/>
              <w:rPr>
                <w:rFonts w:ascii="Arial" w:hAnsi="Arial" w:cs="Arial"/>
              </w:rPr>
            </w:pPr>
          </w:p>
          <w:p w14:paraId="31C05C0E" w14:textId="77777777" w:rsidR="00A3636C" w:rsidRPr="00493039" w:rsidRDefault="00A3636C" w:rsidP="00F879CF">
            <w:pPr>
              <w:jc w:val="center"/>
              <w:rPr>
                <w:rFonts w:ascii="Arial" w:hAnsi="Arial" w:cs="Arial"/>
              </w:rPr>
            </w:pPr>
            <w:r w:rsidRPr="00493039">
              <w:rPr>
                <w:rFonts w:ascii="Arial" w:hAnsi="Arial" w:cs="Arial"/>
              </w:rPr>
              <w:t>596 m</w:t>
            </w:r>
            <w:r w:rsidRPr="00493039">
              <w:rPr>
                <w:rFonts w:ascii="Arial" w:hAnsi="Arial" w:cs="Arial"/>
                <w:vertAlign w:val="superscript"/>
              </w:rPr>
              <w:t>3</w:t>
            </w:r>
          </w:p>
        </w:tc>
        <w:tc>
          <w:tcPr>
            <w:tcW w:w="1792" w:type="dxa"/>
          </w:tcPr>
          <w:p w14:paraId="3B9858C8" w14:textId="77777777" w:rsidR="00A3636C" w:rsidRPr="00493039" w:rsidRDefault="00A3636C" w:rsidP="00F879CF">
            <w:pPr>
              <w:jc w:val="center"/>
              <w:rPr>
                <w:rFonts w:ascii="Arial" w:hAnsi="Arial" w:cs="Arial"/>
              </w:rPr>
            </w:pPr>
            <w:r w:rsidRPr="00493039">
              <w:rPr>
                <w:rFonts w:ascii="Arial" w:hAnsi="Arial" w:cs="Arial"/>
              </w:rPr>
              <w:t>0,65 Mg/m</w:t>
            </w:r>
            <w:r w:rsidRPr="00493039">
              <w:rPr>
                <w:rFonts w:ascii="Arial" w:hAnsi="Arial" w:cs="Arial"/>
                <w:vertAlign w:val="superscript"/>
              </w:rPr>
              <w:t>3</w:t>
            </w:r>
          </w:p>
        </w:tc>
        <w:tc>
          <w:tcPr>
            <w:tcW w:w="1797" w:type="dxa"/>
          </w:tcPr>
          <w:p w14:paraId="5E92C65F" w14:textId="77777777" w:rsidR="00A3636C" w:rsidRPr="00493039" w:rsidRDefault="00A3636C" w:rsidP="00F879CF">
            <w:pPr>
              <w:jc w:val="center"/>
              <w:rPr>
                <w:rFonts w:ascii="Arial" w:hAnsi="Arial" w:cs="Arial"/>
                <w:color w:val="EE0000"/>
              </w:rPr>
            </w:pPr>
          </w:p>
          <w:p w14:paraId="3FD122EC" w14:textId="77777777" w:rsidR="00A3636C" w:rsidRPr="00493039" w:rsidRDefault="00A3636C" w:rsidP="00F879CF">
            <w:pPr>
              <w:jc w:val="center"/>
              <w:rPr>
                <w:rFonts w:ascii="Arial" w:hAnsi="Arial" w:cs="Arial"/>
              </w:rPr>
            </w:pPr>
            <w:r w:rsidRPr="00493039">
              <w:rPr>
                <w:rFonts w:ascii="Arial" w:hAnsi="Arial" w:cs="Arial"/>
              </w:rPr>
              <w:t>388</w:t>
            </w:r>
          </w:p>
        </w:tc>
      </w:tr>
      <w:tr w:rsidR="00A3636C" w:rsidRPr="00493039" w14:paraId="0B5050BB" w14:textId="77777777" w:rsidTr="00617449">
        <w:trPr>
          <w:tblHeader/>
        </w:trPr>
        <w:tc>
          <w:tcPr>
            <w:tcW w:w="7336" w:type="dxa"/>
            <w:gridSpan w:val="4"/>
          </w:tcPr>
          <w:p w14:paraId="02862CEF" w14:textId="77777777" w:rsidR="00A3636C" w:rsidRPr="00493039" w:rsidRDefault="00A3636C" w:rsidP="00F879CF">
            <w:pPr>
              <w:rPr>
                <w:rFonts w:ascii="Arial" w:hAnsi="Arial" w:cs="Arial"/>
              </w:rPr>
            </w:pPr>
            <w:r w:rsidRPr="00493039">
              <w:rPr>
                <w:rFonts w:ascii="Arial" w:hAnsi="Arial" w:cs="Arial"/>
              </w:rPr>
              <w:t>Całkowita pojemność miejsca magazynowania odpadów</w:t>
            </w:r>
          </w:p>
        </w:tc>
        <w:tc>
          <w:tcPr>
            <w:tcW w:w="1797" w:type="dxa"/>
          </w:tcPr>
          <w:p w14:paraId="70767416" w14:textId="77777777" w:rsidR="00A3636C" w:rsidRPr="00493039" w:rsidRDefault="00A3636C" w:rsidP="00F879CF">
            <w:pPr>
              <w:jc w:val="center"/>
              <w:rPr>
                <w:rFonts w:ascii="Arial" w:hAnsi="Arial" w:cs="Arial"/>
              </w:rPr>
            </w:pPr>
            <w:r w:rsidRPr="00493039">
              <w:rPr>
                <w:rFonts w:ascii="Arial" w:hAnsi="Arial" w:cs="Arial"/>
              </w:rPr>
              <w:t> 388 Mg</w:t>
            </w:r>
          </w:p>
        </w:tc>
      </w:tr>
    </w:tbl>
    <w:p w14:paraId="7C905531" w14:textId="77777777" w:rsidR="00634691" w:rsidRPr="00493039" w:rsidRDefault="00634691" w:rsidP="00634691">
      <w:pPr>
        <w:spacing w:after="0" w:line="240" w:lineRule="auto"/>
        <w:jc w:val="both"/>
        <w:rPr>
          <w:rFonts w:ascii="Arial" w:eastAsia="Times New Roman" w:hAnsi="Arial" w:cs="Arial"/>
          <w:kern w:val="0"/>
          <w:lang w:eastAsia="pl-PL"/>
          <w14:ligatures w14:val="none"/>
        </w:rPr>
      </w:pPr>
    </w:p>
    <w:p w14:paraId="6148FDA7" w14:textId="625C9024" w:rsidR="00634691" w:rsidRPr="00493039" w:rsidRDefault="00634691" w:rsidP="00A3636C">
      <w:pPr>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Tabela 21.3.  Sposoby i miejsca magazynowania bioodpadów komunalnych oraz innych odpadów ulegających biodegradacji zbieranych w sposób selektywny przewidzianych do przetworzenia:</w:t>
      </w:r>
    </w:p>
    <w:tbl>
      <w:tblPr>
        <w:tblStyle w:val="Tabela-Siatka10"/>
        <w:tblW w:w="0" w:type="auto"/>
        <w:tblLook w:val="04A0" w:firstRow="1" w:lastRow="0" w:firstColumn="1" w:lastColumn="0" w:noHBand="0" w:noVBand="1"/>
        <w:tblCaption w:val="Tabela 21.3.  Sposoby i miejsca magazynowania bioodpadów komunalnych oraz innych odpadów ulegających biodegradacji zbieranych w sposób selektywny przewidzianych do przetworzenia:"/>
        <w:tblDescription w:val="Tabela 21.3.  Sposoby i miejsca magazynowania bioodpadów komunalnych oraz innych odpadów ulegających biodegradacji zbieranych w sposób selektywny przewidzianych do przetworzenia.Boks magazynowy bioodpadów i innych odpadów ulegających biodegradacji&#10;Powierzchnia strefy magazynowania 60 m2, odpady magazynowane do wysokości 4 m.Największa masa odpadów, kierowanych do przetwarzania, które mogłyby być magazynowane w tym samym czasie w boksie 388 Mg.&#10;&#10;"/>
      </w:tblPr>
      <w:tblGrid>
        <w:gridCol w:w="495"/>
        <w:gridCol w:w="1494"/>
        <w:gridCol w:w="1843"/>
        <w:gridCol w:w="1701"/>
        <w:gridCol w:w="1701"/>
        <w:gridCol w:w="1837"/>
      </w:tblGrid>
      <w:tr w:rsidR="00A3636C" w:rsidRPr="00493039" w14:paraId="68A56E5B" w14:textId="77777777" w:rsidTr="00A3636C">
        <w:trPr>
          <w:tblHeader/>
        </w:trPr>
        <w:tc>
          <w:tcPr>
            <w:tcW w:w="486" w:type="dxa"/>
          </w:tcPr>
          <w:p w14:paraId="2312D53D"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Lp.</w:t>
            </w:r>
          </w:p>
        </w:tc>
        <w:tc>
          <w:tcPr>
            <w:tcW w:w="1494" w:type="dxa"/>
          </w:tcPr>
          <w:p w14:paraId="248B51F7"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Kod odpadu</w:t>
            </w:r>
          </w:p>
        </w:tc>
        <w:tc>
          <w:tcPr>
            <w:tcW w:w="1843" w:type="dxa"/>
          </w:tcPr>
          <w:p w14:paraId="0FD42B2E"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Rodzaj odpadu</w:t>
            </w:r>
          </w:p>
        </w:tc>
        <w:tc>
          <w:tcPr>
            <w:tcW w:w="1701" w:type="dxa"/>
          </w:tcPr>
          <w:p w14:paraId="59892AE6" w14:textId="155E6C54" w:rsidR="00A3636C" w:rsidRPr="00493039" w:rsidRDefault="00A3636C" w:rsidP="00A3636C">
            <w:pPr>
              <w:jc w:val="center"/>
              <w:rPr>
                <w:rFonts w:ascii="Arial" w:hAnsi="Arial" w:cs="Arial"/>
                <w:sz w:val="20"/>
                <w:szCs w:val="20"/>
              </w:rPr>
            </w:pPr>
            <w:r w:rsidRPr="00493039">
              <w:rPr>
                <w:rFonts w:ascii="Arial" w:hAnsi="Arial" w:cs="Arial"/>
                <w:sz w:val="20"/>
                <w:szCs w:val="20"/>
              </w:rPr>
              <w:t xml:space="preserve">Maksymalna masa poszczególnych rodzajów odpadów </w:t>
            </w:r>
            <w:r w:rsidR="00617449" w:rsidRPr="00493039">
              <w:rPr>
                <w:rFonts w:ascii="Arial" w:hAnsi="Arial" w:cs="Arial"/>
                <w:sz w:val="20"/>
                <w:szCs w:val="20"/>
              </w:rPr>
              <w:br/>
            </w:r>
            <w:r w:rsidRPr="00493039">
              <w:rPr>
                <w:rFonts w:ascii="Arial" w:hAnsi="Arial" w:cs="Arial"/>
                <w:sz w:val="20"/>
                <w:szCs w:val="20"/>
              </w:rPr>
              <w:t>i maksymalna łączna masa wszystkich rodzajów odpadów, które mogą być magazynowane w okresie roku [Mg/rok]</w:t>
            </w:r>
          </w:p>
        </w:tc>
        <w:tc>
          <w:tcPr>
            <w:tcW w:w="1701" w:type="dxa"/>
          </w:tcPr>
          <w:p w14:paraId="7E3F9351"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Maksymalna masa odpadów, które mogą być magazynowane w tym samym czasie [Mg]</w:t>
            </w:r>
          </w:p>
        </w:tc>
        <w:tc>
          <w:tcPr>
            <w:tcW w:w="1837" w:type="dxa"/>
          </w:tcPr>
          <w:p w14:paraId="68037B7E" w14:textId="56FD234B" w:rsidR="00A3636C" w:rsidRPr="00493039" w:rsidRDefault="00A3636C" w:rsidP="00A3636C">
            <w:pPr>
              <w:jc w:val="center"/>
              <w:rPr>
                <w:rFonts w:ascii="Arial" w:hAnsi="Arial" w:cs="Arial"/>
                <w:sz w:val="20"/>
                <w:szCs w:val="20"/>
              </w:rPr>
            </w:pPr>
            <w:r w:rsidRPr="00493039">
              <w:rPr>
                <w:rFonts w:ascii="Arial" w:hAnsi="Arial" w:cs="Arial"/>
                <w:sz w:val="20"/>
                <w:szCs w:val="20"/>
              </w:rPr>
              <w:t xml:space="preserve">Największa masa odpadów, które mogłyby być magazynowane </w:t>
            </w:r>
            <w:r w:rsidR="002E3AF8" w:rsidRPr="00493039">
              <w:rPr>
                <w:rFonts w:ascii="Arial" w:hAnsi="Arial" w:cs="Arial"/>
                <w:sz w:val="20"/>
                <w:szCs w:val="20"/>
              </w:rPr>
              <w:br/>
            </w:r>
            <w:r w:rsidRPr="00493039">
              <w:rPr>
                <w:rFonts w:ascii="Arial" w:hAnsi="Arial" w:cs="Arial"/>
                <w:sz w:val="20"/>
                <w:szCs w:val="20"/>
              </w:rPr>
              <w:t xml:space="preserve">w tym samym czasie w instalacji, obiekcie budowlanym lub jego części lub innym miejscu magazynowania odpadów, wynikającej </w:t>
            </w:r>
            <w:r w:rsidR="00617449" w:rsidRPr="00493039">
              <w:rPr>
                <w:rFonts w:ascii="Arial" w:hAnsi="Arial" w:cs="Arial"/>
                <w:sz w:val="20"/>
                <w:szCs w:val="20"/>
              </w:rPr>
              <w:br/>
            </w:r>
            <w:r w:rsidRPr="00493039">
              <w:rPr>
                <w:rFonts w:ascii="Arial" w:hAnsi="Arial" w:cs="Arial"/>
                <w:sz w:val="20"/>
                <w:szCs w:val="20"/>
              </w:rPr>
              <w:t>z wymiarów instalacji, obiektu budowlanego lub jego części lub innego miejsca magazynowania odpadów [Mg]</w:t>
            </w:r>
          </w:p>
        </w:tc>
      </w:tr>
      <w:tr w:rsidR="00A3636C" w:rsidRPr="00493039" w14:paraId="7D01A2CD" w14:textId="77777777" w:rsidTr="00F879CF">
        <w:tc>
          <w:tcPr>
            <w:tcW w:w="9062" w:type="dxa"/>
            <w:gridSpan w:val="6"/>
          </w:tcPr>
          <w:p w14:paraId="2D87943E" w14:textId="76E96C4B" w:rsidR="00A3636C" w:rsidRPr="00493039" w:rsidRDefault="00A3636C" w:rsidP="00A3636C">
            <w:pPr>
              <w:jc w:val="center"/>
              <w:rPr>
                <w:rFonts w:ascii="Arial" w:hAnsi="Arial" w:cs="Arial"/>
                <w:sz w:val="20"/>
                <w:szCs w:val="20"/>
              </w:rPr>
            </w:pPr>
            <w:r w:rsidRPr="00493039">
              <w:rPr>
                <w:rFonts w:ascii="Arial" w:hAnsi="Arial" w:cs="Arial"/>
                <w:sz w:val="20"/>
                <w:szCs w:val="20"/>
              </w:rPr>
              <w:t xml:space="preserve">Boks magazynowy </w:t>
            </w:r>
            <w:r w:rsidR="007F6B6E" w:rsidRPr="00493039">
              <w:rPr>
                <w:rFonts w:ascii="Arial" w:hAnsi="Arial" w:cs="Arial"/>
                <w:sz w:val="20"/>
                <w:szCs w:val="20"/>
              </w:rPr>
              <w:t>bioodpadów i innych odpadów ulegających biodegradacji</w:t>
            </w:r>
          </w:p>
          <w:p w14:paraId="454ED9AD"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Powierzchnia strefy magazynowania 60 m</w:t>
            </w:r>
            <w:r w:rsidRPr="00493039">
              <w:rPr>
                <w:rFonts w:ascii="Arial" w:hAnsi="Arial" w:cs="Arial"/>
                <w:sz w:val="20"/>
                <w:szCs w:val="20"/>
                <w:vertAlign w:val="superscript"/>
              </w:rPr>
              <w:t>2</w:t>
            </w:r>
            <w:r w:rsidRPr="00493039">
              <w:rPr>
                <w:rFonts w:ascii="Arial" w:hAnsi="Arial" w:cs="Arial"/>
                <w:sz w:val="20"/>
                <w:szCs w:val="20"/>
              </w:rPr>
              <w:t>, odpady magazynowane do wysokości 4 m.</w:t>
            </w:r>
          </w:p>
        </w:tc>
      </w:tr>
      <w:tr w:rsidR="00A3636C" w:rsidRPr="00493039" w14:paraId="4554B172" w14:textId="77777777" w:rsidTr="00F879CF">
        <w:tc>
          <w:tcPr>
            <w:tcW w:w="486" w:type="dxa"/>
          </w:tcPr>
          <w:p w14:paraId="42CF9453"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1</w:t>
            </w:r>
          </w:p>
        </w:tc>
        <w:tc>
          <w:tcPr>
            <w:tcW w:w="1494" w:type="dxa"/>
          </w:tcPr>
          <w:p w14:paraId="307A05C0"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20 01 08</w:t>
            </w:r>
          </w:p>
        </w:tc>
        <w:tc>
          <w:tcPr>
            <w:tcW w:w="1843" w:type="dxa"/>
          </w:tcPr>
          <w:p w14:paraId="543B692C"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Odpady kuchenne ulegając biodegradacji</w:t>
            </w:r>
          </w:p>
        </w:tc>
        <w:tc>
          <w:tcPr>
            <w:tcW w:w="1701" w:type="dxa"/>
          </w:tcPr>
          <w:p w14:paraId="063E8F56"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10 000</w:t>
            </w:r>
          </w:p>
        </w:tc>
        <w:tc>
          <w:tcPr>
            <w:tcW w:w="1701" w:type="dxa"/>
          </w:tcPr>
          <w:p w14:paraId="290D7B42"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*250</w:t>
            </w:r>
          </w:p>
        </w:tc>
        <w:tc>
          <w:tcPr>
            <w:tcW w:w="1837" w:type="dxa"/>
          </w:tcPr>
          <w:p w14:paraId="053E627B"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250</w:t>
            </w:r>
          </w:p>
        </w:tc>
      </w:tr>
      <w:tr w:rsidR="00A3636C" w:rsidRPr="00493039" w14:paraId="67B2ABC3" w14:textId="77777777" w:rsidTr="00F879CF">
        <w:tc>
          <w:tcPr>
            <w:tcW w:w="486" w:type="dxa"/>
          </w:tcPr>
          <w:p w14:paraId="5D28350F"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2</w:t>
            </w:r>
          </w:p>
        </w:tc>
        <w:tc>
          <w:tcPr>
            <w:tcW w:w="1494" w:type="dxa"/>
          </w:tcPr>
          <w:p w14:paraId="6A8867B3"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20 02 01</w:t>
            </w:r>
          </w:p>
        </w:tc>
        <w:tc>
          <w:tcPr>
            <w:tcW w:w="1843" w:type="dxa"/>
          </w:tcPr>
          <w:p w14:paraId="0DFF2369" w14:textId="1E931DB8" w:rsidR="00A3636C" w:rsidRPr="00493039" w:rsidRDefault="00A3636C" w:rsidP="00A3636C">
            <w:pPr>
              <w:jc w:val="center"/>
              <w:rPr>
                <w:rFonts w:ascii="Arial" w:hAnsi="Arial" w:cs="Arial"/>
                <w:sz w:val="20"/>
                <w:szCs w:val="20"/>
              </w:rPr>
            </w:pPr>
            <w:r w:rsidRPr="00493039">
              <w:rPr>
                <w:rFonts w:ascii="Arial" w:hAnsi="Arial" w:cs="Arial"/>
                <w:sz w:val="20"/>
                <w:szCs w:val="20"/>
              </w:rPr>
              <w:t>Odpady ulegające biodegradacji</w:t>
            </w:r>
          </w:p>
        </w:tc>
        <w:tc>
          <w:tcPr>
            <w:tcW w:w="1701" w:type="dxa"/>
          </w:tcPr>
          <w:p w14:paraId="0FFE1D68"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10 000</w:t>
            </w:r>
          </w:p>
        </w:tc>
        <w:tc>
          <w:tcPr>
            <w:tcW w:w="1701" w:type="dxa"/>
          </w:tcPr>
          <w:p w14:paraId="22BAE358"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*250</w:t>
            </w:r>
          </w:p>
        </w:tc>
        <w:tc>
          <w:tcPr>
            <w:tcW w:w="1837" w:type="dxa"/>
          </w:tcPr>
          <w:p w14:paraId="76B06229"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250</w:t>
            </w:r>
          </w:p>
        </w:tc>
      </w:tr>
      <w:tr w:rsidR="00A3636C" w:rsidRPr="00493039" w14:paraId="6DBCA4A7" w14:textId="77777777" w:rsidTr="00F879CF">
        <w:tc>
          <w:tcPr>
            <w:tcW w:w="3823" w:type="dxa"/>
            <w:gridSpan w:val="3"/>
          </w:tcPr>
          <w:p w14:paraId="4C745532"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Łącznie nie więcej niż:</w:t>
            </w:r>
          </w:p>
        </w:tc>
        <w:tc>
          <w:tcPr>
            <w:tcW w:w="1701" w:type="dxa"/>
          </w:tcPr>
          <w:p w14:paraId="25F53496"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*10 000</w:t>
            </w:r>
          </w:p>
        </w:tc>
        <w:tc>
          <w:tcPr>
            <w:tcW w:w="1701" w:type="dxa"/>
          </w:tcPr>
          <w:p w14:paraId="4AEF14AA"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*łącznie 250 Mg</w:t>
            </w:r>
          </w:p>
        </w:tc>
        <w:tc>
          <w:tcPr>
            <w:tcW w:w="1837" w:type="dxa"/>
          </w:tcPr>
          <w:p w14:paraId="50F8A41C"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*388</w:t>
            </w:r>
          </w:p>
        </w:tc>
      </w:tr>
      <w:tr w:rsidR="00A3636C" w:rsidRPr="00493039" w14:paraId="675B0B73" w14:textId="77777777" w:rsidTr="00F879CF">
        <w:tc>
          <w:tcPr>
            <w:tcW w:w="9062" w:type="dxa"/>
            <w:gridSpan w:val="6"/>
          </w:tcPr>
          <w:p w14:paraId="79059CBE" w14:textId="77777777" w:rsidR="00A3636C" w:rsidRPr="00493039" w:rsidRDefault="00A3636C" w:rsidP="00A3636C">
            <w:pPr>
              <w:jc w:val="center"/>
              <w:rPr>
                <w:rFonts w:ascii="Arial" w:hAnsi="Arial" w:cs="Arial"/>
                <w:sz w:val="20"/>
                <w:szCs w:val="20"/>
              </w:rPr>
            </w:pPr>
            <w:r w:rsidRPr="00493039">
              <w:rPr>
                <w:rFonts w:ascii="Arial" w:hAnsi="Arial" w:cs="Arial"/>
                <w:sz w:val="20"/>
                <w:szCs w:val="20"/>
              </w:rPr>
              <w:t>Całkowita pojemność miejsca magazynowania odpadów – 388 Mg</w:t>
            </w:r>
          </w:p>
        </w:tc>
      </w:tr>
      <w:tr w:rsidR="00A3636C" w:rsidRPr="00493039" w14:paraId="008B2EE6" w14:textId="77777777" w:rsidTr="00F879CF">
        <w:tc>
          <w:tcPr>
            <w:tcW w:w="9062" w:type="dxa"/>
            <w:gridSpan w:val="6"/>
          </w:tcPr>
          <w:p w14:paraId="2AD3204F" w14:textId="27CDAE29" w:rsidR="00A3636C" w:rsidRPr="00493039" w:rsidRDefault="00A3636C" w:rsidP="00A3636C">
            <w:pPr>
              <w:rPr>
                <w:rFonts w:ascii="Arial" w:hAnsi="Arial" w:cs="Arial"/>
                <w:sz w:val="20"/>
                <w:szCs w:val="20"/>
              </w:rPr>
            </w:pPr>
            <w:r w:rsidRPr="00493039">
              <w:rPr>
                <w:rFonts w:ascii="Arial" w:hAnsi="Arial" w:cs="Arial"/>
                <w:sz w:val="20"/>
                <w:szCs w:val="20"/>
              </w:rPr>
              <w:t xml:space="preserve">Największa masa odpadów, kierowanych do przetwarzania, które mogłyby być magazynowane </w:t>
            </w:r>
            <w:r w:rsidRPr="00493039">
              <w:rPr>
                <w:rFonts w:ascii="Arial" w:hAnsi="Arial" w:cs="Arial"/>
                <w:sz w:val="20"/>
                <w:szCs w:val="20"/>
              </w:rPr>
              <w:br/>
              <w:t>w tym samym czasie w boksie 388 Mg</w:t>
            </w:r>
          </w:p>
        </w:tc>
      </w:tr>
      <w:tr w:rsidR="00A3636C" w:rsidRPr="00493039" w14:paraId="7D22F251" w14:textId="77777777" w:rsidTr="00F879CF">
        <w:tc>
          <w:tcPr>
            <w:tcW w:w="9062" w:type="dxa"/>
            <w:gridSpan w:val="6"/>
          </w:tcPr>
          <w:p w14:paraId="7692E9DE" w14:textId="70AC38A1" w:rsidR="00A3636C" w:rsidRPr="00493039" w:rsidRDefault="00A3636C" w:rsidP="00A3636C">
            <w:pPr>
              <w:rPr>
                <w:rFonts w:ascii="Arial" w:hAnsi="Arial" w:cs="Arial"/>
                <w:sz w:val="20"/>
                <w:szCs w:val="20"/>
              </w:rPr>
            </w:pPr>
            <w:r w:rsidRPr="00493039">
              <w:rPr>
                <w:rFonts w:ascii="Arial" w:hAnsi="Arial" w:cs="Arial"/>
                <w:sz w:val="20"/>
                <w:szCs w:val="20"/>
              </w:rPr>
              <w:t xml:space="preserve">Maksymalna łączna masa wszystkich rodzajów odpadów, kierowanych do przetwarzania, które </w:t>
            </w:r>
            <w:r w:rsidRPr="00493039">
              <w:rPr>
                <w:rFonts w:ascii="Arial" w:hAnsi="Arial" w:cs="Arial"/>
                <w:sz w:val="20"/>
                <w:szCs w:val="20"/>
              </w:rPr>
              <w:br/>
              <w:t>w tym samym czasie mogą być magazynowane w boksie: 250 Mg</w:t>
            </w:r>
          </w:p>
        </w:tc>
      </w:tr>
    </w:tbl>
    <w:p w14:paraId="770C08C6" w14:textId="3269BF70" w:rsidR="00617449" w:rsidRPr="00493039" w:rsidRDefault="00F27EA3" w:rsidP="00F27EA3">
      <w:bookmarkStart w:id="19" w:name="_Hlk203631501"/>
      <w:r w:rsidRPr="00493039">
        <w:t>„</w:t>
      </w:r>
    </w:p>
    <w:p w14:paraId="7457734A" w14:textId="29C148A1" w:rsidR="00532214" w:rsidRPr="00493039" w:rsidRDefault="00532214" w:rsidP="00532214">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2</w:t>
      </w:r>
      <w:r w:rsidR="002E3AF8" w:rsidRPr="00493039">
        <w:rPr>
          <w:rFonts w:ascii="Arial" w:eastAsia="Calibri" w:hAnsi="Arial" w:cs="Times New Roman"/>
          <w:kern w:val="0"/>
          <w:sz w:val="24"/>
          <w:szCs w:val="24"/>
          <w:lang w:eastAsia="x-none"/>
          <w14:ligatures w14:val="none"/>
        </w:rPr>
        <w:t>0</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Uchylam punkt XI.3.3. pozwolenia.</w:t>
      </w:r>
    </w:p>
    <w:p w14:paraId="04B56514" w14:textId="77777777" w:rsidR="00532214" w:rsidRPr="00493039" w:rsidRDefault="00532214" w:rsidP="00E71B2A">
      <w:pPr>
        <w:spacing w:after="0"/>
      </w:pPr>
    </w:p>
    <w:p w14:paraId="55326DE3" w14:textId="49037872" w:rsidR="00531920" w:rsidRPr="00493039" w:rsidRDefault="00E11789" w:rsidP="00596C4F">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001F7782" w:rsidRPr="00493039">
        <w:rPr>
          <w:rFonts w:ascii="Arial" w:eastAsia="Calibri" w:hAnsi="Arial" w:cs="Times New Roman"/>
          <w:kern w:val="0"/>
          <w:sz w:val="24"/>
          <w:szCs w:val="24"/>
          <w:lang w:eastAsia="x-none"/>
          <w14:ligatures w14:val="none"/>
        </w:rPr>
        <w:t>2</w:t>
      </w:r>
      <w:r w:rsidR="002E3AF8" w:rsidRPr="00493039">
        <w:rPr>
          <w:rFonts w:ascii="Arial" w:eastAsia="Calibri" w:hAnsi="Arial" w:cs="Times New Roman"/>
          <w:kern w:val="0"/>
          <w:sz w:val="24"/>
          <w:szCs w:val="24"/>
          <w:lang w:eastAsia="x-none"/>
          <w14:ligatures w14:val="none"/>
        </w:rPr>
        <w:t>1</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 xml:space="preserve">Punkt XI.3.1. pozwolenia otrzymuje nowe brzmienie: </w:t>
      </w:r>
    </w:p>
    <w:bookmarkEnd w:id="19"/>
    <w:p w14:paraId="6CE733CC" w14:textId="6A727704" w:rsidR="00E11789" w:rsidRPr="00493039" w:rsidRDefault="00E11789" w:rsidP="00FE0A0C">
      <w:pPr>
        <w:spacing w:after="0"/>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ab/>
      </w:r>
    </w:p>
    <w:p w14:paraId="265737B4" w14:textId="55459BAF" w:rsidR="00E11789" w:rsidRPr="00493039" w:rsidRDefault="00E11789" w:rsidP="00815947">
      <w:pPr>
        <w:rPr>
          <w:rFonts w:ascii="Arial" w:hAnsi="Arial" w:cs="Arial"/>
          <w:sz w:val="24"/>
          <w:szCs w:val="24"/>
        </w:rPr>
      </w:pPr>
      <w:r w:rsidRPr="00493039">
        <w:rPr>
          <w:rFonts w:ascii="Arial" w:hAnsi="Arial" w:cs="Arial"/>
          <w:sz w:val="24"/>
          <w:szCs w:val="24"/>
        </w:rPr>
        <w:t>„XI.3. Charakterystyka źródeł emisji hałasu do środowiska:</w:t>
      </w:r>
    </w:p>
    <w:p w14:paraId="7B00CD2D" w14:textId="77777777" w:rsidR="00E11789" w:rsidRPr="00493039" w:rsidRDefault="00E11789" w:rsidP="00FE0A0C">
      <w:pPr>
        <w:spacing w:after="0"/>
        <w:rPr>
          <w:rFonts w:ascii="Arial" w:hAnsi="Arial" w:cs="Arial"/>
          <w:sz w:val="24"/>
          <w:szCs w:val="24"/>
        </w:rPr>
      </w:pPr>
      <w:r w:rsidRPr="00493039">
        <w:rPr>
          <w:rFonts w:ascii="Arial" w:hAnsi="Arial" w:cs="Arial"/>
          <w:sz w:val="24"/>
          <w:szCs w:val="24"/>
        </w:rPr>
        <w:t>XI.3.1. Rodzaj i parametry instalacji istotne z punktu widzenia ochrony przed hałasem:</w:t>
      </w:r>
    </w:p>
    <w:p w14:paraId="7C371C85" w14:textId="77777777" w:rsidR="00FE6D75" w:rsidRPr="00493039" w:rsidRDefault="00FE6D75" w:rsidP="00815947">
      <w:pPr>
        <w:spacing w:after="0" w:line="240" w:lineRule="auto"/>
        <w:jc w:val="both"/>
        <w:rPr>
          <w:rFonts w:ascii="Arial" w:hAnsi="Arial" w:cs="Arial"/>
          <w:sz w:val="20"/>
          <w:szCs w:val="20"/>
        </w:rPr>
      </w:pPr>
    </w:p>
    <w:p w14:paraId="68CC40EA" w14:textId="7FDA1833" w:rsidR="00E11789" w:rsidRPr="00493039" w:rsidRDefault="00E11789" w:rsidP="00815947">
      <w:pPr>
        <w:spacing w:after="0" w:line="240" w:lineRule="auto"/>
        <w:jc w:val="both"/>
        <w:rPr>
          <w:rFonts w:ascii="Arial" w:hAnsi="Arial" w:cs="Arial"/>
          <w:sz w:val="20"/>
          <w:szCs w:val="20"/>
        </w:rPr>
      </w:pPr>
      <w:r w:rsidRPr="00493039">
        <w:rPr>
          <w:rFonts w:ascii="Arial" w:hAnsi="Arial" w:cs="Arial"/>
          <w:sz w:val="20"/>
          <w:szCs w:val="20"/>
        </w:rPr>
        <w:lastRenderedPageBreak/>
        <w:t>Tabela 24. Źródła hałasu, czas pracy poszczególnych źródeł oraz poziom mocy akustycznej poszczególnych źródeł</w:t>
      </w:r>
      <w:r w:rsidR="007F6B6E" w:rsidRPr="00493039">
        <w:rPr>
          <w:rFonts w:ascii="Arial" w:hAnsi="Arial" w:cs="Arial"/>
          <w:sz w:val="20"/>
          <w:szCs w:val="20"/>
        </w:rPr>
        <w:t xml:space="preserve"> </w:t>
      </w:r>
    </w:p>
    <w:tbl>
      <w:tblPr>
        <w:tblStyle w:val="Tabela-Siatka1"/>
        <w:tblW w:w="0" w:type="auto"/>
        <w:tblLook w:val="04A0" w:firstRow="1" w:lastRow="0" w:firstColumn="1" w:lastColumn="0" w:noHBand="0" w:noVBand="1"/>
        <w:tblCaption w:val="Tabela 24. Źródła hałasu, czas pracy poszczególnych źródeł oraz poziom mocy akustycznej poszczególnych źródeł "/>
        <w:tblDescription w:val="Tabela 24. Źródła hałasu, czas pracy poszczególnych źródeł oraz poziom mocy akustycznej poszczególnych źródeł."/>
      </w:tblPr>
      <w:tblGrid>
        <w:gridCol w:w="498"/>
        <w:gridCol w:w="1282"/>
        <w:gridCol w:w="4579"/>
        <w:gridCol w:w="709"/>
        <w:gridCol w:w="693"/>
        <w:gridCol w:w="1571"/>
      </w:tblGrid>
      <w:tr w:rsidR="00E11789" w:rsidRPr="00493039" w14:paraId="08738E38" w14:textId="77777777" w:rsidTr="00BD7A58">
        <w:trPr>
          <w:tblHeader/>
        </w:trPr>
        <w:tc>
          <w:tcPr>
            <w:tcW w:w="0" w:type="auto"/>
            <w:vMerge w:val="restart"/>
            <w:vAlign w:val="center"/>
          </w:tcPr>
          <w:p w14:paraId="7EE33DBA"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Lp.</w:t>
            </w:r>
          </w:p>
        </w:tc>
        <w:tc>
          <w:tcPr>
            <w:tcW w:w="0" w:type="auto"/>
            <w:vMerge w:val="restart"/>
            <w:vAlign w:val="center"/>
          </w:tcPr>
          <w:p w14:paraId="6EC3F7E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Oznaczenie</w:t>
            </w:r>
          </w:p>
        </w:tc>
        <w:tc>
          <w:tcPr>
            <w:tcW w:w="4547" w:type="dxa"/>
            <w:vMerge w:val="restart"/>
            <w:vAlign w:val="center"/>
          </w:tcPr>
          <w:p w14:paraId="6F0AA2D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Źródło hałasu</w:t>
            </w:r>
          </w:p>
        </w:tc>
        <w:tc>
          <w:tcPr>
            <w:tcW w:w="1392" w:type="dxa"/>
            <w:gridSpan w:val="2"/>
            <w:vAlign w:val="center"/>
          </w:tcPr>
          <w:p w14:paraId="208B4D93" w14:textId="3AF276B2"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Czas pracy źródła hałasu [h]</w:t>
            </w:r>
          </w:p>
        </w:tc>
        <w:tc>
          <w:tcPr>
            <w:tcW w:w="1560" w:type="dxa"/>
            <w:vMerge w:val="restart"/>
            <w:vAlign w:val="center"/>
          </w:tcPr>
          <w:p w14:paraId="1B2BC27E" w14:textId="77777777"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Równoważny poziom mocy akustycznej</w:t>
            </w:r>
          </w:p>
          <w:p w14:paraId="78D11730" w14:textId="77777777"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roofErr w:type="spellStart"/>
            <w:r w:rsidRPr="00493039">
              <w:rPr>
                <w:rFonts w:ascii="Arial" w:hAnsi="Arial" w:cs="Arial"/>
                <w:kern w:val="2"/>
                <w:sz w:val="20"/>
                <w:szCs w:val="20"/>
                <w14:ligatures w14:val="standardContextual"/>
              </w:rPr>
              <w:t>dB</w:t>
            </w:r>
            <w:proofErr w:type="spellEnd"/>
            <w:r w:rsidRPr="00493039">
              <w:rPr>
                <w:rFonts w:ascii="Arial" w:hAnsi="Arial" w:cs="Arial"/>
                <w:kern w:val="2"/>
                <w:sz w:val="20"/>
                <w:szCs w:val="20"/>
                <w14:ligatures w14:val="standardContextual"/>
              </w:rPr>
              <w:t>]</w:t>
            </w:r>
          </w:p>
        </w:tc>
      </w:tr>
      <w:tr w:rsidR="00E11789" w:rsidRPr="00493039" w14:paraId="04A448B1" w14:textId="77777777" w:rsidTr="00BD7A58">
        <w:tc>
          <w:tcPr>
            <w:tcW w:w="0" w:type="auto"/>
            <w:vMerge/>
            <w:vAlign w:val="center"/>
          </w:tcPr>
          <w:p w14:paraId="54239E89" w14:textId="77777777" w:rsidR="00E11789" w:rsidRPr="00493039" w:rsidRDefault="00E11789" w:rsidP="003B5FEF">
            <w:pPr>
              <w:jc w:val="both"/>
              <w:rPr>
                <w:rFonts w:ascii="Arial" w:hAnsi="Arial" w:cs="Arial"/>
                <w:kern w:val="2"/>
                <w:sz w:val="20"/>
                <w:szCs w:val="20"/>
                <w14:ligatures w14:val="standardContextual"/>
              </w:rPr>
            </w:pPr>
          </w:p>
        </w:tc>
        <w:tc>
          <w:tcPr>
            <w:tcW w:w="0" w:type="auto"/>
            <w:vMerge/>
            <w:vAlign w:val="center"/>
          </w:tcPr>
          <w:p w14:paraId="7585BD57" w14:textId="77777777" w:rsidR="00E11789" w:rsidRPr="00493039" w:rsidRDefault="00E11789" w:rsidP="003B5FEF">
            <w:pPr>
              <w:jc w:val="both"/>
              <w:rPr>
                <w:rFonts w:ascii="Arial" w:hAnsi="Arial" w:cs="Arial"/>
                <w:kern w:val="2"/>
                <w:sz w:val="20"/>
                <w:szCs w:val="20"/>
                <w14:ligatures w14:val="standardContextual"/>
              </w:rPr>
            </w:pPr>
          </w:p>
        </w:tc>
        <w:tc>
          <w:tcPr>
            <w:tcW w:w="4547" w:type="dxa"/>
            <w:vMerge/>
            <w:vAlign w:val="center"/>
          </w:tcPr>
          <w:p w14:paraId="26BDAF10" w14:textId="77777777" w:rsidR="00E11789" w:rsidRPr="00493039" w:rsidRDefault="00E11789" w:rsidP="003B5FEF">
            <w:pPr>
              <w:jc w:val="both"/>
              <w:rPr>
                <w:rFonts w:ascii="Arial" w:hAnsi="Arial" w:cs="Arial"/>
                <w:kern w:val="2"/>
                <w:sz w:val="20"/>
                <w:szCs w:val="20"/>
                <w14:ligatures w14:val="standardContextual"/>
              </w:rPr>
            </w:pPr>
          </w:p>
        </w:tc>
        <w:tc>
          <w:tcPr>
            <w:tcW w:w="704" w:type="dxa"/>
            <w:vAlign w:val="center"/>
          </w:tcPr>
          <w:p w14:paraId="55F1C76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Pora dnia</w:t>
            </w:r>
          </w:p>
        </w:tc>
        <w:tc>
          <w:tcPr>
            <w:tcW w:w="688" w:type="dxa"/>
            <w:vAlign w:val="center"/>
          </w:tcPr>
          <w:p w14:paraId="377BF5BD"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Pora</w:t>
            </w:r>
          </w:p>
          <w:p w14:paraId="298F316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nocy</w:t>
            </w:r>
          </w:p>
        </w:tc>
        <w:tc>
          <w:tcPr>
            <w:tcW w:w="1560" w:type="dxa"/>
            <w:vMerge/>
            <w:vAlign w:val="center"/>
          </w:tcPr>
          <w:p w14:paraId="7566D272" w14:textId="77777777" w:rsidR="00E11789" w:rsidRPr="00493039" w:rsidRDefault="00E11789" w:rsidP="003B5FEF">
            <w:pPr>
              <w:jc w:val="both"/>
              <w:rPr>
                <w:rFonts w:ascii="Arial" w:hAnsi="Arial" w:cs="Arial"/>
                <w:kern w:val="2"/>
                <w:sz w:val="20"/>
                <w:szCs w:val="20"/>
                <w14:ligatures w14:val="standardContextual"/>
              </w:rPr>
            </w:pPr>
          </w:p>
        </w:tc>
      </w:tr>
      <w:tr w:rsidR="00E11789" w:rsidRPr="00493039" w14:paraId="4EBACDA0" w14:textId="77777777" w:rsidTr="00815947">
        <w:tc>
          <w:tcPr>
            <w:tcW w:w="9332" w:type="dxa"/>
            <w:gridSpan w:val="6"/>
            <w:vAlign w:val="center"/>
          </w:tcPr>
          <w:p w14:paraId="099FB3A1" w14:textId="77777777"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Źródła punktowe</w:t>
            </w:r>
          </w:p>
        </w:tc>
      </w:tr>
      <w:tr w:rsidR="00E11789" w:rsidRPr="00493039" w14:paraId="5913D798" w14:textId="77777777" w:rsidTr="00BD7A58">
        <w:tc>
          <w:tcPr>
            <w:tcW w:w="0" w:type="auto"/>
            <w:vAlign w:val="center"/>
          </w:tcPr>
          <w:p w14:paraId="6F6F5E6B" w14:textId="316757F5"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w:t>
            </w:r>
          </w:p>
        </w:tc>
        <w:tc>
          <w:tcPr>
            <w:tcW w:w="0" w:type="auto"/>
            <w:vAlign w:val="center"/>
          </w:tcPr>
          <w:p w14:paraId="1E86334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H.3.1.</w:t>
            </w:r>
          </w:p>
        </w:tc>
        <w:tc>
          <w:tcPr>
            <w:tcW w:w="4547" w:type="dxa"/>
            <w:vAlign w:val="center"/>
          </w:tcPr>
          <w:p w14:paraId="1D69B66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Praca kruszarki w obrębie instalacji kruszenia gruzu budowlanego</w:t>
            </w:r>
          </w:p>
        </w:tc>
        <w:tc>
          <w:tcPr>
            <w:tcW w:w="704" w:type="dxa"/>
            <w:vAlign w:val="center"/>
          </w:tcPr>
          <w:p w14:paraId="7B87938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4</w:t>
            </w:r>
          </w:p>
        </w:tc>
        <w:tc>
          <w:tcPr>
            <w:tcW w:w="688" w:type="dxa"/>
            <w:vAlign w:val="center"/>
          </w:tcPr>
          <w:p w14:paraId="1B33F438"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332CCF27" w14:textId="13D59294"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108</w:t>
            </w:r>
          </w:p>
        </w:tc>
      </w:tr>
      <w:tr w:rsidR="00E11789" w:rsidRPr="00493039" w14:paraId="2347AB7D" w14:textId="77777777" w:rsidTr="00BD7A58">
        <w:tc>
          <w:tcPr>
            <w:tcW w:w="0" w:type="auto"/>
            <w:vAlign w:val="center"/>
          </w:tcPr>
          <w:p w14:paraId="6942C68C" w14:textId="64A629D1"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2</w:t>
            </w:r>
          </w:p>
        </w:tc>
        <w:tc>
          <w:tcPr>
            <w:tcW w:w="0" w:type="auto"/>
            <w:vAlign w:val="center"/>
          </w:tcPr>
          <w:p w14:paraId="41C7CB0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H.3.2.</w:t>
            </w:r>
          </w:p>
        </w:tc>
        <w:tc>
          <w:tcPr>
            <w:tcW w:w="4547" w:type="dxa"/>
            <w:vAlign w:val="center"/>
          </w:tcPr>
          <w:p w14:paraId="28C4305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Praca rozdrabniacza w obrębie instalacji demontażu odpadów wielkogabarytowych lub przy placu dojrzewania stabilizatu/kompostu</w:t>
            </w:r>
          </w:p>
        </w:tc>
        <w:tc>
          <w:tcPr>
            <w:tcW w:w="704" w:type="dxa"/>
            <w:vAlign w:val="center"/>
          </w:tcPr>
          <w:p w14:paraId="097F7C4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4</w:t>
            </w:r>
          </w:p>
        </w:tc>
        <w:tc>
          <w:tcPr>
            <w:tcW w:w="688" w:type="dxa"/>
            <w:vAlign w:val="center"/>
          </w:tcPr>
          <w:p w14:paraId="7ACFA79A"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0B5DA9CC" w14:textId="57BEC4BE"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105</w:t>
            </w:r>
          </w:p>
        </w:tc>
      </w:tr>
      <w:tr w:rsidR="00E11789" w:rsidRPr="00493039" w14:paraId="323190CA" w14:textId="77777777" w:rsidTr="00BD7A58">
        <w:tc>
          <w:tcPr>
            <w:tcW w:w="0" w:type="auto"/>
            <w:vAlign w:val="center"/>
          </w:tcPr>
          <w:p w14:paraId="0F8A8C9E" w14:textId="559F32A2"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3</w:t>
            </w:r>
          </w:p>
        </w:tc>
        <w:tc>
          <w:tcPr>
            <w:tcW w:w="0" w:type="auto"/>
            <w:vAlign w:val="center"/>
          </w:tcPr>
          <w:p w14:paraId="5141315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H.3.3.</w:t>
            </w:r>
          </w:p>
        </w:tc>
        <w:tc>
          <w:tcPr>
            <w:tcW w:w="4547" w:type="dxa"/>
            <w:vAlign w:val="center"/>
          </w:tcPr>
          <w:p w14:paraId="4D0E82F6" w14:textId="5CBE3C5A"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 xml:space="preserve">Praca specjalistycznych narzędzi w strefie punktu demontażu odpadów wielkogabarytowych </w:t>
            </w:r>
          </w:p>
        </w:tc>
        <w:tc>
          <w:tcPr>
            <w:tcW w:w="704" w:type="dxa"/>
            <w:vAlign w:val="center"/>
          </w:tcPr>
          <w:p w14:paraId="40C3059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688" w:type="dxa"/>
            <w:vAlign w:val="center"/>
          </w:tcPr>
          <w:p w14:paraId="14BA2CC1"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455392BF" w14:textId="7CB2D8C3"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65</w:t>
            </w:r>
          </w:p>
        </w:tc>
      </w:tr>
      <w:tr w:rsidR="00E11789" w:rsidRPr="00493039" w14:paraId="38941A3F" w14:textId="77777777" w:rsidTr="00BD7A58">
        <w:tc>
          <w:tcPr>
            <w:tcW w:w="0" w:type="auto"/>
            <w:vAlign w:val="center"/>
          </w:tcPr>
          <w:p w14:paraId="328C6256" w14:textId="5766466B"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4</w:t>
            </w:r>
          </w:p>
        </w:tc>
        <w:tc>
          <w:tcPr>
            <w:tcW w:w="0" w:type="auto"/>
            <w:vAlign w:val="center"/>
          </w:tcPr>
          <w:p w14:paraId="4EA5459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H.3.4.</w:t>
            </w:r>
          </w:p>
        </w:tc>
        <w:tc>
          <w:tcPr>
            <w:tcW w:w="4547" w:type="dxa"/>
            <w:vAlign w:val="center"/>
          </w:tcPr>
          <w:p w14:paraId="356CD06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Praca sita (przesiewacza) na placu dojrzewania stabilizatu/kompostu</w:t>
            </w:r>
          </w:p>
        </w:tc>
        <w:tc>
          <w:tcPr>
            <w:tcW w:w="704" w:type="dxa"/>
            <w:vAlign w:val="center"/>
          </w:tcPr>
          <w:p w14:paraId="2A850CD7"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688" w:type="dxa"/>
            <w:vAlign w:val="center"/>
          </w:tcPr>
          <w:p w14:paraId="4D4A57C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3815D4DE" w14:textId="6A1327E4"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104</w:t>
            </w:r>
          </w:p>
        </w:tc>
      </w:tr>
      <w:tr w:rsidR="00E11789" w:rsidRPr="00493039" w14:paraId="377F471F" w14:textId="77777777" w:rsidTr="00BD7A58">
        <w:tc>
          <w:tcPr>
            <w:tcW w:w="0" w:type="auto"/>
            <w:vAlign w:val="center"/>
          </w:tcPr>
          <w:p w14:paraId="24BFB54F" w14:textId="09A86159"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5</w:t>
            </w:r>
          </w:p>
        </w:tc>
        <w:tc>
          <w:tcPr>
            <w:tcW w:w="0" w:type="auto"/>
            <w:vAlign w:val="center"/>
          </w:tcPr>
          <w:p w14:paraId="699B6A0B"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H.3.5.1.</w:t>
            </w:r>
          </w:p>
        </w:tc>
        <w:tc>
          <w:tcPr>
            <w:tcW w:w="4547" w:type="dxa"/>
            <w:vAlign w:val="center"/>
          </w:tcPr>
          <w:p w14:paraId="0A4019BE"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napowietrzający 1 (bioreaktor kompostowni)</w:t>
            </w:r>
          </w:p>
        </w:tc>
        <w:tc>
          <w:tcPr>
            <w:tcW w:w="704" w:type="dxa"/>
            <w:vAlign w:val="center"/>
          </w:tcPr>
          <w:p w14:paraId="58283728"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19D8EF05"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32566577" w14:textId="4357FF6E"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65</w:t>
            </w:r>
          </w:p>
        </w:tc>
      </w:tr>
      <w:tr w:rsidR="00E11789" w:rsidRPr="00493039" w14:paraId="7DA4AD7C" w14:textId="77777777" w:rsidTr="00BD7A58">
        <w:tc>
          <w:tcPr>
            <w:tcW w:w="0" w:type="auto"/>
            <w:vAlign w:val="center"/>
          </w:tcPr>
          <w:p w14:paraId="28D82F47" w14:textId="1BAB4B15"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6</w:t>
            </w:r>
          </w:p>
        </w:tc>
        <w:tc>
          <w:tcPr>
            <w:tcW w:w="0" w:type="auto"/>
            <w:vAlign w:val="center"/>
          </w:tcPr>
          <w:p w14:paraId="089A876B"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H.3.5.2.</w:t>
            </w:r>
          </w:p>
        </w:tc>
        <w:tc>
          <w:tcPr>
            <w:tcW w:w="4547" w:type="dxa"/>
            <w:vAlign w:val="center"/>
          </w:tcPr>
          <w:p w14:paraId="2B49D86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napowietrzający 2 (bioreaktor kompostowni)</w:t>
            </w:r>
          </w:p>
        </w:tc>
        <w:tc>
          <w:tcPr>
            <w:tcW w:w="704" w:type="dxa"/>
            <w:vAlign w:val="center"/>
          </w:tcPr>
          <w:p w14:paraId="4B00D58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7A0C15D2"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3CAE1692" w14:textId="105FE077"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65</w:t>
            </w:r>
          </w:p>
        </w:tc>
      </w:tr>
      <w:tr w:rsidR="00E11789" w:rsidRPr="00493039" w14:paraId="6B5DAACF" w14:textId="77777777" w:rsidTr="00BD7A58">
        <w:tc>
          <w:tcPr>
            <w:tcW w:w="0" w:type="auto"/>
            <w:vAlign w:val="center"/>
          </w:tcPr>
          <w:p w14:paraId="31A07512" w14:textId="156C1D81"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7</w:t>
            </w:r>
          </w:p>
        </w:tc>
        <w:tc>
          <w:tcPr>
            <w:tcW w:w="0" w:type="auto"/>
            <w:vAlign w:val="center"/>
          </w:tcPr>
          <w:p w14:paraId="73B7F34D"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H.3.5.3.</w:t>
            </w:r>
          </w:p>
        </w:tc>
        <w:tc>
          <w:tcPr>
            <w:tcW w:w="4547" w:type="dxa"/>
            <w:vAlign w:val="center"/>
          </w:tcPr>
          <w:p w14:paraId="72FDC0EA"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napowietrzający 3 (bioreaktor kompostowni)</w:t>
            </w:r>
          </w:p>
        </w:tc>
        <w:tc>
          <w:tcPr>
            <w:tcW w:w="704" w:type="dxa"/>
            <w:vAlign w:val="center"/>
          </w:tcPr>
          <w:p w14:paraId="0BDEB93D"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7A74FFB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75843121" w14:textId="7B6B9162"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65</w:t>
            </w:r>
          </w:p>
        </w:tc>
      </w:tr>
      <w:tr w:rsidR="00E11789" w:rsidRPr="00493039" w14:paraId="793D8D29" w14:textId="77777777" w:rsidTr="00BD7A58">
        <w:tc>
          <w:tcPr>
            <w:tcW w:w="0" w:type="auto"/>
            <w:vAlign w:val="center"/>
          </w:tcPr>
          <w:p w14:paraId="036EAFBA" w14:textId="6FB48C2B"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0" w:type="auto"/>
            <w:vAlign w:val="center"/>
          </w:tcPr>
          <w:p w14:paraId="48583508"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H.3.5.4.</w:t>
            </w:r>
          </w:p>
        </w:tc>
        <w:tc>
          <w:tcPr>
            <w:tcW w:w="4547" w:type="dxa"/>
            <w:vAlign w:val="center"/>
          </w:tcPr>
          <w:p w14:paraId="7AF7522A"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napowietrzający 4 (bioreaktor kompostowni)</w:t>
            </w:r>
          </w:p>
        </w:tc>
        <w:tc>
          <w:tcPr>
            <w:tcW w:w="704" w:type="dxa"/>
            <w:vAlign w:val="center"/>
          </w:tcPr>
          <w:p w14:paraId="7D18026D"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1D220277"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3CC5543D" w14:textId="73E67A40"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65</w:t>
            </w:r>
          </w:p>
        </w:tc>
      </w:tr>
      <w:tr w:rsidR="00E11789" w:rsidRPr="00493039" w14:paraId="3F9FBFDB" w14:textId="77777777" w:rsidTr="00BD7A58">
        <w:tc>
          <w:tcPr>
            <w:tcW w:w="0" w:type="auto"/>
            <w:vAlign w:val="center"/>
          </w:tcPr>
          <w:p w14:paraId="495D5867" w14:textId="7C723133"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9</w:t>
            </w:r>
          </w:p>
        </w:tc>
        <w:tc>
          <w:tcPr>
            <w:tcW w:w="0" w:type="auto"/>
            <w:vAlign w:val="center"/>
          </w:tcPr>
          <w:p w14:paraId="1D1540A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H.3.5.5.</w:t>
            </w:r>
          </w:p>
        </w:tc>
        <w:tc>
          <w:tcPr>
            <w:tcW w:w="4547" w:type="dxa"/>
            <w:vAlign w:val="center"/>
          </w:tcPr>
          <w:p w14:paraId="535E53A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napowietrzający 5 (bioreaktor kompostowni)</w:t>
            </w:r>
          </w:p>
        </w:tc>
        <w:tc>
          <w:tcPr>
            <w:tcW w:w="704" w:type="dxa"/>
            <w:vAlign w:val="center"/>
          </w:tcPr>
          <w:p w14:paraId="64BD3491"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4996904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302968A1" w14:textId="0AFD523A"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65</w:t>
            </w:r>
          </w:p>
        </w:tc>
      </w:tr>
      <w:tr w:rsidR="00E11789" w:rsidRPr="00493039" w14:paraId="4FFDBFD5" w14:textId="77777777" w:rsidTr="00BD7A58">
        <w:tc>
          <w:tcPr>
            <w:tcW w:w="0" w:type="auto"/>
            <w:vAlign w:val="center"/>
          </w:tcPr>
          <w:p w14:paraId="6E900674" w14:textId="11664C42"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w:t>
            </w:r>
            <w:r w:rsidR="00E11789" w:rsidRPr="00493039">
              <w:rPr>
                <w:rFonts w:ascii="Arial" w:hAnsi="Arial" w:cs="Arial"/>
                <w:kern w:val="2"/>
                <w:sz w:val="20"/>
                <w:szCs w:val="20"/>
                <w14:ligatures w14:val="standardContextual"/>
              </w:rPr>
              <w:t>0</w:t>
            </w:r>
          </w:p>
        </w:tc>
        <w:tc>
          <w:tcPr>
            <w:tcW w:w="0" w:type="auto"/>
            <w:vAlign w:val="center"/>
          </w:tcPr>
          <w:p w14:paraId="26547E70"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H.3.5.6.</w:t>
            </w:r>
          </w:p>
        </w:tc>
        <w:tc>
          <w:tcPr>
            <w:tcW w:w="4547" w:type="dxa"/>
            <w:vAlign w:val="center"/>
          </w:tcPr>
          <w:p w14:paraId="1283508D"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wyciągowy (bioreaktory kompostowni)</w:t>
            </w:r>
          </w:p>
        </w:tc>
        <w:tc>
          <w:tcPr>
            <w:tcW w:w="704" w:type="dxa"/>
            <w:vAlign w:val="center"/>
          </w:tcPr>
          <w:p w14:paraId="52B5FE1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2AE1ECDC"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38487D5A" w14:textId="6EAFE7E2"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85</w:t>
            </w:r>
          </w:p>
        </w:tc>
      </w:tr>
      <w:tr w:rsidR="00E11789" w:rsidRPr="00493039" w14:paraId="07E1483B" w14:textId="77777777" w:rsidTr="00BD7A58">
        <w:tc>
          <w:tcPr>
            <w:tcW w:w="0" w:type="auto"/>
            <w:vAlign w:val="center"/>
          </w:tcPr>
          <w:p w14:paraId="54B53BEC" w14:textId="6AE7711F"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11</w:t>
            </w:r>
          </w:p>
        </w:tc>
        <w:tc>
          <w:tcPr>
            <w:tcW w:w="0" w:type="auto"/>
            <w:vAlign w:val="center"/>
          </w:tcPr>
          <w:p w14:paraId="47C8BC01"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H.3.5.7.</w:t>
            </w:r>
          </w:p>
        </w:tc>
        <w:tc>
          <w:tcPr>
            <w:tcW w:w="4547" w:type="dxa"/>
            <w:vAlign w:val="center"/>
          </w:tcPr>
          <w:p w14:paraId="7AE14215"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wyciągowy (kierujący powietrze z sortowni na filtr workowy i adsorber)</w:t>
            </w:r>
          </w:p>
        </w:tc>
        <w:tc>
          <w:tcPr>
            <w:tcW w:w="704" w:type="dxa"/>
            <w:vAlign w:val="center"/>
          </w:tcPr>
          <w:p w14:paraId="2EB12A0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15</w:t>
            </w:r>
          </w:p>
        </w:tc>
        <w:tc>
          <w:tcPr>
            <w:tcW w:w="688" w:type="dxa"/>
            <w:vAlign w:val="center"/>
          </w:tcPr>
          <w:p w14:paraId="5DA5EE8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41BCED1D" w14:textId="15AA6C35"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85</w:t>
            </w:r>
          </w:p>
        </w:tc>
      </w:tr>
      <w:tr w:rsidR="00E11789" w:rsidRPr="00493039" w14:paraId="451B9D83" w14:textId="77777777" w:rsidTr="00BD7A58">
        <w:tc>
          <w:tcPr>
            <w:tcW w:w="0" w:type="auto"/>
            <w:vAlign w:val="center"/>
          </w:tcPr>
          <w:p w14:paraId="689CB8FA" w14:textId="512F5B94"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12</w:t>
            </w:r>
          </w:p>
        </w:tc>
        <w:tc>
          <w:tcPr>
            <w:tcW w:w="0" w:type="auto"/>
            <w:vAlign w:val="center"/>
          </w:tcPr>
          <w:p w14:paraId="5F713BD7"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H.3.5.8.</w:t>
            </w:r>
          </w:p>
        </w:tc>
        <w:tc>
          <w:tcPr>
            <w:tcW w:w="4547" w:type="dxa"/>
            <w:vAlign w:val="center"/>
          </w:tcPr>
          <w:p w14:paraId="16118BF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separatora powietrznego (1) na zewnątrz hali sortowni</w:t>
            </w:r>
          </w:p>
        </w:tc>
        <w:tc>
          <w:tcPr>
            <w:tcW w:w="704" w:type="dxa"/>
            <w:vAlign w:val="center"/>
          </w:tcPr>
          <w:p w14:paraId="3A332293"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15</w:t>
            </w:r>
          </w:p>
        </w:tc>
        <w:tc>
          <w:tcPr>
            <w:tcW w:w="688" w:type="dxa"/>
            <w:vAlign w:val="center"/>
          </w:tcPr>
          <w:p w14:paraId="56C242C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7589DE21" w14:textId="3C458CB8"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45</w:t>
            </w:r>
          </w:p>
        </w:tc>
      </w:tr>
      <w:tr w:rsidR="00E11789" w:rsidRPr="00493039" w14:paraId="422D3E46" w14:textId="77777777" w:rsidTr="00BD7A58">
        <w:tc>
          <w:tcPr>
            <w:tcW w:w="0" w:type="auto"/>
            <w:vAlign w:val="center"/>
          </w:tcPr>
          <w:p w14:paraId="4F767871" w14:textId="5C373493"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13</w:t>
            </w:r>
          </w:p>
        </w:tc>
        <w:tc>
          <w:tcPr>
            <w:tcW w:w="0" w:type="auto"/>
            <w:vAlign w:val="center"/>
          </w:tcPr>
          <w:p w14:paraId="0EF7565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H.3.5.9.</w:t>
            </w:r>
          </w:p>
        </w:tc>
        <w:tc>
          <w:tcPr>
            <w:tcW w:w="4547" w:type="dxa"/>
            <w:vAlign w:val="center"/>
          </w:tcPr>
          <w:p w14:paraId="41B78EBC"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Wentylator separatora powietrznego (2) na zewnątrz hali sortowni</w:t>
            </w:r>
          </w:p>
        </w:tc>
        <w:tc>
          <w:tcPr>
            <w:tcW w:w="704" w:type="dxa"/>
            <w:vAlign w:val="center"/>
          </w:tcPr>
          <w:p w14:paraId="39EBA14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15</w:t>
            </w:r>
          </w:p>
        </w:tc>
        <w:tc>
          <w:tcPr>
            <w:tcW w:w="688" w:type="dxa"/>
            <w:vAlign w:val="center"/>
          </w:tcPr>
          <w:p w14:paraId="1F981377"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282F85D0" w14:textId="5C6D0D8A"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45</w:t>
            </w:r>
          </w:p>
        </w:tc>
      </w:tr>
      <w:tr w:rsidR="00E11789" w:rsidRPr="00493039" w14:paraId="7C60F581" w14:textId="77777777" w:rsidTr="00BD7A58">
        <w:tc>
          <w:tcPr>
            <w:tcW w:w="0" w:type="auto"/>
            <w:vAlign w:val="center"/>
          </w:tcPr>
          <w:p w14:paraId="5CBAE8BB" w14:textId="04DA7084"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14</w:t>
            </w:r>
          </w:p>
        </w:tc>
        <w:tc>
          <w:tcPr>
            <w:tcW w:w="0" w:type="auto"/>
            <w:vAlign w:val="center"/>
          </w:tcPr>
          <w:p w14:paraId="097F3DF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H.3.6.</w:t>
            </w:r>
          </w:p>
        </w:tc>
        <w:tc>
          <w:tcPr>
            <w:tcW w:w="4547" w:type="dxa"/>
            <w:vAlign w:val="center"/>
          </w:tcPr>
          <w:p w14:paraId="71788252"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Silnik wibracyjny separatora frakcji mineralnej – na zewnątrz hali sortowni</w:t>
            </w:r>
          </w:p>
        </w:tc>
        <w:tc>
          <w:tcPr>
            <w:tcW w:w="704" w:type="dxa"/>
            <w:vAlign w:val="center"/>
          </w:tcPr>
          <w:p w14:paraId="372C64F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15</w:t>
            </w:r>
          </w:p>
        </w:tc>
        <w:tc>
          <w:tcPr>
            <w:tcW w:w="688" w:type="dxa"/>
            <w:vAlign w:val="center"/>
          </w:tcPr>
          <w:p w14:paraId="3D2A6E90"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1FE05671" w14:textId="08D766B1"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60</w:t>
            </w:r>
          </w:p>
        </w:tc>
      </w:tr>
      <w:tr w:rsidR="00E11789" w:rsidRPr="00493039" w14:paraId="6DE453A6" w14:textId="77777777" w:rsidTr="00BD7A58">
        <w:tc>
          <w:tcPr>
            <w:tcW w:w="0" w:type="auto"/>
            <w:vAlign w:val="center"/>
          </w:tcPr>
          <w:p w14:paraId="2EB74881" w14:textId="79C136F6"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15</w:t>
            </w:r>
          </w:p>
        </w:tc>
        <w:tc>
          <w:tcPr>
            <w:tcW w:w="0" w:type="auto"/>
            <w:vAlign w:val="center"/>
          </w:tcPr>
          <w:p w14:paraId="48655368"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H.3.7.1.</w:t>
            </w:r>
          </w:p>
        </w:tc>
        <w:tc>
          <w:tcPr>
            <w:tcW w:w="4547" w:type="dxa"/>
            <w:vAlign w:val="center"/>
          </w:tcPr>
          <w:p w14:paraId="723D8EC0"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Przepompownia odcieków P2</w:t>
            </w:r>
          </w:p>
        </w:tc>
        <w:tc>
          <w:tcPr>
            <w:tcW w:w="704" w:type="dxa"/>
            <w:vAlign w:val="center"/>
          </w:tcPr>
          <w:p w14:paraId="3E9A5103"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4122C445"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6DD05F49" w14:textId="5CD26DFB"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60</w:t>
            </w:r>
          </w:p>
        </w:tc>
      </w:tr>
      <w:tr w:rsidR="00E11789" w:rsidRPr="00493039" w14:paraId="035755DC" w14:textId="77777777" w:rsidTr="00BD7A58">
        <w:tc>
          <w:tcPr>
            <w:tcW w:w="0" w:type="auto"/>
            <w:vAlign w:val="center"/>
          </w:tcPr>
          <w:p w14:paraId="6B6A094E" w14:textId="699286D1"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0" w:type="auto"/>
            <w:vAlign w:val="center"/>
          </w:tcPr>
          <w:p w14:paraId="5DF3D4DE"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H.3.7.2.</w:t>
            </w:r>
          </w:p>
        </w:tc>
        <w:tc>
          <w:tcPr>
            <w:tcW w:w="4547" w:type="dxa"/>
            <w:vAlign w:val="center"/>
          </w:tcPr>
          <w:p w14:paraId="6E3A3943"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Przepompownia odcieków P3</w:t>
            </w:r>
          </w:p>
        </w:tc>
        <w:tc>
          <w:tcPr>
            <w:tcW w:w="704" w:type="dxa"/>
            <w:vAlign w:val="center"/>
          </w:tcPr>
          <w:p w14:paraId="4AB3BFC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6CD0A8ED"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1BED8D6D" w14:textId="5308E981"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60</w:t>
            </w:r>
          </w:p>
        </w:tc>
      </w:tr>
      <w:tr w:rsidR="00E11789" w:rsidRPr="00493039" w14:paraId="0A26C9BE" w14:textId="77777777" w:rsidTr="00BD7A58">
        <w:tc>
          <w:tcPr>
            <w:tcW w:w="0" w:type="auto"/>
            <w:vAlign w:val="center"/>
          </w:tcPr>
          <w:p w14:paraId="4885826F" w14:textId="36EDA6B8"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17</w:t>
            </w:r>
          </w:p>
        </w:tc>
        <w:tc>
          <w:tcPr>
            <w:tcW w:w="0" w:type="auto"/>
            <w:vAlign w:val="center"/>
          </w:tcPr>
          <w:p w14:paraId="44E9A7ED"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H.3.7.3.</w:t>
            </w:r>
          </w:p>
        </w:tc>
        <w:tc>
          <w:tcPr>
            <w:tcW w:w="4547" w:type="dxa"/>
            <w:vAlign w:val="center"/>
          </w:tcPr>
          <w:p w14:paraId="52DC1380"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Przepompownia odcieków P4</w:t>
            </w:r>
          </w:p>
        </w:tc>
        <w:tc>
          <w:tcPr>
            <w:tcW w:w="704" w:type="dxa"/>
            <w:vAlign w:val="center"/>
          </w:tcPr>
          <w:p w14:paraId="5FE4FE9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6F0913E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4A4D14E1" w14:textId="5B44068B"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60</w:t>
            </w:r>
          </w:p>
        </w:tc>
      </w:tr>
      <w:tr w:rsidR="00E11789" w:rsidRPr="00493039" w14:paraId="555BA4B2" w14:textId="77777777" w:rsidTr="00BD7A58">
        <w:tc>
          <w:tcPr>
            <w:tcW w:w="0" w:type="auto"/>
            <w:vAlign w:val="center"/>
          </w:tcPr>
          <w:p w14:paraId="0D1634E0" w14:textId="775F2CE9"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18</w:t>
            </w:r>
          </w:p>
        </w:tc>
        <w:tc>
          <w:tcPr>
            <w:tcW w:w="0" w:type="auto"/>
            <w:vAlign w:val="center"/>
          </w:tcPr>
          <w:p w14:paraId="27F7275B"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H.3.7.4.</w:t>
            </w:r>
          </w:p>
        </w:tc>
        <w:tc>
          <w:tcPr>
            <w:tcW w:w="4547" w:type="dxa"/>
            <w:vAlign w:val="center"/>
          </w:tcPr>
          <w:p w14:paraId="4FAD877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Przepompownia odcieków P5</w:t>
            </w:r>
          </w:p>
        </w:tc>
        <w:tc>
          <w:tcPr>
            <w:tcW w:w="704" w:type="dxa"/>
            <w:vAlign w:val="center"/>
          </w:tcPr>
          <w:p w14:paraId="4F324C39"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57A313CD"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263B8B4C" w14:textId="20E1D103"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60</w:t>
            </w:r>
          </w:p>
        </w:tc>
      </w:tr>
      <w:tr w:rsidR="00E11789" w:rsidRPr="00493039" w14:paraId="5BB4FF37" w14:textId="77777777" w:rsidTr="00BD7A58">
        <w:tc>
          <w:tcPr>
            <w:tcW w:w="0" w:type="auto"/>
            <w:vAlign w:val="center"/>
          </w:tcPr>
          <w:p w14:paraId="37CA2272" w14:textId="4083CD44"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19</w:t>
            </w:r>
          </w:p>
        </w:tc>
        <w:tc>
          <w:tcPr>
            <w:tcW w:w="0" w:type="auto"/>
            <w:vAlign w:val="center"/>
          </w:tcPr>
          <w:p w14:paraId="60984AD3"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H.3.7.5.</w:t>
            </w:r>
          </w:p>
        </w:tc>
        <w:tc>
          <w:tcPr>
            <w:tcW w:w="4547" w:type="dxa"/>
            <w:vAlign w:val="center"/>
          </w:tcPr>
          <w:p w14:paraId="4D7B7192"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Przepompownia odcieków P6</w:t>
            </w:r>
          </w:p>
        </w:tc>
        <w:tc>
          <w:tcPr>
            <w:tcW w:w="704" w:type="dxa"/>
            <w:vAlign w:val="center"/>
          </w:tcPr>
          <w:p w14:paraId="13C0BD9E"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64370620"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2DF2EE84" w14:textId="4D4C31A8"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60</w:t>
            </w:r>
          </w:p>
        </w:tc>
      </w:tr>
      <w:tr w:rsidR="00E11789" w:rsidRPr="00493039" w14:paraId="01FFAF95" w14:textId="77777777" w:rsidTr="00BD7A58">
        <w:tc>
          <w:tcPr>
            <w:tcW w:w="0" w:type="auto"/>
            <w:vAlign w:val="center"/>
          </w:tcPr>
          <w:p w14:paraId="49AFC2D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30</w:t>
            </w:r>
          </w:p>
        </w:tc>
        <w:tc>
          <w:tcPr>
            <w:tcW w:w="0" w:type="auto"/>
            <w:vAlign w:val="center"/>
          </w:tcPr>
          <w:p w14:paraId="76D26E1F"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H.3.7.6.</w:t>
            </w:r>
          </w:p>
        </w:tc>
        <w:tc>
          <w:tcPr>
            <w:tcW w:w="4547" w:type="dxa"/>
            <w:vAlign w:val="center"/>
          </w:tcPr>
          <w:p w14:paraId="01D78810"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Przepompownia odcieków P7</w:t>
            </w:r>
          </w:p>
        </w:tc>
        <w:tc>
          <w:tcPr>
            <w:tcW w:w="704" w:type="dxa"/>
            <w:vAlign w:val="center"/>
          </w:tcPr>
          <w:p w14:paraId="448B776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16</w:t>
            </w:r>
          </w:p>
        </w:tc>
        <w:tc>
          <w:tcPr>
            <w:tcW w:w="688" w:type="dxa"/>
            <w:vAlign w:val="center"/>
          </w:tcPr>
          <w:p w14:paraId="357056A1"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8</w:t>
            </w:r>
          </w:p>
        </w:tc>
        <w:tc>
          <w:tcPr>
            <w:tcW w:w="1560" w:type="dxa"/>
            <w:vAlign w:val="center"/>
          </w:tcPr>
          <w:p w14:paraId="31B82F69" w14:textId="1C12ECFF"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60</w:t>
            </w:r>
          </w:p>
        </w:tc>
      </w:tr>
      <w:tr w:rsidR="00E11789" w:rsidRPr="00493039" w14:paraId="0F8AAD1E" w14:textId="77777777" w:rsidTr="00815947">
        <w:tc>
          <w:tcPr>
            <w:tcW w:w="9332" w:type="dxa"/>
            <w:gridSpan w:val="6"/>
            <w:vAlign w:val="center"/>
          </w:tcPr>
          <w:p w14:paraId="48FF91D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Źródła typu budynek</w:t>
            </w:r>
          </w:p>
        </w:tc>
      </w:tr>
      <w:tr w:rsidR="00E11789" w:rsidRPr="00493039" w14:paraId="788A56DB" w14:textId="77777777" w:rsidTr="00BD7A58">
        <w:tc>
          <w:tcPr>
            <w:tcW w:w="0" w:type="auto"/>
            <w:vAlign w:val="center"/>
          </w:tcPr>
          <w:p w14:paraId="5620115E" w14:textId="11584EC4" w:rsidR="00E11789" w:rsidRPr="00493039" w:rsidRDefault="00815947"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20</w:t>
            </w:r>
          </w:p>
        </w:tc>
        <w:tc>
          <w:tcPr>
            <w:tcW w:w="0" w:type="auto"/>
            <w:vAlign w:val="center"/>
          </w:tcPr>
          <w:p w14:paraId="27472934"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H.4.1.</w:t>
            </w:r>
          </w:p>
        </w:tc>
        <w:tc>
          <w:tcPr>
            <w:tcW w:w="4547" w:type="dxa"/>
            <w:vAlign w:val="center"/>
          </w:tcPr>
          <w:p w14:paraId="70047280"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Hala sortowni</w:t>
            </w:r>
          </w:p>
          <w:p w14:paraId="75A984B2" w14:textId="79DF2A29" w:rsidR="00E11789" w:rsidRPr="00493039" w:rsidRDefault="00E11789" w:rsidP="003B5FEF">
            <w:pPr>
              <w:jc w:val="both"/>
              <w:rPr>
                <w:rFonts w:ascii="Arial" w:hAnsi="Arial" w:cs="Arial"/>
                <w:i/>
                <w:iCs/>
                <w:kern w:val="2"/>
                <w:sz w:val="20"/>
                <w:szCs w:val="20"/>
                <w14:ligatures w14:val="standardContextual"/>
              </w:rPr>
            </w:pPr>
            <w:r w:rsidRPr="00493039">
              <w:rPr>
                <w:rFonts w:ascii="Arial" w:hAnsi="Arial" w:cs="Arial"/>
                <w:i/>
                <w:iCs/>
                <w:kern w:val="2"/>
                <w:sz w:val="20"/>
                <w:szCs w:val="20"/>
                <w14:ligatures w14:val="standardContextual"/>
              </w:rPr>
              <w:t xml:space="preserve">(Źródłem hałasu jest praca linii sortowniczej oraz urządzeń powiązanych (część mechaniczna instalacji MBP),     a także samochody ciężarowe dostarczające odpady do instalacji (wyładunek </w:t>
            </w:r>
            <w:r w:rsidRPr="00493039">
              <w:rPr>
                <w:rFonts w:ascii="Arial" w:hAnsi="Arial" w:cs="Arial"/>
                <w:i/>
                <w:iCs/>
                <w:kern w:val="2"/>
                <w:sz w:val="20"/>
                <w:szCs w:val="20"/>
                <w14:ligatures w14:val="standardContextual"/>
              </w:rPr>
              <w:br/>
              <w:t xml:space="preserve">w hali sortowni) oraz ładowarka i wózki widłowe transportujące wysortowane frakcje odpadów </w:t>
            </w:r>
            <w:r w:rsidRPr="00493039">
              <w:rPr>
                <w:rFonts w:ascii="Arial" w:hAnsi="Arial" w:cs="Arial"/>
                <w:i/>
                <w:iCs/>
                <w:kern w:val="2"/>
                <w:sz w:val="20"/>
                <w:szCs w:val="20"/>
                <w14:ligatures w14:val="standardContextual"/>
              </w:rPr>
              <w:br/>
              <w:t xml:space="preserve">z hali sortowni do miejsc magazynowania odpadów. PMA tego źródła: 85,0 </w:t>
            </w:r>
            <w:proofErr w:type="spellStart"/>
            <w:r w:rsidRPr="00493039">
              <w:rPr>
                <w:rFonts w:ascii="Arial" w:hAnsi="Arial" w:cs="Arial"/>
                <w:i/>
                <w:iCs/>
                <w:kern w:val="2"/>
                <w:sz w:val="20"/>
                <w:szCs w:val="20"/>
                <w14:ligatures w14:val="standardContextual"/>
              </w:rPr>
              <w:t>dB</w:t>
            </w:r>
            <w:proofErr w:type="spellEnd"/>
            <w:r w:rsidRPr="00493039">
              <w:rPr>
                <w:rFonts w:ascii="Arial" w:hAnsi="Arial" w:cs="Arial"/>
                <w:i/>
                <w:iCs/>
                <w:kern w:val="2"/>
                <w:sz w:val="20"/>
                <w:szCs w:val="20"/>
                <w14:ligatures w14:val="standardContextual"/>
              </w:rPr>
              <w:t>.</w:t>
            </w:r>
          </w:p>
          <w:p w14:paraId="03548599" w14:textId="77777777" w:rsidR="00E11789" w:rsidRPr="00493039" w:rsidRDefault="00E11789" w:rsidP="003B5FEF">
            <w:pPr>
              <w:contextualSpacing/>
              <w:jc w:val="both"/>
              <w:rPr>
                <w:rFonts w:ascii="Arial" w:hAnsi="Arial" w:cs="Arial"/>
                <w:i/>
                <w:iCs/>
                <w:kern w:val="2"/>
                <w:sz w:val="20"/>
                <w:szCs w:val="20"/>
                <w14:ligatures w14:val="standardContextual"/>
              </w:rPr>
            </w:pPr>
            <w:r w:rsidRPr="00493039">
              <w:rPr>
                <w:rFonts w:ascii="Arial" w:hAnsi="Arial" w:cs="Arial"/>
                <w:i/>
                <w:iCs/>
                <w:kern w:val="2"/>
                <w:sz w:val="20"/>
                <w:szCs w:val="20"/>
                <w14:ligatures w14:val="standardContextual"/>
              </w:rPr>
              <w:t xml:space="preserve">Dla dachu hali wykonanego z </w:t>
            </w:r>
            <w:bookmarkStart w:id="20" w:name="_Hlk135815659"/>
            <w:r w:rsidRPr="00493039">
              <w:rPr>
                <w:rFonts w:ascii="Arial" w:hAnsi="Arial" w:cs="Arial"/>
                <w:i/>
                <w:iCs/>
                <w:kern w:val="2"/>
                <w:sz w:val="20"/>
                <w:szCs w:val="20"/>
                <w14:ligatures w14:val="standardContextual"/>
              </w:rPr>
              <w:t xml:space="preserve">blachy przyjęto izolacyjność akustyczną na poziomie </w:t>
            </w:r>
            <w:proofErr w:type="spellStart"/>
            <w:r w:rsidRPr="00493039">
              <w:rPr>
                <w:rFonts w:ascii="Arial" w:hAnsi="Arial" w:cs="Arial"/>
                <w:i/>
                <w:iCs/>
                <w:kern w:val="2"/>
                <w:sz w:val="20"/>
                <w:szCs w:val="20"/>
                <w14:ligatures w14:val="standardContextual"/>
              </w:rPr>
              <w:t>Rw</w:t>
            </w:r>
            <w:proofErr w:type="spellEnd"/>
            <w:r w:rsidRPr="00493039">
              <w:rPr>
                <w:rFonts w:ascii="Arial" w:hAnsi="Arial" w:cs="Arial"/>
                <w:i/>
                <w:iCs/>
                <w:kern w:val="2"/>
                <w:sz w:val="20"/>
                <w:szCs w:val="20"/>
                <w14:ligatures w14:val="standardContextual"/>
              </w:rPr>
              <w:t xml:space="preserve">=18 </w:t>
            </w:r>
            <w:proofErr w:type="spellStart"/>
            <w:r w:rsidRPr="00493039">
              <w:rPr>
                <w:rFonts w:ascii="Arial" w:hAnsi="Arial" w:cs="Arial"/>
                <w:i/>
                <w:iCs/>
                <w:kern w:val="2"/>
                <w:sz w:val="20"/>
                <w:szCs w:val="20"/>
                <w14:ligatures w14:val="standardContextual"/>
              </w:rPr>
              <w:t>dB</w:t>
            </w:r>
            <w:proofErr w:type="spellEnd"/>
          </w:p>
          <w:bookmarkEnd w:id="20"/>
          <w:p w14:paraId="5C95E578" w14:textId="77777777" w:rsidR="00E11789" w:rsidRPr="00493039" w:rsidRDefault="00E11789" w:rsidP="003B5FEF">
            <w:pPr>
              <w:contextualSpacing/>
              <w:jc w:val="both"/>
              <w:rPr>
                <w:rFonts w:ascii="Arial" w:hAnsi="Arial" w:cs="Arial"/>
                <w:i/>
                <w:iCs/>
                <w:kern w:val="2"/>
                <w:sz w:val="20"/>
                <w:szCs w:val="20"/>
                <w14:ligatures w14:val="standardContextual"/>
              </w:rPr>
            </w:pPr>
            <w:r w:rsidRPr="00493039">
              <w:rPr>
                <w:rFonts w:ascii="Arial" w:hAnsi="Arial" w:cs="Arial"/>
                <w:i/>
                <w:iCs/>
                <w:kern w:val="2"/>
                <w:sz w:val="20"/>
                <w:szCs w:val="20"/>
                <w14:ligatures w14:val="standardContextual"/>
              </w:rPr>
              <w:t xml:space="preserve">Dla ściany północnej, wschodniej i zachodniej wykonanej z blachy przyjęto izolacyjność akustyczną na poziomie </w:t>
            </w:r>
            <w:proofErr w:type="spellStart"/>
            <w:r w:rsidRPr="00493039">
              <w:rPr>
                <w:rFonts w:ascii="Arial" w:hAnsi="Arial" w:cs="Arial"/>
                <w:i/>
                <w:iCs/>
                <w:kern w:val="2"/>
                <w:sz w:val="20"/>
                <w:szCs w:val="20"/>
                <w14:ligatures w14:val="standardContextual"/>
              </w:rPr>
              <w:t>Rw</w:t>
            </w:r>
            <w:proofErr w:type="spellEnd"/>
            <w:r w:rsidRPr="00493039">
              <w:rPr>
                <w:rFonts w:ascii="Arial" w:hAnsi="Arial" w:cs="Arial"/>
                <w:i/>
                <w:iCs/>
                <w:kern w:val="2"/>
                <w:sz w:val="20"/>
                <w:szCs w:val="20"/>
                <w14:ligatures w14:val="standardContextual"/>
              </w:rPr>
              <w:t xml:space="preserve">=18 </w:t>
            </w:r>
            <w:proofErr w:type="spellStart"/>
            <w:r w:rsidRPr="00493039">
              <w:rPr>
                <w:rFonts w:ascii="Arial" w:hAnsi="Arial" w:cs="Arial"/>
                <w:i/>
                <w:iCs/>
                <w:kern w:val="2"/>
                <w:sz w:val="20"/>
                <w:szCs w:val="20"/>
                <w14:ligatures w14:val="standardContextual"/>
              </w:rPr>
              <w:t>dB</w:t>
            </w:r>
            <w:proofErr w:type="spellEnd"/>
          </w:p>
          <w:p w14:paraId="7D9110D9" w14:textId="77777777" w:rsidR="00E11789" w:rsidRPr="00493039" w:rsidRDefault="00E11789" w:rsidP="003B5FEF">
            <w:pPr>
              <w:contextualSpacing/>
              <w:jc w:val="both"/>
              <w:rPr>
                <w:rFonts w:ascii="Arial" w:hAnsi="Arial" w:cs="Arial"/>
                <w:i/>
                <w:iCs/>
                <w:kern w:val="2"/>
                <w:sz w:val="20"/>
                <w:szCs w:val="20"/>
                <w14:ligatures w14:val="standardContextual"/>
              </w:rPr>
            </w:pPr>
            <w:r w:rsidRPr="00493039">
              <w:rPr>
                <w:rFonts w:ascii="Arial" w:hAnsi="Arial" w:cs="Arial"/>
                <w:i/>
                <w:iCs/>
                <w:kern w:val="2"/>
                <w:sz w:val="20"/>
                <w:szCs w:val="20"/>
                <w14:ligatures w14:val="standardContextual"/>
              </w:rPr>
              <w:lastRenderedPageBreak/>
              <w:t xml:space="preserve">Dla ściany południowej, murowanej, stanowiącej ścianę oddzielenia ppoż. przyjęto izolacyjność akustyczną na poziomie </w:t>
            </w:r>
            <w:proofErr w:type="spellStart"/>
            <w:r w:rsidRPr="00493039">
              <w:rPr>
                <w:rFonts w:ascii="Arial" w:hAnsi="Arial" w:cs="Arial"/>
                <w:i/>
                <w:iCs/>
                <w:kern w:val="2"/>
                <w:sz w:val="20"/>
                <w:szCs w:val="20"/>
                <w14:ligatures w14:val="standardContextual"/>
              </w:rPr>
              <w:t>Rw</w:t>
            </w:r>
            <w:proofErr w:type="spellEnd"/>
            <w:r w:rsidRPr="00493039">
              <w:rPr>
                <w:rFonts w:ascii="Arial" w:hAnsi="Arial" w:cs="Arial"/>
                <w:i/>
                <w:iCs/>
                <w:kern w:val="2"/>
                <w:sz w:val="20"/>
                <w:szCs w:val="20"/>
                <w14:ligatures w14:val="standardContextual"/>
              </w:rPr>
              <w:t xml:space="preserve">=51 </w:t>
            </w:r>
            <w:proofErr w:type="spellStart"/>
            <w:r w:rsidRPr="00493039">
              <w:rPr>
                <w:rFonts w:ascii="Arial" w:hAnsi="Arial" w:cs="Arial"/>
                <w:i/>
                <w:iCs/>
                <w:kern w:val="2"/>
                <w:sz w:val="20"/>
                <w:szCs w:val="20"/>
                <w14:ligatures w14:val="standardContextual"/>
              </w:rPr>
              <w:t>dB</w:t>
            </w:r>
            <w:proofErr w:type="spellEnd"/>
            <w:r w:rsidRPr="00493039">
              <w:rPr>
                <w:rFonts w:ascii="Arial" w:hAnsi="Arial" w:cs="Arial"/>
                <w:i/>
                <w:iCs/>
                <w:kern w:val="2"/>
                <w:sz w:val="20"/>
                <w:szCs w:val="20"/>
                <w14:ligatures w14:val="standardContextual"/>
              </w:rPr>
              <w:t>.)</w:t>
            </w:r>
          </w:p>
        </w:tc>
        <w:tc>
          <w:tcPr>
            <w:tcW w:w="704" w:type="dxa"/>
            <w:vAlign w:val="center"/>
          </w:tcPr>
          <w:p w14:paraId="41404706"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lastRenderedPageBreak/>
              <w:t>15</w:t>
            </w:r>
          </w:p>
        </w:tc>
        <w:tc>
          <w:tcPr>
            <w:tcW w:w="688" w:type="dxa"/>
            <w:vAlign w:val="center"/>
          </w:tcPr>
          <w:p w14:paraId="59F18420" w14:textId="77777777" w:rsidR="00E11789" w:rsidRPr="00493039" w:rsidRDefault="00E11789" w:rsidP="003B5FEF">
            <w:pPr>
              <w:jc w:val="both"/>
              <w:rPr>
                <w:rFonts w:ascii="Arial" w:hAnsi="Arial" w:cs="Arial"/>
                <w:kern w:val="2"/>
                <w:sz w:val="20"/>
                <w:szCs w:val="20"/>
                <w14:ligatures w14:val="standardContextual"/>
              </w:rPr>
            </w:pPr>
            <w:r w:rsidRPr="00493039">
              <w:rPr>
                <w:rFonts w:ascii="Arial" w:hAnsi="Arial" w:cs="Arial"/>
                <w:kern w:val="2"/>
                <w:sz w:val="20"/>
                <w:szCs w:val="20"/>
                <w14:ligatures w14:val="standardContextual"/>
              </w:rPr>
              <w:t>-</w:t>
            </w:r>
          </w:p>
        </w:tc>
        <w:tc>
          <w:tcPr>
            <w:tcW w:w="1560" w:type="dxa"/>
            <w:vAlign w:val="center"/>
          </w:tcPr>
          <w:p w14:paraId="21669C63" w14:textId="2690C81A" w:rsidR="00E11789" w:rsidRPr="00493039" w:rsidRDefault="00E11789" w:rsidP="003B5FEF">
            <w:pPr>
              <w:jc w:val="center"/>
              <w:rPr>
                <w:rFonts w:ascii="Arial" w:hAnsi="Arial" w:cs="Arial"/>
                <w:kern w:val="2"/>
                <w:sz w:val="20"/>
                <w:szCs w:val="20"/>
                <w14:ligatures w14:val="standardContextual"/>
              </w:rPr>
            </w:pPr>
            <w:r w:rsidRPr="00493039">
              <w:rPr>
                <w:rFonts w:ascii="Arial" w:hAnsi="Arial" w:cs="Arial"/>
                <w:kern w:val="2"/>
                <w:sz w:val="20"/>
                <w:szCs w:val="20"/>
                <w14:ligatures w14:val="standardContextual"/>
              </w:rPr>
              <w:t>85</w:t>
            </w:r>
          </w:p>
        </w:tc>
      </w:tr>
      <w:tr w:rsidR="00E11789" w:rsidRPr="00493039" w14:paraId="5795554D" w14:textId="77777777" w:rsidTr="00BD7A58">
        <w:tc>
          <w:tcPr>
            <w:tcW w:w="0" w:type="auto"/>
          </w:tcPr>
          <w:p w14:paraId="6E33080A" w14:textId="4A845C32" w:rsidR="00E11789" w:rsidRPr="00493039" w:rsidRDefault="00815947" w:rsidP="003B5FEF">
            <w:pPr>
              <w:jc w:val="both"/>
              <w:rPr>
                <w:rFonts w:ascii="Arial" w:hAnsi="Arial" w:cs="Arial"/>
                <w:sz w:val="20"/>
                <w:szCs w:val="20"/>
              </w:rPr>
            </w:pPr>
            <w:r w:rsidRPr="00493039">
              <w:rPr>
                <w:rFonts w:ascii="Arial" w:hAnsi="Arial" w:cs="Arial"/>
                <w:sz w:val="20"/>
                <w:szCs w:val="20"/>
              </w:rPr>
              <w:t>21</w:t>
            </w:r>
          </w:p>
        </w:tc>
        <w:tc>
          <w:tcPr>
            <w:tcW w:w="0" w:type="auto"/>
          </w:tcPr>
          <w:p w14:paraId="36C86AD5" w14:textId="77777777" w:rsidR="00E11789" w:rsidRPr="00493039" w:rsidRDefault="00E11789" w:rsidP="003B5FEF">
            <w:pPr>
              <w:jc w:val="both"/>
              <w:rPr>
                <w:rFonts w:ascii="Arial" w:hAnsi="Arial" w:cs="Arial"/>
                <w:sz w:val="20"/>
                <w:szCs w:val="20"/>
              </w:rPr>
            </w:pPr>
            <w:r w:rsidRPr="00493039">
              <w:rPr>
                <w:rFonts w:ascii="Arial" w:hAnsi="Arial" w:cs="Arial"/>
                <w:sz w:val="20"/>
                <w:szCs w:val="20"/>
              </w:rPr>
              <w:t>H.4.2.</w:t>
            </w:r>
          </w:p>
        </w:tc>
        <w:tc>
          <w:tcPr>
            <w:tcW w:w="4547" w:type="dxa"/>
          </w:tcPr>
          <w:p w14:paraId="41B74951" w14:textId="77777777" w:rsidR="00E11789" w:rsidRPr="00493039" w:rsidRDefault="00E11789" w:rsidP="003B5FEF">
            <w:pPr>
              <w:jc w:val="both"/>
              <w:rPr>
                <w:rFonts w:ascii="Arial" w:hAnsi="Arial" w:cs="Arial"/>
                <w:sz w:val="20"/>
                <w:szCs w:val="20"/>
              </w:rPr>
            </w:pPr>
            <w:r w:rsidRPr="00493039">
              <w:rPr>
                <w:rFonts w:ascii="Arial" w:hAnsi="Arial" w:cs="Arial"/>
                <w:sz w:val="20"/>
                <w:szCs w:val="20"/>
              </w:rPr>
              <w:t>Podczyszczalnia odcieków [chemiczno-biologiczna]</w:t>
            </w:r>
          </w:p>
          <w:p w14:paraId="2F847D65" w14:textId="105E202D" w:rsidR="00E11789" w:rsidRPr="00493039" w:rsidRDefault="00E11789" w:rsidP="003B5FEF">
            <w:pPr>
              <w:jc w:val="both"/>
              <w:rPr>
                <w:rFonts w:ascii="Arial" w:hAnsi="Arial" w:cs="Arial"/>
                <w:sz w:val="20"/>
                <w:szCs w:val="20"/>
              </w:rPr>
            </w:pPr>
            <w:r w:rsidRPr="00493039">
              <w:rPr>
                <w:rFonts w:ascii="Arial" w:hAnsi="Arial" w:cs="Arial"/>
                <w:i/>
                <w:iCs/>
                <w:sz w:val="20"/>
                <w:szCs w:val="20"/>
              </w:rPr>
              <w:t xml:space="preserve">(Źródłem hałasu jest praca pomp i mieszadeł. PMA tego źródła: 75,0 </w:t>
            </w:r>
            <w:proofErr w:type="spellStart"/>
            <w:r w:rsidRPr="00493039">
              <w:rPr>
                <w:rFonts w:ascii="Arial" w:hAnsi="Arial" w:cs="Arial"/>
                <w:i/>
                <w:iCs/>
                <w:sz w:val="20"/>
                <w:szCs w:val="20"/>
              </w:rPr>
              <w:t>dB</w:t>
            </w:r>
            <w:proofErr w:type="spellEnd"/>
            <w:r w:rsidRPr="00493039">
              <w:rPr>
                <w:rFonts w:ascii="Arial" w:hAnsi="Arial" w:cs="Arial"/>
                <w:i/>
                <w:iCs/>
                <w:sz w:val="20"/>
                <w:szCs w:val="20"/>
              </w:rPr>
              <w:t xml:space="preserve">. Budynek wykonany </w:t>
            </w:r>
            <w:r w:rsidRPr="00493039">
              <w:rPr>
                <w:rFonts w:ascii="Arial" w:hAnsi="Arial" w:cs="Arial"/>
                <w:i/>
                <w:iCs/>
                <w:sz w:val="20"/>
                <w:szCs w:val="20"/>
              </w:rPr>
              <w:br/>
              <w:t xml:space="preserve">w technologii murowanej, przyjęto izolacyjność akustyczną ścian i dachu na poziomie </w:t>
            </w:r>
            <w:proofErr w:type="spellStart"/>
            <w:r w:rsidRPr="00493039">
              <w:rPr>
                <w:rFonts w:ascii="Arial" w:hAnsi="Arial" w:cs="Arial"/>
                <w:i/>
                <w:iCs/>
                <w:sz w:val="20"/>
                <w:szCs w:val="20"/>
              </w:rPr>
              <w:t>Rw</w:t>
            </w:r>
            <w:proofErr w:type="spellEnd"/>
            <w:r w:rsidRPr="00493039">
              <w:rPr>
                <w:rFonts w:ascii="Arial" w:hAnsi="Arial" w:cs="Arial"/>
                <w:i/>
                <w:iCs/>
                <w:sz w:val="20"/>
                <w:szCs w:val="20"/>
              </w:rPr>
              <w:t xml:space="preserve">=51 </w:t>
            </w:r>
            <w:proofErr w:type="spellStart"/>
            <w:r w:rsidRPr="00493039">
              <w:rPr>
                <w:rFonts w:ascii="Arial" w:hAnsi="Arial" w:cs="Arial"/>
                <w:i/>
                <w:iCs/>
                <w:sz w:val="20"/>
                <w:szCs w:val="20"/>
              </w:rPr>
              <w:t>dB</w:t>
            </w:r>
            <w:proofErr w:type="spellEnd"/>
            <w:r w:rsidRPr="00493039">
              <w:rPr>
                <w:rFonts w:ascii="Arial" w:hAnsi="Arial" w:cs="Arial"/>
                <w:i/>
                <w:iCs/>
                <w:sz w:val="20"/>
                <w:szCs w:val="20"/>
              </w:rPr>
              <w:t>)</w:t>
            </w:r>
          </w:p>
        </w:tc>
        <w:tc>
          <w:tcPr>
            <w:tcW w:w="704" w:type="dxa"/>
          </w:tcPr>
          <w:p w14:paraId="08CB64C9" w14:textId="77777777" w:rsidR="00E11789" w:rsidRPr="00493039" w:rsidRDefault="00E11789" w:rsidP="003B5FEF">
            <w:pPr>
              <w:jc w:val="both"/>
              <w:rPr>
                <w:rFonts w:ascii="Arial" w:hAnsi="Arial" w:cs="Arial"/>
                <w:sz w:val="20"/>
                <w:szCs w:val="20"/>
              </w:rPr>
            </w:pPr>
            <w:r w:rsidRPr="00493039">
              <w:rPr>
                <w:rFonts w:ascii="Arial" w:hAnsi="Arial" w:cs="Arial"/>
                <w:sz w:val="20"/>
                <w:szCs w:val="20"/>
              </w:rPr>
              <w:t>16</w:t>
            </w:r>
          </w:p>
        </w:tc>
        <w:tc>
          <w:tcPr>
            <w:tcW w:w="688" w:type="dxa"/>
          </w:tcPr>
          <w:p w14:paraId="7DE6255E" w14:textId="77777777" w:rsidR="00E11789" w:rsidRPr="00493039" w:rsidRDefault="00E11789" w:rsidP="003B5FEF">
            <w:pPr>
              <w:jc w:val="both"/>
              <w:rPr>
                <w:rFonts w:ascii="Arial" w:hAnsi="Arial" w:cs="Arial"/>
                <w:sz w:val="20"/>
                <w:szCs w:val="20"/>
              </w:rPr>
            </w:pPr>
            <w:r w:rsidRPr="00493039">
              <w:rPr>
                <w:rFonts w:ascii="Arial" w:hAnsi="Arial" w:cs="Arial"/>
                <w:sz w:val="20"/>
                <w:szCs w:val="20"/>
              </w:rPr>
              <w:t>8</w:t>
            </w:r>
          </w:p>
        </w:tc>
        <w:tc>
          <w:tcPr>
            <w:tcW w:w="1560" w:type="dxa"/>
          </w:tcPr>
          <w:p w14:paraId="013489C1" w14:textId="4A44AD98" w:rsidR="00E11789" w:rsidRPr="00493039" w:rsidRDefault="00E11789" w:rsidP="003B5FEF">
            <w:pPr>
              <w:jc w:val="center"/>
              <w:rPr>
                <w:rFonts w:ascii="Arial" w:hAnsi="Arial" w:cs="Arial"/>
                <w:sz w:val="20"/>
                <w:szCs w:val="20"/>
              </w:rPr>
            </w:pPr>
            <w:r w:rsidRPr="00493039">
              <w:rPr>
                <w:rFonts w:ascii="Arial" w:hAnsi="Arial" w:cs="Arial"/>
                <w:sz w:val="20"/>
                <w:szCs w:val="20"/>
              </w:rPr>
              <w:t>75</w:t>
            </w:r>
          </w:p>
        </w:tc>
      </w:tr>
      <w:tr w:rsidR="00E11789" w:rsidRPr="00493039" w14:paraId="76BD2843" w14:textId="77777777" w:rsidTr="00BD7A58">
        <w:tc>
          <w:tcPr>
            <w:tcW w:w="0" w:type="auto"/>
          </w:tcPr>
          <w:p w14:paraId="16F660EA" w14:textId="4A3EDD23" w:rsidR="00E11789" w:rsidRPr="00493039" w:rsidRDefault="00815947" w:rsidP="003B5FEF">
            <w:pPr>
              <w:jc w:val="both"/>
              <w:rPr>
                <w:rFonts w:ascii="Arial" w:hAnsi="Arial" w:cs="Arial"/>
                <w:sz w:val="20"/>
                <w:szCs w:val="20"/>
              </w:rPr>
            </w:pPr>
            <w:r w:rsidRPr="00493039">
              <w:rPr>
                <w:rFonts w:ascii="Arial" w:hAnsi="Arial" w:cs="Arial"/>
                <w:sz w:val="20"/>
                <w:szCs w:val="20"/>
              </w:rPr>
              <w:t>22</w:t>
            </w:r>
          </w:p>
        </w:tc>
        <w:tc>
          <w:tcPr>
            <w:tcW w:w="0" w:type="auto"/>
          </w:tcPr>
          <w:p w14:paraId="04F0AC35" w14:textId="77777777" w:rsidR="00E11789" w:rsidRPr="00493039" w:rsidRDefault="00E11789" w:rsidP="003B5FEF">
            <w:pPr>
              <w:jc w:val="both"/>
              <w:rPr>
                <w:rFonts w:ascii="Arial" w:hAnsi="Arial" w:cs="Arial"/>
                <w:sz w:val="20"/>
                <w:szCs w:val="20"/>
              </w:rPr>
            </w:pPr>
            <w:r w:rsidRPr="00493039">
              <w:rPr>
                <w:rFonts w:ascii="Arial" w:hAnsi="Arial" w:cs="Arial"/>
                <w:sz w:val="20"/>
                <w:szCs w:val="20"/>
              </w:rPr>
              <w:t>H.4.3.</w:t>
            </w:r>
          </w:p>
        </w:tc>
        <w:tc>
          <w:tcPr>
            <w:tcW w:w="4547" w:type="dxa"/>
          </w:tcPr>
          <w:p w14:paraId="200B0D67" w14:textId="016164A1" w:rsidR="00E11789" w:rsidRPr="00493039" w:rsidRDefault="00E11789" w:rsidP="003B5FEF">
            <w:pPr>
              <w:jc w:val="both"/>
              <w:rPr>
                <w:rFonts w:ascii="Arial" w:hAnsi="Arial" w:cs="Arial"/>
                <w:sz w:val="20"/>
                <w:szCs w:val="20"/>
              </w:rPr>
            </w:pPr>
            <w:r w:rsidRPr="00493039">
              <w:rPr>
                <w:rFonts w:ascii="Arial" w:hAnsi="Arial" w:cs="Arial"/>
                <w:sz w:val="20"/>
                <w:szCs w:val="20"/>
              </w:rPr>
              <w:t xml:space="preserve">Kontenerowa oczyszczalnia ścieków </w:t>
            </w:r>
            <w:r w:rsidRPr="00493039">
              <w:rPr>
                <w:rFonts w:ascii="Arial" w:hAnsi="Arial" w:cs="Arial"/>
                <w:sz w:val="20"/>
                <w:szCs w:val="20"/>
              </w:rPr>
              <w:br/>
              <w:t>[w technologii odwróconej osmozy]</w:t>
            </w:r>
          </w:p>
          <w:p w14:paraId="630DD8F8" w14:textId="77777777" w:rsidR="00E11789" w:rsidRPr="00493039" w:rsidRDefault="00E11789" w:rsidP="003B5FEF">
            <w:pPr>
              <w:jc w:val="both"/>
              <w:rPr>
                <w:rFonts w:ascii="Arial" w:hAnsi="Arial" w:cs="Arial"/>
                <w:sz w:val="20"/>
                <w:szCs w:val="20"/>
              </w:rPr>
            </w:pPr>
            <w:r w:rsidRPr="00493039">
              <w:rPr>
                <w:rFonts w:ascii="Arial" w:hAnsi="Arial" w:cs="Arial"/>
                <w:i/>
                <w:iCs/>
                <w:sz w:val="20"/>
                <w:szCs w:val="20"/>
              </w:rPr>
              <w:t xml:space="preserve">(Źródłem hałasu jest praca pomp. PMA tego źródła: 75,0 </w:t>
            </w:r>
            <w:proofErr w:type="spellStart"/>
            <w:r w:rsidRPr="00493039">
              <w:rPr>
                <w:rFonts w:ascii="Arial" w:hAnsi="Arial" w:cs="Arial"/>
                <w:i/>
                <w:iCs/>
                <w:sz w:val="20"/>
                <w:szCs w:val="20"/>
              </w:rPr>
              <w:t>dB</w:t>
            </w:r>
            <w:proofErr w:type="spellEnd"/>
            <w:r w:rsidRPr="00493039">
              <w:rPr>
                <w:rFonts w:ascii="Arial" w:hAnsi="Arial" w:cs="Arial"/>
                <w:i/>
                <w:iCs/>
                <w:sz w:val="20"/>
                <w:szCs w:val="20"/>
              </w:rPr>
              <w:t xml:space="preserve">. Budynek wykonany z blachy trapezowej, izolowany wełną, przyjęto izolacyjność akustyczną ścian i dachy na poziomie </w:t>
            </w:r>
            <w:proofErr w:type="spellStart"/>
            <w:r w:rsidRPr="00493039">
              <w:rPr>
                <w:rFonts w:ascii="Arial" w:hAnsi="Arial" w:cs="Arial"/>
                <w:i/>
                <w:iCs/>
                <w:sz w:val="20"/>
                <w:szCs w:val="20"/>
              </w:rPr>
              <w:t>Rw</w:t>
            </w:r>
            <w:proofErr w:type="spellEnd"/>
            <w:r w:rsidRPr="00493039">
              <w:rPr>
                <w:rFonts w:ascii="Arial" w:hAnsi="Arial" w:cs="Arial"/>
                <w:i/>
                <w:iCs/>
                <w:sz w:val="20"/>
                <w:szCs w:val="20"/>
              </w:rPr>
              <w:t xml:space="preserve">=25 </w:t>
            </w:r>
            <w:proofErr w:type="spellStart"/>
            <w:r w:rsidRPr="00493039">
              <w:rPr>
                <w:rFonts w:ascii="Arial" w:hAnsi="Arial" w:cs="Arial"/>
                <w:i/>
                <w:iCs/>
                <w:sz w:val="20"/>
                <w:szCs w:val="20"/>
              </w:rPr>
              <w:t>dB</w:t>
            </w:r>
            <w:proofErr w:type="spellEnd"/>
            <w:r w:rsidRPr="00493039">
              <w:rPr>
                <w:rFonts w:ascii="Arial" w:hAnsi="Arial" w:cs="Arial"/>
                <w:i/>
                <w:iCs/>
                <w:sz w:val="20"/>
                <w:szCs w:val="20"/>
              </w:rPr>
              <w:t>)</w:t>
            </w:r>
          </w:p>
        </w:tc>
        <w:tc>
          <w:tcPr>
            <w:tcW w:w="704" w:type="dxa"/>
          </w:tcPr>
          <w:p w14:paraId="254996E9" w14:textId="77777777" w:rsidR="00E11789" w:rsidRPr="00493039" w:rsidRDefault="00E11789" w:rsidP="003B5FEF">
            <w:pPr>
              <w:jc w:val="both"/>
              <w:rPr>
                <w:rFonts w:ascii="Arial" w:hAnsi="Arial" w:cs="Arial"/>
                <w:sz w:val="20"/>
                <w:szCs w:val="20"/>
              </w:rPr>
            </w:pPr>
            <w:r w:rsidRPr="00493039">
              <w:rPr>
                <w:rFonts w:ascii="Arial" w:hAnsi="Arial" w:cs="Arial"/>
                <w:sz w:val="20"/>
                <w:szCs w:val="20"/>
              </w:rPr>
              <w:t>16</w:t>
            </w:r>
          </w:p>
        </w:tc>
        <w:tc>
          <w:tcPr>
            <w:tcW w:w="688" w:type="dxa"/>
          </w:tcPr>
          <w:p w14:paraId="132F22F1" w14:textId="77777777" w:rsidR="00E11789" w:rsidRPr="00493039" w:rsidRDefault="00E11789" w:rsidP="003B5FEF">
            <w:pPr>
              <w:jc w:val="both"/>
              <w:rPr>
                <w:rFonts w:ascii="Arial" w:hAnsi="Arial" w:cs="Arial"/>
                <w:sz w:val="20"/>
                <w:szCs w:val="20"/>
              </w:rPr>
            </w:pPr>
            <w:r w:rsidRPr="00493039">
              <w:rPr>
                <w:rFonts w:ascii="Arial" w:hAnsi="Arial" w:cs="Arial"/>
                <w:sz w:val="20"/>
                <w:szCs w:val="20"/>
              </w:rPr>
              <w:t>8</w:t>
            </w:r>
          </w:p>
        </w:tc>
        <w:tc>
          <w:tcPr>
            <w:tcW w:w="1560" w:type="dxa"/>
          </w:tcPr>
          <w:p w14:paraId="125C372B" w14:textId="5A54430C" w:rsidR="00E11789" w:rsidRPr="00493039" w:rsidRDefault="00E11789" w:rsidP="003B5FEF">
            <w:pPr>
              <w:jc w:val="center"/>
              <w:rPr>
                <w:rFonts w:ascii="Arial" w:hAnsi="Arial" w:cs="Arial"/>
                <w:sz w:val="20"/>
                <w:szCs w:val="20"/>
              </w:rPr>
            </w:pPr>
            <w:r w:rsidRPr="00493039">
              <w:rPr>
                <w:rFonts w:ascii="Arial" w:hAnsi="Arial" w:cs="Arial"/>
                <w:sz w:val="20"/>
                <w:szCs w:val="20"/>
              </w:rPr>
              <w:t>75</w:t>
            </w:r>
          </w:p>
        </w:tc>
      </w:tr>
    </w:tbl>
    <w:p w14:paraId="08243518" w14:textId="77777777" w:rsidR="00BD7A58" w:rsidRPr="00493039" w:rsidRDefault="00BD7A58" w:rsidP="00BD7A58">
      <w:pPr>
        <w:spacing w:before="120"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XI.3.2.  Urządzenia emitujące hałas (urządzenia technologiczne) utrzymywane będą </w:t>
      </w:r>
      <w:r w:rsidRPr="00493039">
        <w:rPr>
          <w:rFonts w:ascii="Arial" w:eastAsia="Times New Roman" w:hAnsi="Arial" w:cs="Arial"/>
          <w:kern w:val="0"/>
          <w:sz w:val="24"/>
          <w:szCs w:val="24"/>
          <w:lang w:eastAsia="pl-PL"/>
          <w14:ligatures w14:val="none"/>
        </w:rPr>
        <w:br/>
        <w:t>w dobrym stanie technicznym.</w:t>
      </w:r>
    </w:p>
    <w:p w14:paraId="7015949C" w14:textId="3764753B" w:rsidR="00BD7A58" w:rsidRPr="00493039" w:rsidRDefault="00BD7A58" w:rsidP="00BD7A58">
      <w:pPr>
        <w:spacing w:before="120"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XI.3.3. </w:t>
      </w:r>
      <w:r w:rsidR="00532214" w:rsidRPr="00493039">
        <w:rPr>
          <w:rFonts w:ascii="Arial" w:eastAsia="Times New Roman" w:hAnsi="Arial" w:cs="Arial"/>
          <w:kern w:val="0"/>
          <w:sz w:val="24"/>
          <w:szCs w:val="24"/>
          <w:lang w:eastAsia="pl-PL"/>
          <w14:ligatures w14:val="none"/>
        </w:rPr>
        <w:t>Punkt uchylony.</w:t>
      </w:r>
    </w:p>
    <w:p w14:paraId="06F31C09" w14:textId="5F3600D5" w:rsidR="00BD7A58" w:rsidRPr="00493039" w:rsidRDefault="00BD7A58" w:rsidP="00BD7A58">
      <w:pPr>
        <w:spacing w:before="120"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XI.3.4. </w:t>
      </w:r>
      <w:r w:rsidR="00532214" w:rsidRPr="00493039">
        <w:rPr>
          <w:rFonts w:ascii="Arial" w:eastAsia="Times New Roman" w:hAnsi="Arial" w:cs="Arial"/>
          <w:kern w:val="0"/>
          <w:sz w:val="24"/>
          <w:szCs w:val="24"/>
          <w:lang w:eastAsia="pl-PL"/>
          <w14:ligatures w14:val="none"/>
        </w:rPr>
        <w:t>Czas pracy instalacji:</w:t>
      </w:r>
    </w:p>
    <w:p w14:paraId="6996207D" w14:textId="77777777" w:rsidR="00BD7A58" w:rsidRPr="00493039" w:rsidRDefault="00BD7A58">
      <w:pPr>
        <w:numPr>
          <w:ilvl w:val="0"/>
          <w:numId w:val="13"/>
        </w:numPr>
        <w:spacing w:after="0" w:line="240" w:lineRule="auto"/>
        <w:ind w:left="378"/>
        <w:contextualSpacing/>
        <w:jc w:val="both"/>
        <w:rPr>
          <w:rFonts w:ascii="Arial" w:hAnsi="Arial" w:cs="Arial"/>
          <w:sz w:val="24"/>
          <w:szCs w:val="24"/>
        </w:rPr>
      </w:pPr>
      <w:r w:rsidRPr="00493039">
        <w:rPr>
          <w:rFonts w:ascii="Arial" w:hAnsi="Arial" w:cs="Arial"/>
          <w:sz w:val="24"/>
          <w:szCs w:val="24"/>
        </w:rPr>
        <w:t xml:space="preserve">Instalacja składowisko odpadów innych niż niebezpieczne i obojętne </w:t>
      </w:r>
      <w:r w:rsidRPr="00493039">
        <w:rPr>
          <w:rFonts w:ascii="Arial" w:hAnsi="Arial" w:cs="Arial"/>
          <w:sz w:val="24"/>
          <w:szCs w:val="24"/>
        </w:rPr>
        <w:br/>
        <w:t xml:space="preserve">z wydzielonymi kwaterami na odpady niebezpieczne (zawierające azbest) – praca </w:t>
      </w:r>
      <w:r w:rsidRPr="00493039">
        <w:rPr>
          <w:rFonts w:ascii="Arial" w:hAnsi="Arial" w:cs="Arial"/>
          <w:sz w:val="24"/>
          <w:szCs w:val="24"/>
        </w:rPr>
        <w:br/>
        <w:t>w porze dziennej: 6</w:t>
      </w:r>
      <w:r w:rsidRPr="00493039">
        <w:rPr>
          <w:rFonts w:ascii="Arial" w:hAnsi="Arial" w:cs="Arial"/>
          <w:sz w:val="24"/>
          <w:szCs w:val="24"/>
          <w:vertAlign w:val="superscript"/>
        </w:rPr>
        <w:t xml:space="preserve">00 </w:t>
      </w:r>
      <w:r w:rsidRPr="00493039">
        <w:rPr>
          <w:rFonts w:ascii="Arial" w:hAnsi="Arial" w:cs="Arial"/>
          <w:sz w:val="24"/>
          <w:szCs w:val="24"/>
        </w:rPr>
        <w:t>– 21</w:t>
      </w:r>
      <w:r w:rsidRPr="00493039">
        <w:rPr>
          <w:rFonts w:ascii="Arial" w:hAnsi="Arial" w:cs="Arial"/>
          <w:sz w:val="24"/>
          <w:szCs w:val="24"/>
          <w:vertAlign w:val="superscript"/>
        </w:rPr>
        <w:t>00</w:t>
      </w:r>
      <w:r w:rsidRPr="00493039">
        <w:rPr>
          <w:rFonts w:ascii="Arial" w:hAnsi="Arial" w:cs="Arial"/>
          <w:sz w:val="24"/>
          <w:szCs w:val="24"/>
        </w:rPr>
        <w:t> (max 15 h na dobę)</w:t>
      </w:r>
    </w:p>
    <w:p w14:paraId="3F694D9A" w14:textId="77777777" w:rsidR="00BD7A58" w:rsidRPr="00493039" w:rsidRDefault="00BD7A58">
      <w:pPr>
        <w:numPr>
          <w:ilvl w:val="0"/>
          <w:numId w:val="13"/>
        </w:numPr>
        <w:spacing w:after="0" w:line="240" w:lineRule="auto"/>
        <w:ind w:left="378"/>
        <w:contextualSpacing/>
        <w:jc w:val="both"/>
        <w:rPr>
          <w:rFonts w:ascii="Arial" w:hAnsi="Arial" w:cs="Arial"/>
          <w:sz w:val="24"/>
          <w:szCs w:val="24"/>
        </w:rPr>
      </w:pPr>
      <w:r w:rsidRPr="00493039">
        <w:rPr>
          <w:rFonts w:ascii="Arial" w:hAnsi="Arial" w:cs="Arial"/>
          <w:sz w:val="24"/>
          <w:szCs w:val="24"/>
        </w:rPr>
        <w:t xml:space="preserve">Instalacje eksploatowane w ramach Zakładu Zagospodarowania Odpadów – praca </w:t>
      </w:r>
      <w:r w:rsidRPr="00493039">
        <w:rPr>
          <w:rFonts w:ascii="Arial" w:hAnsi="Arial" w:cs="Arial"/>
          <w:sz w:val="24"/>
          <w:szCs w:val="24"/>
        </w:rPr>
        <w:br/>
        <w:t>w porze dziennej:  6</w:t>
      </w:r>
      <w:r w:rsidRPr="00493039">
        <w:rPr>
          <w:rFonts w:ascii="Arial" w:hAnsi="Arial" w:cs="Arial"/>
          <w:sz w:val="24"/>
          <w:szCs w:val="24"/>
          <w:vertAlign w:val="superscript"/>
        </w:rPr>
        <w:t xml:space="preserve">00 </w:t>
      </w:r>
      <w:r w:rsidRPr="00493039">
        <w:rPr>
          <w:rFonts w:ascii="Arial" w:hAnsi="Arial" w:cs="Arial"/>
          <w:sz w:val="24"/>
          <w:szCs w:val="24"/>
        </w:rPr>
        <w:t>– 21</w:t>
      </w:r>
      <w:r w:rsidRPr="00493039">
        <w:rPr>
          <w:rFonts w:ascii="Arial" w:hAnsi="Arial" w:cs="Arial"/>
          <w:sz w:val="24"/>
          <w:szCs w:val="24"/>
          <w:vertAlign w:val="superscript"/>
        </w:rPr>
        <w:t>00</w:t>
      </w:r>
      <w:r w:rsidRPr="00493039">
        <w:rPr>
          <w:rFonts w:ascii="Arial" w:hAnsi="Arial" w:cs="Arial"/>
          <w:sz w:val="24"/>
          <w:szCs w:val="24"/>
        </w:rPr>
        <w:t> (max 15 h na dobę)</w:t>
      </w:r>
    </w:p>
    <w:p w14:paraId="45D2DFE4" w14:textId="77777777" w:rsidR="00BD7A58" w:rsidRPr="00493039" w:rsidRDefault="00BD7A58">
      <w:pPr>
        <w:numPr>
          <w:ilvl w:val="0"/>
          <w:numId w:val="13"/>
        </w:numPr>
        <w:spacing w:after="0" w:line="240" w:lineRule="auto"/>
        <w:ind w:left="378"/>
        <w:contextualSpacing/>
        <w:jc w:val="both"/>
        <w:rPr>
          <w:rFonts w:ascii="Arial" w:hAnsi="Arial" w:cs="Arial"/>
          <w:sz w:val="24"/>
          <w:szCs w:val="24"/>
        </w:rPr>
      </w:pPr>
      <w:r w:rsidRPr="00493039">
        <w:rPr>
          <w:rFonts w:ascii="Arial" w:hAnsi="Arial" w:cs="Arial"/>
          <w:sz w:val="24"/>
          <w:szCs w:val="24"/>
        </w:rPr>
        <w:t xml:space="preserve">Urządzenia technologiczne takie jak przepompownie odcieków oraz wentylatory bioreaktorów kompostowni (wentylatory napowietrzające i wentylator wyciągowy), </w:t>
      </w:r>
      <w:r w:rsidRPr="00493039">
        <w:rPr>
          <w:rFonts w:ascii="Arial" w:hAnsi="Arial" w:cs="Arial"/>
          <w:sz w:val="24"/>
          <w:szCs w:val="24"/>
        </w:rPr>
        <w:br/>
        <w:t>z uwagi na specyfikę technologiczną – praca w trybie ciągłym, 24 h na dobę.</w:t>
      </w:r>
    </w:p>
    <w:p w14:paraId="37874662" w14:textId="77777777" w:rsidR="00BD7A58" w:rsidRPr="00493039" w:rsidRDefault="00BD7A58" w:rsidP="00BD7A58">
      <w:pPr>
        <w:tabs>
          <w:tab w:val="left" w:pos="360"/>
        </w:tabs>
        <w:spacing w:after="0" w:line="240" w:lineRule="auto"/>
        <w:rPr>
          <w:rFonts w:ascii="Arial" w:eastAsia="Times New Roman" w:hAnsi="Arial" w:cs="Arial"/>
          <w:kern w:val="0"/>
          <w:sz w:val="12"/>
          <w:szCs w:val="12"/>
          <w:lang w:eastAsia="x-none"/>
          <w14:ligatures w14:val="none"/>
        </w:rPr>
      </w:pPr>
    </w:p>
    <w:p w14:paraId="5BA3F185" w14:textId="612FB4BE" w:rsidR="00BD7A58" w:rsidRPr="00493039" w:rsidRDefault="00BD7A58" w:rsidP="00BD7A58">
      <w:pPr>
        <w:tabs>
          <w:tab w:val="left" w:pos="317"/>
        </w:tabs>
        <w:spacing w:after="0" w:line="240" w:lineRule="auto"/>
        <w:ind w:right="40"/>
        <w:jc w:val="both"/>
        <w:rPr>
          <w:rFonts w:ascii="Arial" w:eastAsia="Calibri" w:hAnsi="Arial" w:cs="Arial"/>
          <w:kern w:val="0"/>
          <w:sz w:val="24"/>
          <w:szCs w:val="24"/>
          <w14:ligatures w14:val="none"/>
        </w:rPr>
      </w:pPr>
      <w:bookmarkStart w:id="21" w:name="_Hlk47960471"/>
      <w:r w:rsidRPr="00493039">
        <w:rPr>
          <w:rFonts w:ascii="Arial" w:eastAsia="Calibri" w:hAnsi="Arial" w:cs="Arial"/>
          <w:kern w:val="0"/>
          <w:sz w:val="24"/>
          <w:szCs w:val="24"/>
          <w14:ligatures w14:val="none"/>
        </w:rPr>
        <w:t xml:space="preserve">XI.3.5. W celu zapobiegania emisjom hałasu i wibracjom, lub ich ograniczenia zgodnie </w:t>
      </w:r>
      <w:r w:rsidRPr="00493039">
        <w:rPr>
          <w:rFonts w:ascii="Arial" w:eastAsia="Calibri" w:hAnsi="Arial" w:cs="Arial"/>
          <w:kern w:val="0"/>
          <w:sz w:val="24"/>
          <w:szCs w:val="24"/>
          <w14:ligatures w14:val="none"/>
        </w:rPr>
        <w:br/>
        <w:t>z wymogiem Bat 18 Konkluzji, stosowane będą techniki:</w:t>
      </w:r>
    </w:p>
    <w:p w14:paraId="734798C9" w14:textId="7877F078" w:rsidR="00BD7A58" w:rsidRPr="00493039" w:rsidRDefault="00BD7A58">
      <w:pPr>
        <w:numPr>
          <w:ilvl w:val="0"/>
          <w:numId w:val="22"/>
        </w:numPr>
        <w:spacing w:after="0" w:line="240" w:lineRule="auto"/>
        <w:ind w:left="426" w:right="20"/>
        <w:jc w:val="both"/>
        <w:rPr>
          <w:rFonts w:ascii="Arial" w:eastAsia="Times New Roman" w:hAnsi="Arial" w:cs="Arial"/>
          <w:noProof/>
          <w:kern w:val="0"/>
          <w:sz w:val="24"/>
          <w:szCs w:val="24"/>
          <w:lang w:eastAsia="pl-PL"/>
          <w14:ligatures w14:val="none"/>
        </w:rPr>
      </w:pPr>
      <w:r w:rsidRPr="00493039">
        <w:rPr>
          <w:rFonts w:ascii="Arial" w:eastAsia="Times New Roman" w:hAnsi="Arial" w:cs="Arial"/>
          <w:noProof/>
          <w:kern w:val="0"/>
          <w:sz w:val="24"/>
          <w:szCs w:val="24"/>
          <w:lang w:eastAsia="pl-PL"/>
          <w14:ligatures w14:val="none"/>
        </w:rPr>
        <w:t xml:space="preserve">Właściwa lokalizacja urządzeń i budynków. Zapewnienie odpowiedniej odległości między zespołem budynków i urządzeń a odbiornikiem (poprzez umieszczenie urządzenia możliwie jak najdalej od obiektu wrażliwego). </w:t>
      </w:r>
      <w:r w:rsidRPr="00493039">
        <w:rPr>
          <w:rFonts w:ascii="Arial" w:eastAsia="Calibri" w:hAnsi="Arial" w:cs="Arial"/>
          <w:kern w:val="0"/>
          <w:sz w:val="24"/>
          <w:szCs w:val="24"/>
          <w14:ligatures w14:val="none"/>
        </w:rPr>
        <w:t xml:space="preserve">Instalacja MBP </w:t>
      </w:r>
      <w:r w:rsidRPr="00493039">
        <w:rPr>
          <w:rFonts w:ascii="Arial" w:eastAsia="Calibri" w:hAnsi="Arial" w:cs="Arial"/>
          <w:kern w:val="0"/>
          <w:sz w:val="24"/>
          <w:szCs w:val="24"/>
          <w14:ligatures w14:val="none"/>
        </w:rPr>
        <w:br/>
        <w:t xml:space="preserve">w Kozodrzy zlokalizowana jest z dala od zabudowy mieszkaniowej. </w:t>
      </w:r>
    </w:p>
    <w:p w14:paraId="1CBD52CE" w14:textId="77777777" w:rsidR="00BD7A58" w:rsidRPr="00493039" w:rsidRDefault="00BD7A58">
      <w:pPr>
        <w:numPr>
          <w:ilvl w:val="0"/>
          <w:numId w:val="22"/>
        </w:numPr>
        <w:tabs>
          <w:tab w:val="left" w:pos="360"/>
        </w:tabs>
        <w:spacing w:after="0" w:line="240" w:lineRule="auto"/>
        <w:ind w:left="426" w:right="20"/>
        <w:jc w:val="both"/>
        <w:rPr>
          <w:rFonts w:ascii="Arial" w:eastAsia="Times New Roman" w:hAnsi="Arial" w:cs="Arial"/>
          <w:kern w:val="0"/>
          <w:sz w:val="24"/>
          <w:szCs w:val="24"/>
          <w:lang w:eastAsia="pl-PL"/>
          <w14:ligatures w14:val="none"/>
        </w:rPr>
      </w:pPr>
      <w:r w:rsidRPr="00493039">
        <w:rPr>
          <w:rFonts w:ascii="Arial" w:eastAsia="Calibri" w:hAnsi="Arial" w:cs="Arial"/>
          <w:kern w:val="0"/>
          <w:sz w:val="24"/>
          <w:szCs w:val="24"/>
          <w14:ligatures w14:val="none"/>
        </w:rPr>
        <w:t xml:space="preserve"> Środki operacyjne. Prowadzona jest regularna kontrola i konserwacja urządzeń; urządzenia są obsługiwane przez doświadczony personel; praca silników jest ograniczona jest do niezbędnego minimum (unikanie pracy silników na biegu jałowym).</w:t>
      </w:r>
    </w:p>
    <w:bookmarkEnd w:id="21"/>
    <w:p w14:paraId="51BE82A8" w14:textId="792CECA9" w:rsidR="00E11789" w:rsidRPr="00493039" w:rsidRDefault="00E71B2A" w:rsidP="00E71B2A">
      <w:pPr>
        <w:spacing w:after="0" w:line="240" w:lineRule="auto"/>
        <w:rPr>
          <w:sz w:val="24"/>
          <w:szCs w:val="24"/>
        </w:rPr>
      </w:pPr>
      <w:r w:rsidRPr="00493039">
        <w:rPr>
          <w:sz w:val="24"/>
          <w:szCs w:val="24"/>
        </w:rPr>
        <w:t>„</w:t>
      </w:r>
    </w:p>
    <w:p w14:paraId="4503A0D3" w14:textId="6245DE29" w:rsidR="00E11789" w:rsidRPr="00493039" w:rsidRDefault="00815947" w:rsidP="00F27EA3">
      <w:pPr>
        <w:keepNext/>
        <w:spacing w:before="240" w:after="0" w:line="276" w:lineRule="auto"/>
        <w:ind w:right="72"/>
        <w:jc w:val="both"/>
        <w:outlineLvl w:val="1"/>
        <w:rPr>
          <w:rFonts w:ascii="Arial" w:eastAsia="Calibri" w:hAnsi="Arial" w:cs="Times New Roman"/>
          <w:kern w:val="0"/>
          <w:sz w:val="24"/>
          <w:szCs w:val="24"/>
          <w:lang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2</w:t>
      </w:r>
      <w:r w:rsidR="002E3AF8" w:rsidRPr="00493039">
        <w:rPr>
          <w:rFonts w:ascii="Arial" w:eastAsia="Calibri" w:hAnsi="Arial" w:cs="Times New Roman"/>
          <w:kern w:val="0"/>
          <w:sz w:val="24"/>
          <w:szCs w:val="24"/>
          <w:lang w:eastAsia="x-none"/>
          <w14:ligatures w14:val="none"/>
        </w:rPr>
        <w:t>2</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 xml:space="preserve">Uchylam tabelę nr 25 </w:t>
      </w:r>
      <w:r w:rsidR="00723345" w:rsidRPr="00493039">
        <w:rPr>
          <w:rFonts w:ascii="Arial" w:eastAsia="Calibri" w:hAnsi="Arial" w:cs="Times New Roman"/>
          <w:kern w:val="0"/>
          <w:sz w:val="24"/>
          <w:szCs w:val="24"/>
          <w:lang w:eastAsia="x-none"/>
          <w14:ligatures w14:val="none"/>
        </w:rPr>
        <w:t>w punkcie XI.3.1.</w:t>
      </w:r>
      <w:r w:rsidRPr="00493039">
        <w:rPr>
          <w:rFonts w:ascii="Arial" w:eastAsia="Calibri" w:hAnsi="Arial" w:cs="Times New Roman"/>
          <w:kern w:val="0"/>
          <w:sz w:val="24"/>
          <w:szCs w:val="24"/>
          <w:lang w:eastAsia="x-none"/>
          <w14:ligatures w14:val="none"/>
        </w:rPr>
        <w:t xml:space="preserve"> pozwolenia.</w:t>
      </w:r>
    </w:p>
    <w:p w14:paraId="7298131D" w14:textId="46E53598" w:rsidR="00087691" w:rsidRPr="00493039" w:rsidRDefault="00997E3F" w:rsidP="00F27EA3">
      <w:pPr>
        <w:keepNext/>
        <w:spacing w:before="240"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2</w:t>
      </w:r>
      <w:r w:rsidR="002E3AF8" w:rsidRPr="00493039">
        <w:rPr>
          <w:rFonts w:ascii="Arial" w:eastAsia="Calibri" w:hAnsi="Arial" w:cs="Times New Roman"/>
          <w:kern w:val="0"/>
          <w:sz w:val="24"/>
          <w:szCs w:val="24"/>
          <w:lang w:eastAsia="x-none"/>
          <w14:ligatures w14:val="none"/>
        </w:rPr>
        <w:t>3</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 xml:space="preserve">Punkt XII.1. pozwolenia otrzymuje nowe brzmienie: </w:t>
      </w:r>
    </w:p>
    <w:p w14:paraId="7F90DF65" w14:textId="4303F417" w:rsidR="00E11789" w:rsidRPr="00493039" w:rsidRDefault="00997E3F" w:rsidP="00997E3F">
      <w:pPr>
        <w:tabs>
          <w:tab w:val="left" w:pos="960"/>
        </w:tabs>
        <w:rPr>
          <w:rFonts w:ascii="Arial" w:hAnsi="Arial" w:cs="Arial"/>
          <w:sz w:val="24"/>
          <w:szCs w:val="24"/>
        </w:rPr>
      </w:pPr>
      <w:r w:rsidRPr="00493039">
        <w:rPr>
          <w:rFonts w:ascii="Arial" w:hAnsi="Arial" w:cs="Arial"/>
          <w:sz w:val="24"/>
          <w:szCs w:val="24"/>
        </w:rPr>
        <w:t>„XII.1. Maksymalna ilość zużywanych energii, materiałów, surowców i paliw:</w:t>
      </w:r>
    </w:p>
    <w:p w14:paraId="6B62A7C0" w14:textId="77777777" w:rsidR="00997E3F" w:rsidRPr="00493039" w:rsidRDefault="00997E3F" w:rsidP="00532214">
      <w:pPr>
        <w:tabs>
          <w:tab w:val="left" w:pos="960"/>
        </w:tabs>
        <w:spacing w:after="0"/>
        <w:jc w:val="both"/>
        <w:rPr>
          <w:rFonts w:ascii="Arial" w:hAnsi="Arial" w:cs="Arial"/>
          <w:szCs w:val="18"/>
        </w:rPr>
      </w:pPr>
      <w:r w:rsidRPr="00493039">
        <w:rPr>
          <w:rFonts w:ascii="Arial" w:hAnsi="Arial" w:cs="Arial"/>
          <w:szCs w:val="18"/>
        </w:rPr>
        <w:lastRenderedPageBreak/>
        <w:t>Tabela 26. Rodzaj wykorzystywanej energii, materiałów, surowców i paliw na potrzeby instalacji do składowania odpadów innych niż niebezpieczne, z wydzielonymi kwaterami na odpady niebezpieczne zawierające azbest w Kozodrzy.</w:t>
      </w:r>
    </w:p>
    <w:tbl>
      <w:tblPr>
        <w:tblStyle w:val="Tabela-Siatka"/>
        <w:tblW w:w="0" w:type="auto"/>
        <w:tblLook w:val="04A0" w:firstRow="1" w:lastRow="0" w:firstColumn="1" w:lastColumn="0" w:noHBand="0" w:noVBand="1"/>
        <w:tblCaption w:val="Tabela 26. Rodzaj wykorzystywanej energii, materiałów, surowców i paliw na potrzeby instalacji do składowania odpadów innych niż niebezpieczne, z wydzielonymi kwaterami na odpady niebezpieczne zawierające azbest w Kozodrzy"/>
        <w:tblDescription w:val="W tabeli ustalono reodzaj wykorzystywanej energii, materiałów, surowców i paliw na potrzeby instalacji do składowania odpadów innych niż niebezpieczne, z wydzielonymi kwaterami na odpady niebezpieczne zawierające azbest w Kozodrzy."/>
      </w:tblPr>
      <w:tblGrid>
        <w:gridCol w:w="516"/>
        <w:gridCol w:w="3072"/>
        <w:gridCol w:w="2410"/>
        <w:gridCol w:w="1532"/>
        <w:gridCol w:w="790"/>
        <w:gridCol w:w="791"/>
      </w:tblGrid>
      <w:tr w:rsidR="00997E3F" w:rsidRPr="00493039" w14:paraId="1E377B42" w14:textId="77777777" w:rsidTr="00BF4A9A">
        <w:trPr>
          <w:tblHeader/>
        </w:trPr>
        <w:tc>
          <w:tcPr>
            <w:tcW w:w="516" w:type="dxa"/>
          </w:tcPr>
          <w:p w14:paraId="42CA6291"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Lp.</w:t>
            </w:r>
          </w:p>
        </w:tc>
        <w:tc>
          <w:tcPr>
            <w:tcW w:w="5482" w:type="dxa"/>
            <w:gridSpan w:val="2"/>
          </w:tcPr>
          <w:p w14:paraId="69342B37"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Wyszczególnienie</w:t>
            </w:r>
          </w:p>
        </w:tc>
        <w:tc>
          <w:tcPr>
            <w:tcW w:w="1532" w:type="dxa"/>
          </w:tcPr>
          <w:p w14:paraId="116AD552"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Jednostka</w:t>
            </w:r>
          </w:p>
        </w:tc>
        <w:tc>
          <w:tcPr>
            <w:tcW w:w="1581" w:type="dxa"/>
            <w:gridSpan w:val="2"/>
          </w:tcPr>
          <w:p w14:paraId="4A865353"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Wartość</w:t>
            </w:r>
          </w:p>
        </w:tc>
      </w:tr>
      <w:tr w:rsidR="00997E3F" w:rsidRPr="00493039" w14:paraId="1707E657" w14:textId="77777777" w:rsidTr="00BF4A9A">
        <w:tc>
          <w:tcPr>
            <w:tcW w:w="516" w:type="dxa"/>
          </w:tcPr>
          <w:p w14:paraId="5180603A"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w:t>
            </w:r>
          </w:p>
        </w:tc>
        <w:tc>
          <w:tcPr>
            <w:tcW w:w="5482" w:type="dxa"/>
            <w:gridSpan w:val="2"/>
          </w:tcPr>
          <w:p w14:paraId="44F87553"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Olej napędowy</w:t>
            </w:r>
          </w:p>
        </w:tc>
        <w:tc>
          <w:tcPr>
            <w:tcW w:w="1532" w:type="dxa"/>
          </w:tcPr>
          <w:p w14:paraId="0AB9CC58"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14E1019F"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117</w:t>
            </w:r>
          </w:p>
        </w:tc>
      </w:tr>
      <w:tr w:rsidR="00BF4A9A" w:rsidRPr="00493039" w14:paraId="78F2E920" w14:textId="77777777" w:rsidTr="00BF4A9A">
        <w:tc>
          <w:tcPr>
            <w:tcW w:w="516" w:type="dxa"/>
          </w:tcPr>
          <w:p w14:paraId="251C4636"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2</w:t>
            </w:r>
          </w:p>
        </w:tc>
        <w:tc>
          <w:tcPr>
            <w:tcW w:w="3072" w:type="dxa"/>
            <w:vMerge w:val="restart"/>
          </w:tcPr>
          <w:p w14:paraId="3F21E461"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Woda wodociągowa</w:t>
            </w:r>
          </w:p>
          <w:p w14:paraId="48BE5EB5" w14:textId="1D21D31B" w:rsidR="00BF4A9A" w:rsidRPr="00493039" w:rsidRDefault="00BF4A9A" w:rsidP="00DF51C4">
            <w:pPr>
              <w:tabs>
                <w:tab w:val="left" w:pos="960"/>
              </w:tabs>
              <w:jc w:val="center"/>
              <w:rPr>
                <w:rFonts w:ascii="Arial" w:hAnsi="Arial" w:cs="Arial"/>
                <w:kern w:val="2"/>
                <w14:ligatures w14:val="standardContextual"/>
              </w:rPr>
            </w:pPr>
          </w:p>
        </w:tc>
        <w:tc>
          <w:tcPr>
            <w:tcW w:w="2410" w:type="dxa"/>
          </w:tcPr>
          <w:p w14:paraId="4A441E78"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Na cele technologiczne</w:t>
            </w:r>
          </w:p>
        </w:tc>
        <w:tc>
          <w:tcPr>
            <w:tcW w:w="1532" w:type="dxa"/>
          </w:tcPr>
          <w:p w14:paraId="3251BDD5"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w:t>
            </w:r>
            <w:r w:rsidRPr="00493039">
              <w:rPr>
                <w:rFonts w:ascii="Arial" w:hAnsi="Arial" w:cs="Arial"/>
                <w:kern w:val="2"/>
                <w:vertAlign w:val="superscript"/>
                <w14:ligatures w14:val="standardContextual"/>
              </w:rPr>
              <w:t>3</w:t>
            </w:r>
            <w:r w:rsidRPr="00493039">
              <w:rPr>
                <w:rFonts w:ascii="Arial" w:hAnsi="Arial" w:cs="Arial"/>
                <w:kern w:val="2"/>
                <w14:ligatures w14:val="standardContextual"/>
              </w:rPr>
              <w:t>/rok</w:t>
            </w:r>
          </w:p>
        </w:tc>
        <w:tc>
          <w:tcPr>
            <w:tcW w:w="790" w:type="dxa"/>
          </w:tcPr>
          <w:p w14:paraId="04EC5EDD"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1300</w:t>
            </w:r>
          </w:p>
        </w:tc>
        <w:tc>
          <w:tcPr>
            <w:tcW w:w="791" w:type="dxa"/>
            <w:vMerge w:val="restart"/>
          </w:tcPr>
          <w:p w14:paraId="7AFFE686" w14:textId="77777777" w:rsidR="00BF4A9A" w:rsidRPr="00493039" w:rsidRDefault="00BF4A9A" w:rsidP="00DF51C4">
            <w:pPr>
              <w:tabs>
                <w:tab w:val="left" w:pos="960"/>
              </w:tabs>
              <w:jc w:val="center"/>
              <w:rPr>
                <w:rFonts w:ascii="Arial" w:hAnsi="Arial" w:cs="Arial"/>
                <w:kern w:val="2"/>
                <w14:ligatures w14:val="standardContextual"/>
              </w:rPr>
            </w:pPr>
          </w:p>
          <w:p w14:paraId="463BA342" w14:textId="77777777" w:rsidR="00BF4A9A" w:rsidRPr="00493039" w:rsidRDefault="00BF4A9A" w:rsidP="00DF51C4">
            <w:pPr>
              <w:tabs>
                <w:tab w:val="left" w:pos="960"/>
              </w:tabs>
              <w:rPr>
                <w:rFonts w:ascii="Arial" w:hAnsi="Arial" w:cs="Arial"/>
                <w:kern w:val="2"/>
                <w14:ligatures w14:val="standardContextual"/>
              </w:rPr>
            </w:pPr>
            <w:r w:rsidRPr="00493039">
              <w:rPr>
                <w:rFonts w:ascii="Arial" w:hAnsi="Arial" w:cs="Arial"/>
                <w:kern w:val="2"/>
                <w14:ligatures w14:val="standardContextual"/>
              </w:rPr>
              <w:t>1500</w:t>
            </w:r>
          </w:p>
        </w:tc>
      </w:tr>
      <w:tr w:rsidR="00BF4A9A" w:rsidRPr="00493039" w14:paraId="3F021E0E" w14:textId="77777777" w:rsidTr="00BF4A9A">
        <w:tc>
          <w:tcPr>
            <w:tcW w:w="516" w:type="dxa"/>
          </w:tcPr>
          <w:p w14:paraId="19E65BC6"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3</w:t>
            </w:r>
          </w:p>
        </w:tc>
        <w:tc>
          <w:tcPr>
            <w:tcW w:w="3072" w:type="dxa"/>
            <w:vMerge/>
            <w:tcBorders>
              <w:bottom w:val="single" w:sz="4" w:space="0" w:color="auto"/>
            </w:tcBorders>
          </w:tcPr>
          <w:p w14:paraId="7429E75B" w14:textId="724E4109" w:rsidR="00BF4A9A" w:rsidRPr="00493039" w:rsidRDefault="00BF4A9A" w:rsidP="00DF51C4">
            <w:pPr>
              <w:tabs>
                <w:tab w:val="left" w:pos="960"/>
              </w:tabs>
              <w:jc w:val="center"/>
              <w:rPr>
                <w:rFonts w:ascii="Arial" w:hAnsi="Arial" w:cs="Arial"/>
                <w:kern w:val="2"/>
                <w14:ligatures w14:val="standardContextual"/>
              </w:rPr>
            </w:pPr>
          </w:p>
        </w:tc>
        <w:tc>
          <w:tcPr>
            <w:tcW w:w="2410" w:type="dxa"/>
          </w:tcPr>
          <w:p w14:paraId="069D8BB8"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Na cele sanitarne</w:t>
            </w:r>
          </w:p>
        </w:tc>
        <w:tc>
          <w:tcPr>
            <w:tcW w:w="1532" w:type="dxa"/>
          </w:tcPr>
          <w:p w14:paraId="6505B67B"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w:t>
            </w:r>
            <w:r w:rsidRPr="00493039">
              <w:rPr>
                <w:rFonts w:ascii="Arial" w:hAnsi="Arial" w:cs="Arial"/>
                <w:kern w:val="2"/>
                <w:vertAlign w:val="superscript"/>
                <w14:ligatures w14:val="standardContextual"/>
              </w:rPr>
              <w:t>3</w:t>
            </w:r>
            <w:r w:rsidRPr="00493039">
              <w:rPr>
                <w:rFonts w:ascii="Arial" w:hAnsi="Arial" w:cs="Arial"/>
                <w:kern w:val="2"/>
                <w14:ligatures w14:val="standardContextual"/>
              </w:rPr>
              <w:t>/rok</w:t>
            </w:r>
          </w:p>
        </w:tc>
        <w:tc>
          <w:tcPr>
            <w:tcW w:w="790" w:type="dxa"/>
          </w:tcPr>
          <w:p w14:paraId="27368612" w14:textId="77777777" w:rsidR="00BF4A9A" w:rsidRPr="00493039" w:rsidRDefault="00BF4A9A"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200</w:t>
            </w:r>
          </w:p>
        </w:tc>
        <w:tc>
          <w:tcPr>
            <w:tcW w:w="791" w:type="dxa"/>
            <w:vMerge/>
          </w:tcPr>
          <w:p w14:paraId="71C21DE7" w14:textId="77777777" w:rsidR="00BF4A9A" w:rsidRPr="00493039" w:rsidRDefault="00BF4A9A" w:rsidP="00DF51C4">
            <w:pPr>
              <w:tabs>
                <w:tab w:val="left" w:pos="960"/>
              </w:tabs>
              <w:jc w:val="center"/>
              <w:rPr>
                <w:rFonts w:ascii="Arial" w:hAnsi="Arial" w:cs="Arial"/>
                <w:kern w:val="2"/>
                <w14:ligatures w14:val="standardContextual"/>
              </w:rPr>
            </w:pPr>
          </w:p>
        </w:tc>
      </w:tr>
      <w:tr w:rsidR="00997E3F" w:rsidRPr="00493039" w14:paraId="7DEABD65" w14:textId="77777777" w:rsidTr="00BF4A9A">
        <w:tc>
          <w:tcPr>
            <w:tcW w:w="516" w:type="dxa"/>
          </w:tcPr>
          <w:p w14:paraId="4F47D1BB"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4</w:t>
            </w:r>
          </w:p>
        </w:tc>
        <w:tc>
          <w:tcPr>
            <w:tcW w:w="3072" w:type="dxa"/>
            <w:vMerge w:val="restart"/>
            <w:tcBorders>
              <w:top w:val="single" w:sz="4" w:space="0" w:color="auto"/>
            </w:tcBorders>
          </w:tcPr>
          <w:p w14:paraId="6E67ACD1" w14:textId="77777777" w:rsidR="00BF4A9A" w:rsidRPr="00493039" w:rsidRDefault="00BF4A9A" w:rsidP="00BF4A9A">
            <w:pPr>
              <w:tabs>
                <w:tab w:val="left" w:pos="960"/>
              </w:tabs>
              <w:jc w:val="center"/>
              <w:rPr>
                <w:rFonts w:ascii="Arial" w:hAnsi="Arial" w:cs="Arial"/>
                <w:kern w:val="2"/>
                <w14:ligatures w14:val="standardContextual"/>
              </w:rPr>
            </w:pPr>
          </w:p>
          <w:p w14:paraId="1A5DBACD" w14:textId="77777777" w:rsidR="00BF4A9A" w:rsidRPr="00493039" w:rsidRDefault="00BF4A9A" w:rsidP="00BF4A9A">
            <w:pPr>
              <w:tabs>
                <w:tab w:val="left" w:pos="960"/>
              </w:tabs>
              <w:jc w:val="center"/>
              <w:rPr>
                <w:rFonts w:ascii="Arial" w:hAnsi="Arial" w:cs="Arial"/>
                <w:kern w:val="2"/>
                <w14:ligatures w14:val="standardContextual"/>
              </w:rPr>
            </w:pPr>
          </w:p>
          <w:p w14:paraId="18D3FB1B" w14:textId="77777777" w:rsidR="00BF4A9A" w:rsidRPr="00493039" w:rsidRDefault="00BF4A9A" w:rsidP="00BF4A9A">
            <w:pPr>
              <w:tabs>
                <w:tab w:val="left" w:pos="960"/>
              </w:tabs>
              <w:jc w:val="center"/>
              <w:rPr>
                <w:rFonts w:ascii="Arial" w:hAnsi="Arial" w:cs="Arial"/>
                <w:kern w:val="2"/>
                <w14:ligatures w14:val="standardContextual"/>
              </w:rPr>
            </w:pPr>
          </w:p>
          <w:p w14:paraId="1754E9DE" w14:textId="77777777" w:rsidR="00BF4A9A" w:rsidRPr="00493039" w:rsidRDefault="00BF4A9A" w:rsidP="00BF4A9A">
            <w:pPr>
              <w:tabs>
                <w:tab w:val="left" w:pos="960"/>
              </w:tabs>
              <w:jc w:val="center"/>
              <w:rPr>
                <w:rFonts w:ascii="Arial" w:hAnsi="Arial" w:cs="Arial"/>
                <w:kern w:val="2"/>
                <w14:ligatures w14:val="standardContextual"/>
              </w:rPr>
            </w:pPr>
          </w:p>
          <w:p w14:paraId="1145DA30" w14:textId="77777777" w:rsidR="00997E3F" w:rsidRPr="00493039" w:rsidRDefault="00BF4A9A" w:rsidP="00BF4A9A">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Zużycie odczynników chemicznych na potrzeby podczyszczalni i oczyszczalni odwróconej osmozy</w:t>
            </w:r>
          </w:p>
        </w:tc>
        <w:tc>
          <w:tcPr>
            <w:tcW w:w="2410" w:type="dxa"/>
          </w:tcPr>
          <w:p w14:paraId="3FD0227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Środek dezynfekujący (wapno chlorowane)</w:t>
            </w:r>
          </w:p>
        </w:tc>
        <w:tc>
          <w:tcPr>
            <w:tcW w:w="1532" w:type="dxa"/>
          </w:tcPr>
          <w:p w14:paraId="2EC68CC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1212FFC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1,5</w:t>
            </w:r>
          </w:p>
        </w:tc>
      </w:tr>
      <w:tr w:rsidR="00997E3F" w:rsidRPr="00493039" w14:paraId="42BC4D84" w14:textId="77777777" w:rsidTr="00BF4A9A">
        <w:tc>
          <w:tcPr>
            <w:tcW w:w="516" w:type="dxa"/>
          </w:tcPr>
          <w:p w14:paraId="3170B890"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5</w:t>
            </w:r>
          </w:p>
        </w:tc>
        <w:tc>
          <w:tcPr>
            <w:tcW w:w="3072" w:type="dxa"/>
            <w:vMerge/>
          </w:tcPr>
          <w:p w14:paraId="4C65434E"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63D3DCC1"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Wodorotlenek sodu (soda kaustyczna)</w:t>
            </w:r>
          </w:p>
        </w:tc>
        <w:tc>
          <w:tcPr>
            <w:tcW w:w="1532" w:type="dxa"/>
          </w:tcPr>
          <w:p w14:paraId="51C8B4A6"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1BC72AA9"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22</w:t>
            </w:r>
          </w:p>
        </w:tc>
      </w:tr>
      <w:tr w:rsidR="00997E3F" w:rsidRPr="00493039" w14:paraId="0A4CDF9A" w14:textId="77777777" w:rsidTr="00BF4A9A">
        <w:tc>
          <w:tcPr>
            <w:tcW w:w="516" w:type="dxa"/>
          </w:tcPr>
          <w:p w14:paraId="4CF69CAA"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6</w:t>
            </w:r>
          </w:p>
        </w:tc>
        <w:tc>
          <w:tcPr>
            <w:tcW w:w="3072" w:type="dxa"/>
            <w:vMerge/>
          </w:tcPr>
          <w:p w14:paraId="2BE50C30"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0D114C88"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Kwas siarkowy</w:t>
            </w:r>
          </w:p>
        </w:tc>
        <w:tc>
          <w:tcPr>
            <w:tcW w:w="1532" w:type="dxa"/>
          </w:tcPr>
          <w:p w14:paraId="6BB1AEA2"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1A8563A8"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200</w:t>
            </w:r>
          </w:p>
        </w:tc>
      </w:tr>
      <w:tr w:rsidR="00997E3F" w:rsidRPr="00493039" w14:paraId="197200C6" w14:textId="77777777" w:rsidTr="00BF4A9A">
        <w:tc>
          <w:tcPr>
            <w:tcW w:w="516" w:type="dxa"/>
          </w:tcPr>
          <w:p w14:paraId="422AD9EE"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7</w:t>
            </w:r>
          </w:p>
        </w:tc>
        <w:tc>
          <w:tcPr>
            <w:tcW w:w="3072" w:type="dxa"/>
            <w:vMerge/>
          </w:tcPr>
          <w:p w14:paraId="00F76824"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2E62D70A"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Wapno hydratyzowane</w:t>
            </w:r>
          </w:p>
        </w:tc>
        <w:tc>
          <w:tcPr>
            <w:tcW w:w="1532" w:type="dxa"/>
          </w:tcPr>
          <w:p w14:paraId="20E069B0"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5C4335C0"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40</w:t>
            </w:r>
          </w:p>
        </w:tc>
      </w:tr>
      <w:tr w:rsidR="00997E3F" w:rsidRPr="00493039" w14:paraId="54660AA7" w14:textId="77777777" w:rsidTr="00BF4A9A">
        <w:tc>
          <w:tcPr>
            <w:tcW w:w="516" w:type="dxa"/>
          </w:tcPr>
          <w:p w14:paraId="45946B05"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8</w:t>
            </w:r>
          </w:p>
        </w:tc>
        <w:tc>
          <w:tcPr>
            <w:tcW w:w="3072" w:type="dxa"/>
            <w:vMerge/>
          </w:tcPr>
          <w:p w14:paraId="69DA7668"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7CFD5A9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Wapno chlorowane</w:t>
            </w:r>
          </w:p>
        </w:tc>
        <w:tc>
          <w:tcPr>
            <w:tcW w:w="1532" w:type="dxa"/>
          </w:tcPr>
          <w:p w14:paraId="1E88E810"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053B70E1"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0,25</w:t>
            </w:r>
          </w:p>
        </w:tc>
      </w:tr>
      <w:tr w:rsidR="00997E3F" w:rsidRPr="00493039" w14:paraId="16973E3A" w14:textId="77777777" w:rsidTr="00BF4A9A">
        <w:tc>
          <w:tcPr>
            <w:tcW w:w="516" w:type="dxa"/>
          </w:tcPr>
          <w:p w14:paraId="69B39B3B"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9</w:t>
            </w:r>
          </w:p>
        </w:tc>
        <w:tc>
          <w:tcPr>
            <w:tcW w:w="3072" w:type="dxa"/>
            <w:vMerge/>
          </w:tcPr>
          <w:p w14:paraId="2A571C39"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6AE27EDC" w14:textId="77777777" w:rsidR="00997E3F" w:rsidRPr="00493039" w:rsidRDefault="00997E3F" w:rsidP="00DF51C4">
            <w:pPr>
              <w:tabs>
                <w:tab w:val="left" w:pos="960"/>
              </w:tabs>
              <w:jc w:val="center"/>
              <w:rPr>
                <w:rFonts w:ascii="Arial" w:hAnsi="Arial" w:cs="Arial"/>
                <w:kern w:val="2"/>
                <w14:ligatures w14:val="standardContextual"/>
              </w:rPr>
            </w:pPr>
            <w:proofErr w:type="spellStart"/>
            <w:r w:rsidRPr="00493039">
              <w:rPr>
                <w:rFonts w:ascii="Arial" w:hAnsi="Arial" w:cs="Arial"/>
                <w:kern w:val="2"/>
                <w14:ligatures w14:val="standardContextual"/>
              </w:rPr>
              <w:t>Ultrasil</w:t>
            </w:r>
            <w:proofErr w:type="spellEnd"/>
          </w:p>
        </w:tc>
        <w:tc>
          <w:tcPr>
            <w:tcW w:w="1532" w:type="dxa"/>
          </w:tcPr>
          <w:p w14:paraId="0E29BB0E"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71F9C8BF"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3,0</w:t>
            </w:r>
          </w:p>
        </w:tc>
      </w:tr>
      <w:tr w:rsidR="00997E3F" w:rsidRPr="00493039" w14:paraId="47E1687F" w14:textId="77777777" w:rsidTr="00BF4A9A">
        <w:tc>
          <w:tcPr>
            <w:tcW w:w="516" w:type="dxa"/>
          </w:tcPr>
          <w:p w14:paraId="433AEDD8"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10</w:t>
            </w:r>
          </w:p>
        </w:tc>
        <w:tc>
          <w:tcPr>
            <w:tcW w:w="3072" w:type="dxa"/>
            <w:vMerge/>
          </w:tcPr>
          <w:p w14:paraId="46C348D7"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4CCE43FC" w14:textId="77777777" w:rsidR="00997E3F" w:rsidRPr="00493039" w:rsidRDefault="00997E3F" w:rsidP="00DF51C4">
            <w:pPr>
              <w:tabs>
                <w:tab w:val="left" w:pos="960"/>
              </w:tabs>
              <w:jc w:val="center"/>
              <w:rPr>
                <w:rFonts w:ascii="Arial" w:hAnsi="Arial" w:cs="Arial"/>
                <w:kern w:val="2"/>
                <w14:ligatures w14:val="standardContextual"/>
              </w:rPr>
            </w:pPr>
            <w:proofErr w:type="spellStart"/>
            <w:r w:rsidRPr="00493039">
              <w:rPr>
                <w:rFonts w:ascii="Arial" w:hAnsi="Arial" w:cs="Arial"/>
                <w:kern w:val="2"/>
                <w14:ligatures w14:val="standardContextual"/>
              </w:rPr>
              <w:t>Antyskalant</w:t>
            </w:r>
            <w:proofErr w:type="spellEnd"/>
          </w:p>
        </w:tc>
        <w:tc>
          <w:tcPr>
            <w:tcW w:w="1532" w:type="dxa"/>
          </w:tcPr>
          <w:p w14:paraId="2012F942"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12F1233C"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0,5</w:t>
            </w:r>
          </w:p>
        </w:tc>
      </w:tr>
      <w:tr w:rsidR="00997E3F" w:rsidRPr="00493039" w14:paraId="3B2B578C" w14:textId="77777777" w:rsidTr="00BF4A9A">
        <w:tc>
          <w:tcPr>
            <w:tcW w:w="516" w:type="dxa"/>
          </w:tcPr>
          <w:p w14:paraId="2D72B6B7"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11</w:t>
            </w:r>
          </w:p>
        </w:tc>
        <w:tc>
          <w:tcPr>
            <w:tcW w:w="3072" w:type="dxa"/>
            <w:vMerge/>
          </w:tcPr>
          <w:p w14:paraId="24D85782"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1AA1E59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Kwas cytrynowy</w:t>
            </w:r>
          </w:p>
        </w:tc>
        <w:tc>
          <w:tcPr>
            <w:tcW w:w="1532" w:type="dxa"/>
          </w:tcPr>
          <w:p w14:paraId="4FF11FF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7063AE87"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3,0</w:t>
            </w:r>
          </w:p>
        </w:tc>
      </w:tr>
      <w:tr w:rsidR="00997E3F" w:rsidRPr="00493039" w14:paraId="6001D26B" w14:textId="77777777" w:rsidTr="00BF4A9A">
        <w:tc>
          <w:tcPr>
            <w:tcW w:w="516" w:type="dxa"/>
          </w:tcPr>
          <w:p w14:paraId="08CA5BEC"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12</w:t>
            </w:r>
          </w:p>
        </w:tc>
        <w:tc>
          <w:tcPr>
            <w:tcW w:w="3072" w:type="dxa"/>
            <w:vMerge/>
          </w:tcPr>
          <w:p w14:paraId="563519D7"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4E2D3448"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Wodorotlenek sodu</w:t>
            </w:r>
          </w:p>
        </w:tc>
        <w:tc>
          <w:tcPr>
            <w:tcW w:w="1532" w:type="dxa"/>
          </w:tcPr>
          <w:p w14:paraId="373B8C91"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028C6B6C"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20,0</w:t>
            </w:r>
          </w:p>
        </w:tc>
      </w:tr>
      <w:tr w:rsidR="00997E3F" w:rsidRPr="00493039" w14:paraId="4EE67BBE" w14:textId="77777777" w:rsidTr="00BF4A9A">
        <w:tc>
          <w:tcPr>
            <w:tcW w:w="516" w:type="dxa"/>
          </w:tcPr>
          <w:p w14:paraId="40F237F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13</w:t>
            </w:r>
          </w:p>
        </w:tc>
        <w:tc>
          <w:tcPr>
            <w:tcW w:w="3072" w:type="dxa"/>
            <w:vMerge/>
          </w:tcPr>
          <w:p w14:paraId="27595765"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297A89AC" w14:textId="77777777" w:rsidR="00997E3F" w:rsidRPr="00493039" w:rsidRDefault="00997E3F" w:rsidP="00DF51C4">
            <w:pPr>
              <w:tabs>
                <w:tab w:val="left" w:pos="960"/>
              </w:tabs>
              <w:jc w:val="center"/>
              <w:rPr>
                <w:rFonts w:ascii="Arial" w:hAnsi="Arial" w:cs="Arial"/>
                <w:kern w:val="2"/>
                <w14:ligatures w14:val="standardContextual"/>
              </w:rPr>
            </w:pPr>
            <w:proofErr w:type="spellStart"/>
            <w:r w:rsidRPr="00493039">
              <w:rPr>
                <w:rFonts w:ascii="Arial" w:hAnsi="Arial" w:cs="Arial"/>
                <w:kern w:val="2"/>
                <w14:ligatures w14:val="standardContextual"/>
              </w:rPr>
              <w:t>Cleaner</w:t>
            </w:r>
            <w:proofErr w:type="spellEnd"/>
            <w:r w:rsidRPr="00493039">
              <w:rPr>
                <w:rFonts w:ascii="Arial" w:hAnsi="Arial" w:cs="Arial"/>
                <w:kern w:val="2"/>
                <w14:ligatures w14:val="standardContextual"/>
              </w:rPr>
              <w:t xml:space="preserve"> 442 A</w:t>
            </w:r>
          </w:p>
        </w:tc>
        <w:tc>
          <w:tcPr>
            <w:tcW w:w="1532" w:type="dxa"/>
          </w:tcPr>
          <w:p w14:paraId="5D004600"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6E8A68E1"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4,6</w:t>
            </w:r>
          </w:p>
        </w:tc>
      </w:tr>
      <w:tr w:rsidR="00997E3F" w:rsidRPr="00493039" w14:paraId="7D399B55" w14:textId="77777777" w:rsidTr="00BF4A9A">
        <w:tc>
          <w:tcPr>
            <w:tcW w:w="516" w:type="dxa"/>
          </w:tcPr>
          <w:p w14:paraId="7B261989"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14</w:t>
            </w:r>
          </w:p>
        </w:tc>
        <w:tc>
          <w:tcPr>
            <w:tcW w:w="3072" w:type="dxa"/>
            <w:vMerge/>
          </w:tcPr>
          <w:p w14:paraId="7FAEA416"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69D9E1FE" w14:textId="77777777" w:rsidR="00997E3F" w:rsidRPr="00493039" w:rsidRDefault="00997E3F" w:rsidP="00DF51C4">
            <w:pPr>
              <w:tabs>
                <w:tab w:val="left" w:pos="960"/>
              </w:tabs>
              <w:jc w:val="center"/>
              <w:rPr>
                <w:rFonts w:ascii="Arial" w:hAnsi="Arial" w:cs="Arial"/>
                <w:kern w:val="2"/>
                <w14:ligatures w14:val="standardContextual"/>
              </w:rPr>
            </w:pPr>
            <w:proofErr w:type="spellStart"/>
            <w:r w:rsidRPr="00493039">
              <w:rPr>
                <w:rFonts w:ascii="Arial" w:hAnsi="Arial" w:cs="Arial"/>
                <w:kern w:val="2"/>
                <w14:ligatures w14:val="standardContextual"/>
              </w:rPr>
              <w:t>Cleaner</w:t>
            </w:r>
            <w:proofErr w:type="spellEnd"/>
            <w:r w:rsidRPr="00493039">
              <w:rPr>
                <w:rFonts w:ascii="Arial" w:hAnsi="Arial" w:cs="Arial"/>
                <w:kern w:val="2"/>
                <w14:ligatures w14:val="standardContextual"/>
              </w:rPr>
              <w:t xml:space="preserve"> 420 S</w:t>
            </w:r>
          </w:p>
        </w:tc>
        <w:tc>
          <w:tcPr>
            <w:tcW w:w="1532" w:type="dxa"/>
          </w:tcPr>
          <w:p w14:paraId="66BFACCE"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62554B60"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1,0</w:t>
            </w:r>
          </w:p>
        </w:tc>
      </w:tr>
      <w:tr w:rsidR="00997E3F" w:rsidRPr="00493039" w14:paraId="193C8E4D" w14:textId="77777777" w:rsidTr="00BF4A9A">
        <w:tc>
          <w:tcPr>
            <w:tcW w:w="516" w:type="dxa"/>
          </w:tcPr>
          <w:p w14:paraId="2608F69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15</w:t>
            </w:r>
          </w:p>
        </w:tc>
        <w:tc>
          <w:tcPr>
            <w:tcW w:w="3072" w:type="dxa"/>
            <w:vMerge/>
          </w:tcPr>
          <w:p w14:paraId="40E8586B" w14:textId="77777777" w:rsidR="00997E3F" w:rsidRPr="00493039" w:rsidRDefault="00997E3F" w:rsidP="00DF51C4">
            <w:pPr>
              <w:tabs>
                <w:tab w:val="left" w:pos="960"/>
              </w:tabs>
              <w:jc w:val="center"/>
              <w:rPr>
                <w:rFonts w:ascii="Arial" w:hAnsi="Arial" w:cs="Arial"/>
                <w:kern w:val="2"/>
                <w14:ligatures w14:val="standardContextual"/>
              </w:rPr>
            </w:pPr>
          </w:p>
        </w:tc>
        <w:tc>
          <w:tcPr>
            <w:tcW w:w="2410" w:type="dxa"/>
          </w:tcPr>
          <w:p w14:paraId="2C94D3BE" w14:textId="77777777" w:rsidR="00997E3F" w:rsidRPr="00493039" w:rsidRDefault="00997E3F" w:rsidP="00DF51C4">
            <w:pPr>
              <w:tabs>
                <w:tab w:val="left" w:pos="960"/>
              </w:tabs>
              <w:jc w:val="center"/>
              <w:rPr>
                <w:rFonts w:ascii="Arial" w:hAnsi="Arial" w:cs="Arial"/>
                <w:kern w:val="2"/>
                <w14:ligatures w14:val="standardContextual"/>
              </w:rPr>
            </w:pPr>
            <w:proofErr w:type="spellStart"/>
            <w:r w:rsidRPr="00493039">
              <w:rPr>
                <w:rFonts w:ascii="Arial" w:hAnsi="Arial" w:cs="Arial"/>
                <w:kern w:val="2"/>
                <w14:ligatures w14:val="standardContextual"/>
              </w:rPr>
              <w:t>Antiscale</w:t>
            </w:r>
            <w:proofErr w:type="spellEnd"/>
            <w:r w:rsidRPr="00493039">
              <w:rPr>
                <w:rFonts w:ascii="Arial" w:hAnsi="Arial" w:cs="Arial"/>
                <w:kern w:val="2"/>
                <w14:ligatures w14:val="standardContextual"/>
              </w:rPr>
              <w:t xml:space="preserve"> 240</w:t>
            </w:r>
          </w:p>
        </w:tc>
        <w:tc>
          <w:tcPr>
            <w:tcW w:w="1532" w:type="dxa"/>
          </w:tcPr>
          <w:p w14:paraId="648BF5D0"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 xml:space="preserve">Mg/rok </w:t>
            </w:r>
          </w:p>
        </w:tc>
        <w:tc>
          <w:tcPr>
            <w:tcW w:w="1581" w:type="dxa"/>
            <w:gridSpan w:val="2"/>
          </w:tcPr>
          <w:p w14:paraId="68622BF0"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0,7</w:t>
            </w:r>
          </w:p>
        </w:tc>
      </w:tr>
      <w:tr w:rsidR="00997E3F" w:rsidRPr="00493039" w14:paraId="49B865B0" w14:textId="77777777" w:rsidTr="00BF4A9A">
        <w:tc>
          <w:tcPr>
            <w:tcW w:w="516" w:type="dxa"/>
          </w:tcPr>
          <w:p w14:paraId="432BD9F8"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16</w:t>
            </w:r>
          </w:p>
        </w:tc>
        <w:tc>
          <w:tcPr>
            <w:tcW w:w="5482" w:type="dxa"/>
            <w:gridSpan w:val="2"/>
          </w:tcPr>
          <w:p w14:paraId="0455C93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Energia elektryczna</w:t>
            </w:r>
          </w:p>
        </w:tc>
        <w:tc>
          <w:tcPr>
            <w:tcW w:w="1532" w:type="dxa"/>
          </w:tcPr>
          <w:p w14:paraId="6A1475A7"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kWh/rok</w:t>
            </w:r>
          </w:p>
        </w:tc>
        <w:tc>
          <w:tcPr>
            <w:tcW w:w="1581" w:type="dxa"/>
            <w:gridSpan w:val="2"/>
          </w:tcPr>
          <w:p w14:paraId="2DF2767D"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300 000</w:t>
            </w:r>
          </w:p>
        </w:tc>
      </w:tr>
      <w:tr w:rsidR="00997E3F" w:rsidRPr="00493039" w14:paraId="76F45930" w14:textId="77777777" w:rsidTr="00BF4A9A">
        <w:tc>
          <w:tcPr>
            <w:tcW w:w="516" w:type="dxa"/>
          </w:tcPr>
          <w:p w14:paraId="4221E754"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17</w:t>
            </w:r>
          </w:p>
        </w:tc>
        <w:tc>
          <w:tcPr>
            <w:tcW w:w="5482" w:type="dxa"/>
            <w:gridSpan w:val="2"/>
          </w:tcPr>
          <w:p w14:paraId="29B46BEA"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Węgiel</w:t>
            </w:r>
          </w:p>
        </w:tc>
        <w:tc>
          <w:tcPr>
            <w:tcW w:w="1532" w:type="dxa"/>
          </w:tcPr>
          <w:p w14:paraId="099CC727"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Mg/rok</w:t>
            </w:r>
          </w:p>
        </w:tc>
        <w:tc>
          <w:tcPr>
            <w:tcW w:w="1581" w:type="dxa"/>
            <w:gridSpan w:val="2"/>
          </w:tcPr>
          <w:p w14:paraId="5E90E028" w14:textId="77777777" w:rsidR="00997E3F" w:rsidRPr="00493039" w:rsidRDefault="00997E3F" w:rsidP="00DF51C4">
            <w:pPr>
              <w:tabs>
                <w:tab w:val="left" w:pos="960"/>
              </w:tabs>
              <w:jc w:val="center"/>
              <w:rPr>
                <w:rFonts w:ascii="Arial" w:hAnsi="Arial" w:cs="Arial"/>
                <w:kern w:val="2"/>
                <w14:ligatures w14:val="standardContextual"/>
              </w:rPr>
            </w:pPr>
            <w:r w:rsidRPr="00493039">
              <w:rPr>
                <w:rFonts w:ascii="Arial" w:hAnsi="Arial" w:cs="Arial"/>
                <w:kern w:val="2"/>
                <w14:ligatures w14:val="standardContextual"/>
              </w:rPr>
              <w:t>3,7</w:t>
            </w:r>
          </w:p>
        </w:tc>
      </w:tr>
    </w:tbl>
    <w:p w14:paraId="170E6D8B" w14:textId="4B35FF30" w:rsidR="00997E3F" w:rsidRPr="00493039" w:rsidRDefault="00723345" w:rsidP="00997E3F">
      <w:pPr>
        <w:tabs>
          <w:tab w:val="left" w:pos="960"/>
        </w:tabs>
        <w:rPr>
          <w:rFonts w:cs="Arial"/>
          <w:szCs w:val="18"/>
        </w:rPr>
      </w:pPr>
      <w:r w:rsidRPr="00493039">
        <w:rPr>
          <w:rFonts w:cs="Arial"/>
          <w:szCs w:val="18"/>
        </w:rPr>
        <w:t>„</w:t>
      </w:r>
    </w:p>
    <w:p w14:paraId="40EE6C1D" w14:textId="0B4DCC8C" w:rsidR="00E11789" w:rsidRPr="00493039" w:rsidRDefault="00997E3F" w:rsidP="00F27EA3">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2</w:t>
      </w:r>
      <w:r w:rsidR="001F7782" w:rsidRPr="00493039">
        <w:rPr>
          <w:rFonts w:ascii="Arial" w:eastAsia="Calibri" w:hAnsi="Arial" w:cs="Times New Roman"/>
          <w:kern w:val="0"/>
          <w:sz w:val="24"/>
          <w:szCs w:val="24"/>
          <w:lang w:eastAsia="x-none"/>
          <w14:ligatures w14:val="none"/>
        </w:rPr>
        <w:t>4</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 xml:space="preserve">Punkt XVI.5.1. pozwolenia otrzymuje nowe brzmienie: </w:t>
      </w:r>
    </w:p>
    <w:p w14:paraId="7A75FAED" w14:textId="3BF6D508" w:rsidR="00C26516" w:rsidRPr="00493039" w:rsidRDefault="00C26516" w:rsidP="00FE6D75">
      <w:pPr>
        <w:tabs>
          <w:tab w:val="left" w:pos="960"/>
        </w:tabs>
        <w:spacing w:after="0"/>
        <w:jc w:val="both"/>
        <w:rPr>
          <w:rFonts w:ascii="Arial" w:hAnsi="Arial" w:cs="Arial"/>
          <w:sz w:val="24"/>
          <w:szCs w:val="24"/>
        </w:rPr>
      </w:pPr>
      <w:r w:rsidRPr="00493039">
        <w:t>„</w:t>
      </w:r>
      <w:r w:rsidRPr="00493039">
        <w:rPr>
          <w:rFonts w:ascii="Arial" w:hAnsi="Arial" w:cs="Arial"/>
          <w:sz w:val="24"/>
          <w:szCs w:val="24"/>
        </w:rPr>
        <w:t>XVI.5. Monitoring hałasu:</w:t>
      </w:r>
    </w:p>
    <w:p w14:paraId="36DA1D81" w14:textId="5F5B04B7" w:rsidR="00C110B9" w:rsidRPr="00493039" w:rsidRDefault="00C110B9" w:rsidP="00C110B9">
      <w:pPr>
        <w:tabs>
          <w:tab w:val="left" w:pos="960"/>
        </w:tabs>
        <w:spacing w:after="0" w:line="240" w:lineRule="auto"/>
        <w:jc w:val="both"/>
        <w:rPr>
          <w:rFonts w:ascii="Arial" w:hAnsi="Arial" w:cs="Arial"/>
          <w:sz w:val="24"/>
          <w:szCs w:val="24"/>
        </w:rPr>
      </w:pPr>
      <w:r w:rsidRPr="00493039">
        <w:rPr>
          <w:rFonts w:ascii="Arial" w:hAnsi="Arial" w:cs="Arial"/>
          <w:sz w:val="24"/>
          <w:szCs w:val="24"/>
        </w:rPr>
        <w:t>XVI.5.1. Punkt pomiaru hałasu wspóln</w:t>
      </w:r>
      <w:r w:rsidR="00C50B37" w:rsidRPr="00493039">
        <w:rPr>
          <w:rFonts w:ascii="Arial" w:hAnsi="Arial" w:cs="Arial"/>
          <w:sz w:val="24"/>
          <w:szCs w:val="24"/>
        </w:rPr>
        <w:t>y</w:t>
      </w:r>
      <w:r w:rsidRPr="00493039">
        <w:rPr>
          <w:rFonts w:ascii="Arial" w:hAnsi="Arial" w:cs="Arial"/>
          <w:sz w:val="24"/>
          <w:szCs w:val="24"/>
        </w:rPr>
        <w:t xml:space="preserve"> dla instalacji objętych pozwoleniem:</w:t>
      </w:r>
    </w:p>
    <w:p w14:paraId="53519612" w14:textId="77777777" w:rsidR="00C110B9" w:rsidRPr="00493039" w:rsidRDefault="00C110B9">
      <w:pPr>
        <w:numPr>
          <w:ilvl w:val="0"/>
          <w:numId w:val="23"/>
        </w:numPr>
        <w:spacing w:after="0" w:line="240" w:lineRule="auto"/>
        <w:contextualSpacing/>
        <w:jc w:val="both"/>
        <w:rPr>
          <w:rFonts w:ascii="Arial" w:hAnsi="Arial" w:cs="Arial"/>
          <w:sz w:val="24"/>
          <w:szCs w:val="24"/>
        </w:rPr>
      </w:pPr>
      <w:r w:rsidRPr="00493039">
        <w:rPr>
          <w:rFonts w:ascii="Arial" w:hAnsi="Arial" w:cs="Arial"/>
          <w:sz w:val="24"/>
          <w:szCs w:val="24"/>
        </w:rPr>
        <w:t xml:space="preserve">na kierunku zabudowy po stronie północnej w odległości około 840 m od składowiska, przed budynkiem mieszkalnym położonym najbliżej granicy składowiska, we wsi Kozodrza – punkt H1 - o współrzędnych                    </w:t>
      </w:r>
    </w:p>
    <w:p w14:paraId="79A976CC" w14:textId="751BB2B8" w:rsidR="00C110B9" w:rsidRPr="00493039" w:rsidRDefault="00C110B9" w:rsidP="00C110B9">
      <w:pPr>
        <w:spacing w:after="0" w:line="240" w:lineRule="auto"/>
        <w:ind w:left="720"/>
        <w:contextualSpacing/>
        <w:jc w:val="both"/>
        <w:rPr>
          <w:rFonts w:ascii="Arial" w:hAnsi="Arial" w:cs="Arial"/>
          <w:sz w:val="24"/>
          <w:szCs w:val="24"/>
        </w:rPr>
      </w:pPr>
      <w:r w:rsidRPr="00493039">
        <w:rPr>
          <w:rFonts w:ascii="Arial" w:hAnsi="Arial" w:cs="Arial"/>
          <w:sz w:val="24"/>
          <w:szCs w:val="24"/>
        </w:rPr>
        <w:t xml:space="preserve"> N 50</w:t>
      </w:r>
      <w:r w:rsidRPr="00493039">
        <w:rPr>
          <w:rFonts w:ascii="Arial" w:hAnsi="Arial" w:cs="Arial"/>
          <w:sz w:val="24"/>
          <w:szCs w:val="24"/>
          <w:vertAlign w:val="superscript"/>
        </w:rPr>
        <w:t>o</w:t>
      </w:r>
      <w:r w:rsidRPr="00493039">
        <w:rPr>
          <w:rFonts w:ascii="Arial" w:hAnsi="Arial" w:cs="Arial"/>
          <w:sz w:val="24"/>
          <w:szCs w:val="24"/>
        </w:rPr>
        <w:t>7’29”, E 21</w:t>
      </w:r>
      <w:r w:rsidRPr="00493039">
        <w:rPr>
          <w:rFonts w:ascii="Arial" w:hAnsi="Arial" w:cs="Arial"/>
          <w:sz w:val="24"/>
          <w:szCs w:val="24"/>
          <w:vertAlign w:val="superscript"/>
        </w:rPr>
        <w:t>o</w:t>
      </w:r>
      <w:r w:rsidRPr="00493039">
        <w:rPr>
          <w:rFonts w:ascii="Arial" w:hAnsi="Arial" w:cs="Arial"/>
          <w:sz w:val="24"/>
          <w:szCs w:val="24"/>
        </w:rPr>
        <w:t>36’39”.</w:t>
      </w:r>
    </w:p>
    <w:p w14:paraId="753F7C4C" w14:textId="77777777" w:rsidR="00C110B9" w:rsidRPr="00493039" w:rsidRDefault="00C110B9" w:rsidP="00C110B9">
      <w:pPr>
        <w:tabs>
          <w:tab w:val="left" w:pos="960"/>
        </w:tabs>
        <w:spacing w:after="0" w:line="256" w:lineRule="auto"/>
        <w:jc w:val="both"/>
        <w:rPr>
          <w:rFonts w:ascii="Arial" w:hAnsi="Arial" w:cs="Arial"/>
          <w:sz w:val="24"/>
          <w:szCs w:val="24"/>
        </w:rPr>
      </w:pPr>
      <w:r w:rsidRPr="00493039">
        <w:rPr>
          <w:rFonts w:ascii="Arial" w:hAnsi="Arial" w:cs="Arial"/>
          <w:sz w:val="24"/>
          <w:szCs w:val="24"/>
        </w:rPr>
        <w:t xml:space="preserve">XVI.5.2. Monitorowanie hałasu w środowisku przeprowadzane będzie po każdej zmianie procedury pracy instalacji lub wymianie urządzeń wymienionych w tabeli nr 24, o ile takie wystąpią, w przeciwnym razie raz na dwa lata. </w:t>
      </w:r>
    </w:p>
    <w:p w14:paraId="14190AE4" w14:textId="6A4728E4" w:rsidR="00363657" w:rsidRPr="00493039" w:rsidRDefault="00C110B9" w:rsidP="00C110B9">
      <w:pPr>
        <w:tabs>
          <w:tab w:val="left" w:pos="960"/>
        </w:tabs>
        <w:spacing w:line="256" w:lineRule="auto"/>
        <w:jc w:val="both"/>
        <w:rPr>
          <w:rFonts w:ascii="Arial" w:hAnsi="Arial" w:cs="Arial"/>
          <w:sz w:val="24"/>
          <w:szCs w:val="24"/>
        </w:rPr>
      </w:pPr>
      <w:r w:rsidRPr="00493039">
        <w:rPr>
          <w:rFonts w:ascii="Arial" w:hAnsi="Arial" w:cs="Arial"/>
          <w:sz w:val="24"/>
          <w:szCs w:val="24"/>
        </w:rPr>
        <w:t>XVI.5.3. Podmiotem odpowiedzialnym za monitorowanie hałasu będzie Gminny Zakład Usług Komunalny Sp. z o.o. z/s 39-103 Ostrów 225”.</w:t>
      </w:r>
    </w:p>
    <w:p w14:paraId="247894C3" w14:textId="1140766A" w:rsidR="00C110B9" w:rsidRPr="00493039" w:rsidRDefault="00C110B9" w:rsidP="00C110B9">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25</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Uchylam punkt XX.1. pozwolenia.</w:t>
      </w:r>
    </w:p>
    <w:p w14:paraId="64DB5E78" w14:textId="77777777" w:rsidR="003B5FEF" w:rsidRPr="00493039" w:rsidRDefault="003B5FEF" w:rsidP="00FE0A0C">
      <w:pPr>
        <w:spacing w:after="0"/>
      </w:pPr>
    </w:p>
    <w:p w14:paraId="00CC64C7" w14:textId="4092FBF5" w:rsidR="00D865AC" w:rsidRPr="00493039" w:rsidRDefault="00D865AC" w:rsidP="00FE6D75">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2</w:t>
      </w:r>
      <w:r w:rsidR="003B5FEF" w:rsidRPr="00493039">
        <w:rPr>
          <w:rFonts w:ascii="Arial" w:eastAsia="Calibri" w:hAnsi="Arial" w:cs="Times New Roman"/>
          <w:kern w:val="0"/>
          <w:sz w:val="24"/>
          <w:szCs w:val="24"/>
          <w:lang w:eastAsia="x-none"/>
          <w14:ligatures w14:val="none"/>
        </w:rPr>
        <w:t>6</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Punkt XX.9. pozwolenia otrzymuje nowe brzmienie:</w:t>
      </w:r>
    </w:p>
    <w:p w14:paraId="7F4A8FB7" w14:textId="67B37F2F" w:rsidR="00D865AC" w:rsidRPr="00493039" w:rsidRDefault="00D865AC" w:rsidP="00D865AC">
      <w:pPr>
        <w:jc w:val="both"/>
        <w:rPr>
          <w:rFonts w:ascii="Arial" w:hAnsi="Arial" w:cs="Arial"/>
          <w:sz w:val="24"/>
          <w:szCs w:val="24"/>
        </w:rPr>
      </w:pPr>
      <w:r w:rsidRPr="00493039">
        <w:rPr>
          <w:rFonts w:ascii="Arial" w:hAnsi="Arial" w:cs="Arial"/>
          <w:sz w:val="24"/>
          <w:szCs w:val="24"/>
        </w:rPr>
        <w:t>„XX.9. Wszystkie miejsca magazynowania odpadów na terenie zakładu oraz w hali technologicznej oznaczone będą tablicą z kodem lub nazwą odpadu”.</w:t>
      </w:r>
    </w:p>
    <w:p w14:paraId="50B67B57" w14:textId="6C056BF7" w:rsidR="00C110B9" w:rsidRPr="00493039" w:rsidRDefault="00C110B9" w:rsidP="00C110B9">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2</w:t>
      </w:r>
      <w:r w:rsidR="003B5FEF" w:rsidRPr="00493039">
        <w:rPr>
          <w:rFonts w:ascii="Arial" w:eastAsia="Calibri" w:hAnsi="Arial" w:cs="Times New Roman"/>
          <w:kern w:val="0"/>
          <w:sz w:val="24"/>
          <w:szCs w:val="24"/>
          <w:lang w:eastAsia="x-none"/>
          <w14:ligatures w14:val="none"/>
        </w:rPr>
        <w:t>7</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Uchylam punkt</w:t>
      </w:r>
      <w:r w:rsidR="003B5FEF" w:rsidRPr="00493039">
        <w:rPr>
          <w:rFonts w:ascii="Arial" w:eastAsia="Calibri" w:hAnsi="Arial" w:cs="Times New Roman"/>
          <w:kern w:val="0"/>
          <w:sz w:val="24"/>
          <w:szCs w:val="24"/>
          <w:lang w:eastAsia="x-none"/>
          <w14:ligatures w14:val="none"/>
        </w:rPr>
        <w:t>y</w:t>
      </w:r>
      <w:r w:rsidRPr="00493039">
        <w:rPr>
          <w:rFonts w:ascii="Arial" w:eastAsia="Calibri" w:hAnsi="Arial" w:cs="Times New Roman"/>
          <w:kern w:val="0"/>
          <w:sz w:val="24"/>
          <w:szCs w:val="24"/>
          <w:lang w:eastAsia="x-none"/>
          <w14:ligatures w14:val="none"/>
        </w:rPr>
        <w:t xml:space="preserve"> XX.10.</w:t>
      </w:r>
      <w:r w:rsidR="003B5FEF" w:rsidRPr="00493039">
        <w:rPr>
          <w:rFonts w:ascii="Arial" w:eastAsia="Calibri" w:hAnsi="Arial" w:cs="Times New Roman"/>
          <w:kern w:val="0"/>
          <w:sz w:val="24"/>
          <w:szCs w:val="24"/>
          <w:lang w:eastAsia="x-none"/>
          <w14:ligatures w14:val="none"/>
        </w:rPr>
        <w:t>, XX.11., XX.12.</w:t>
      </w:r>
      <w:r w:rsidRPr="00493039">
        <w:rPr>
          <w:rFonts w:ascii="Arial" w:eastAsia="Calibri" w:hAnsi="Arial" w:cs="Times New Roman"/>
          <w:kern w:val="0"/>
          <w:sz w:val="24"/>
          <w:szCs w:val="24"/>
          <w:lang w:eastAsia="x-none"/>
          <w14:ligatures w14:val="none"/>
        </w:rPr>
        <w:t xml:space="preserve"> pozwolenia.</w:t>
      </w:r>
    </w:p>
    <w:p w14:paraId="6935C200" w14:textId="77777777" w:rsidR="003B5FEF" w:rsidRPr="00493039" w:rsidRDefault="003B5FEF" w:rsidP="00E71B2A">
      <w:pPr>
        <w:spacing w:after="0"/>
      </w:pPr>
    </w:p>
    <w:p w14:paraId="58122FE8" w14:textId="61D8B5F3" w:rsidR="00A06268" w:rsidRPr="00493039" w:rsidRDefault="00BF6A3A" w:rsidP="00FE6D75">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003B5FEF" w:rsidRPr="00493039">
        <w:rPr>
          <w:rFonts w:ascii="Arial" w:eastAsia="Calibri" w:hAnsi="Arial" w:cs="Times New Roman"/>
          <w:kern w:val="0"/>
          <w:sz w:val="24"/>
          <w:szCs w:val="24"/>
          <w:lang w:eastAsia="x-none"/>
          <w14:ligatures w14:val="none"/>
        </w:rPr>
        <w:t>28</w:t>
      </w:r>
      <w:r w:rsidRPr="00493039">
        <w:rPr>
          <w:rFonts w:ascii="Arial" w:eastAsia="Calibri" w:hAnsi="Arial" w:cs="Times New Roman"/>
          <w:kern w:val="0"/>
          <w:sz w:val="24"/>
          <w:szCs w:val="24"/>
          <w:lang w:val="x-none" w:eastAsia="x-none"/>
          <w14:ligatures w14:val="none"/>
        </w:rPr>
        <w:t xml:space="preserve">. </w:t>
      </w:r>
      <w:r w:rsidR="00A06268" w:rsidRPr="00493039">
        <w:rPr>
          <w:rFonts w:ascii="Arial" w:eastAsia="Calibri" w:hAnsi="Arial" w:cs="Times New Roman"/>
          <w:kern w:val="0"/>
          <w:sz w:val="24"/>
          <w:szCs w:val="24"/>
          <w:lang w:eastAsia="x-none"/>
          <w14:ligatures w14:val="none"/>
        </w:rPr>
        <w:t>P</w:t>
      </w:r>
      <w:r w:rsidRPr="00493039">
        <w:rPr>
          <w:rFonts w:ascii="Arial" w:eastAsia="Calibri" w:hAnsi="Arial" w:cs="Times New Roman"/>
          <w:kern w:val="0"/>
          <w:sz w:val="24"/>
          <w:szCs w:val="24"/>
          <w:lang w:eastAsia="x-none"/>
          <w14:ligatures w14:val="none"/>
        </w:rPr>
        <w:t>unkt XX.1</w:t>
      </w:r>
      <w:r w:rsidR="00A06268" w:rsidRPr="00493039">
        <w:rPr>
          <w:rFonts w:ascii="Arial" w:eastAsia="Calibri" w:hAnsi="Arial" w:cs="Times New Roman"/>
          <w:kern w:val="0"/>
          <w:sz w:val="24"/>
          <w:szCs w:val="24"/>
          <w:lang w:eastAsia="x-none"/>
          <w14:ligatures w14:val="none"/>
        </w:rPr>
        <w:t>3</w:t>
      </w:r>
      <w:r w:rsidRPr="00493039">
        <w:rPr>
          <w:rFonts w:ascii="Arial" w:eastAsia="Calibri" w:hAnsi="Arial" w:cs="Times New Roman"/>
          <w:kern w:val="0"/>
          <w:sz w:val="24"/>
          <w:szCs w:val="24"/>
          <w:lang w:eastAsia="x-none"/>
          <w14:ligatures w14:val="none"/>
        </w:rPr>
        <w:t>. pozwolenia</w:t>
      </w:r>
      <w:r w:rsidR="00A06268" w:rsidRPr="00493039">
        <w:rPr>
          <w:rFonts w:ascii="Arial" w:eastAsia="Calibri" w:hAnsi="Arial" w:cs="Times New Roman"/>
          <w:kern w:val="0"/>
          <w:sz w:val="24"/>
          <w:szCs w:val="24"/>
          <w:lang w:eastAsia="x-none"/>
          <w14:ligatures w14:val="none"/>
        </w:rPr>
        <w:t xml:space="preserve"> otrzymuje nowe brzmienie:</w:t>
      </w:r>
    </w:p>
    <w:p w14:paraId="28440128" w14:textId="1B2FD73B" w:rsidR="00C110B9" w:rsidRPr="00493039" w:rsidRDefault="00A06268" w:rsidP="00C50B37">
      <w:pPr>
        <w:jc w:val="both"/>
        <w:rPr>
          <w:rFonts w:ascii="Arial" w:hAnsi="Arial" w:cs="Arial"/>
          <w:sz w:val="24"/>
          <w:szCs w:val="24"/>
        </w:rPr>
      </w:pPr>
      <w:r w:rsidRPr="00493039">
        <w:t>„</w:t>
      </w:r>
      <w:r w:rsidR="00BF6A3A" w:rsidRPr="00493039">
        <w:rPr>
          <w:rFonts w:ascii="Arial" w:hAnsi="Arial" w:cs="Arial"/>
          <w:sz w:val="24"/>
          <w:szCs w:val="24"/>
        </w:rPr>
        <w:t>XX.13. Zobowiązuję Gminny Zakład Usług Komunalnych Sp. z o.o. z/s Ostrów do budowy przepompowni nr 8 w terminie do dnia 31 grudnia 202</w:t>
      </w:r>
      <w:r w:rsidR="00D865AC" w:rsidRPr="00493039">
        <w:rPr>
          <w:rFonts w:ascii="Arial" w:hAnsi="Arial" w:cs="Arial"/>
          <w:sz w:val="24"/>
          <w:szCs w:val="24"/>
        </w:rPr>
        <w:t>7</w:t>
      </w:r>
      <w:r w:rsidR="00BF6A3A" w:rsidRPr="00493039">
        <w:rPr>
          <w:rFonts w:ascii="Arial" w:hAnsi="Arial" w:cs="Arial"/>
          <w:sz w:val="24"/>
          <w:szCs w:val="24"/>
        </w:rPr>
        <w:t>r.</w:t>
      </w:r>
      <w:r w:rsidRPr="00493039">
        <w:rPr>
          <w:rFonts w:ascii="Arial" w:hAnsi="Arial" w:cs="Arial"/>
          <w:sz w:val="24"/>
          <w:szCs w:val="24"/>
        </w:rPr>
        <w:t>”</w:t>
      </w:r>
    </w:p>
    <w:p w14:paraId="4C5963E0" w14:textId="6B1B8A36" w:rsidR="00C110B9" w:rsidRPr="00493039" w:rsidRDefault="00A06268" w:rsidP="00F27EA3">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lastRenderedPageBreak/>
        <w:t>I.</w:t>
      </w:r>
      <w:r w:rsidR="003B5FEF" w:rsidRPr="00493039">
        <w:rPr>
          <w:rFonts w:ascii="Arial" w:eastAsia="Calibri" w:hAnsi="Arial" w:cs="Times New Roman"/>
          <w:kern w:val="0"/>
          <w:sz w:val="24"/>
          <w:szCs w:val="24"/>
          <w:lang w:eastAsia="x-none"/>
          <w14:ligatures w14:val="none"/>
        </w:rPr>
        <w:t>29</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Punkt XX.14. pozwolenia otrzymuje nowe brzmienie:</w:t>
      </w:r>
    </w:p>
    <w:p w14:paraId="2943C13C" w14:textId="5DE24653" w:rsidR="00A06268" w:rsidRPr="00493039" w:rsidRDefault="00A06268" w:rsidP="00A06268">
      <w:pPr>
        <w:jc w:val="both"/>
        <w:rPr>
          <w:rFonts w:ascii="Arial" w:hAnsi="Arial" w:cs="Arial"/>
          <w:sz w:val="24"/>
          <w:szCs w:val="24"/>
        </w:rPr>
      </w:pPr>
      <w:r w:rsidRPr="00493039">
        <w:rPr>
          <w:rFonts w:ascii="Arial" w:hAnsi="Arial" w:cs="Arial"/>
          <w:sz w:val="24"/>
          <w:szCs w:val="24"/>
        </w:rPr>
        <w:t xml:space="preserve">XX.14. Zgodnie z wymogiem BAT 8, 14d i 34 Konkluzji </w:t>
      </w:r>
      <w:proofErr w:type="spellStart"/>
      <w:r w:rsidRPr="00493039">
        <w:rPr>
          <w:rFonts w:ascii="Arial" w:hAnsi="Arial" w:cs="Arial"/>
          <w:sz w:val="24"/>
          <w:szCs w:val="24"/>
        </w:rPr>
        <w:t>biofiltr</w:t>
      </w:r>
      <w:proofErr w:type="spellEnd"/>
      <w:r w:rsidRPr="00493039">
        <w:rPr>
          <w:rFonts w:ascii="Arial" w:hAnsi="Arial" w:cs="Arial"/>
          <w:sz w:val="24"/>
          <w:szCs w:val="24"/>
        </w:rPr>
        <w:t xml:space="preserve"> przystosowany </w:t>
      </w:r>
      <w:r w:rsidR="00C50B37" w:rsidRPr="00493039">
        <w:rPr>
          <w:rFonts w:ascii="Arial" w:hAnsi="Arial" w:cs="Arial"/>
          <w:sz w:val="24"/>
          <w:szCs w:val="24"/>
        </w:rPr>
        <w:t xml:space="preserve">będzie </w:t>
      </w:r>
      <w:r w:rsidRPr="00493039">
        <w:rPr>
          <w:rFonts w:ascii="Arial" w:hAnsi="Arial" w:cs="Arial"/>
          <w:sz w:val="24"/>
          <w:szCs w:val="24"/>
        </w:rPr>
        <w:t>do prowadzenia pomiarów emisji poprzez kró</w:t>
      </w:r>
      <w:r w:rsidR="00C50B37" w:rsidRPr="00493039">
        <w:rPr>
          <w:rFonts w:ascii="Arial" w:hAnsi="Arial" w:cs="Arial"/>
          <w:sz w:val="24"/>
          <w:szCs w:val="24"/>
        </w:rPr>
        <w:t>ciec</w:t>
      </w:r>
      <w:r w:rsidRPr="00493039">
        <w:rPr>
          <w:rFonts w:ascii="Arial" w:hAnsi="Arial" w:cs="Arial"/>
          <w:sz w:val="24"/>
          <w:szCs w:val="24"/>
        </w:rPr>
        <w:t xml:space="preserve"> pomiarow</w:t>
      </w:r>
      <w:r w:rsidR="00C50B37" w:rsidRPr="00493039">
        <w:rPr>
          <w:rFonts w:ascii="Arial" w:hAnsi="Arial" w:cs="Arial"/>
          <w:sz w:val="24"/>
          <w:szCs w:val="24"/>
        </w:rPr>
        <w:t>y</w:t>
      </w:r>
      <w:r w:rsidRPr="00493039">
        <w:rPr>
          <w:rFonts w:ascii="Arial" w:hAnsi="Arial" w:cs="Arial"/>
          <w:sz w:val="24"/>
          <w:szCs w:val="24"/>
        </w:rPr>
        <w:t xml:space="preserve"> na emitorze </w:t>
      </w:r>
      <w:proofErr w:type="spellStart"/>
      <w:r w:rsidRPr="00493039">
        <w:rPr>
          <w:rFonts w:ascii="Arial" w:hAnsi="Arial" w:cs="Arial"/>
          <w:sz w:val="24"/>
          <w:szCs w:val="24"/>
        </w:rPr>
        <w:t>ozn</w:t>
      </w:r>
      <w:proofErr w:type="spellEnd"/>
      <w:r w:rsidRPr="00493039">
        <w:rPr>
          <w:rFonts w:ascii="Arial" w:hAnsi="Arial" w:cs="Arial"/>
          <w:sz w:val="24"/>
          <w:szCs w:val="24"/>
        </w:rPr>
        <w:t>. (E-2).</w:t>
      </w:r>
    </w:p>
    <w:p w14:paraId="5B6EC883" w14:textId="0364FFC7" w:rsidR="00A06268" w:rsidRPr="00493039" w:rsidRDefault="00A06268" w:rsidP="00FE0A0C">
      <w:pPr>
        <w:keepNext/>
        <w:spacing w:after="0" w:line="276" w:lineRule="auto"/>
        <w:ind w:right="72"/>
        <w:jc w:val="both"/>
        <w:outlineLvl w:val="1"/>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I.</w:t>
      </w:r>
      <w:r w:rsidRPr="00493039">
        <w:rPr>
          <w:rFonts w:ascii="Arial" w:eastAsia="Calibri" w:hAnsi="Arial" w:cs="Times New Roman"/>
          <w:kern w:val="0"/>
          <w:sz w:val="24"/>
          <w:szCs w:val="24"/>
          <w:lang w:eastAsia="x-none"/>
          <w14:ligatures w14:val="none"/>
        </w:rPr>
        <w:t>3</w:t>
      </w:r>
      <w:r w:rsidR="003B5FEF" w:rsidRPr="00493039">
        <w:rPr>
          <w:rFonts w:ascii="Arial" w:eastAsia="Calibri" w:hAnsi="Arial" w:cs="Times New Roman"/>
          <w:kern w:val="0"/>
          <w:sz w:val="24"/>
          <w:szCs w:val="24"/>
          <w:lang w:eastAsia="x-none"/>
          <w14:ligatures w14:val="none"/>
        </w:rPr>
        <w:t>0</w:t>
      </w:r>
      <w:r w:rsidRPr="00493039">
        <w:rPr>
          <w:rFonts w:ascii="Arial" w:eastAsia="Calibri" w:hAnsi="Arial" w:cs="Times New Roman"/>
          <w:kern w:val="0"/>
          <w:sz w:val="24"/>
          <w:szCs w:val="24"/>
          <w:lang w:val="x-none" w:eastAsia="x-none"/>
          <w14:ligatures w14:val="none"/>
        </w:rPr>
        <w:t xml:space="preserve">. </w:t>
      </w:r>
      <w:r w:rsidRPr="00493039">
        <w:rPr>
          <w:rFonts w:ascii="Arial" w:eastAsia="Calibri" w:hAnsi="Arial" w:cs="Times New Roman"/>
          <w:kern w:val="0"/>
          <w:sz w:val="24"/>
          <w:szCs w:val="24"/>
          <w:lang w:eastAsia="x-none"/>
          <w14:ligatures w14:val="none"/>
        </w:rPr>
        <w:t>Punkt XX.1</w:t>
      </w:r>
      <w:r w:rsidR="00D865AC" w:rsidRPr="00493039">
        <w:rPr>
          <w:rFonts w:ascii="Arial" w:eastAsia="Calibri" w:hAnsi="Arial" w:cs="Times New Roman"/>
          <w:kern w:val="0"/>
          <w:sz w:val="24"/>
          <w:szCs w:val="24"/>
          <w:lang w:eastAsia="x-none"/>
          <w14:ligatures w14:val="none"/>
        </w:rPr>
        <w:t>5</w:t>
      </w:r>
      <w:r w:rsidRPr="00493039">
        <w:rPr>
          <w:rFonts w:ascii="Arial" w:eastAsia="Calibri" w:hAnsi="Arial" w:cs="Times New Roman"/>
          <w:kern w:val="0"/>
          <w:sz w:val="24"/>
          <w:szCs w:val="24"/>
          <w:lang w:eastAsia="x-none"/>
          <w14:ligatures w14:val="none"/>
        </w:rPr>
        <w:t>. pozwolenia otrzymuje nowe brzmienie:</w:t>
      </w:r>
    </w:p>
    <w:p w14:paraId="703F0A95" w14:textId="27BEE585" w:rsidR="00A06268" w:rsidRPr="00493039" w:rsidRDefault="00A06268" w:rsidP="00A06268">
      <w:pPr>
        <w:spacing w:after="0"/>
        <w:jc w:val="both"/>
        <w:rPr>
          <w:rFonts w:ascii="Arial" w:hAnsi="Arial" w:cs="Arial"/>
          <w:sz w:val="24"/>
          <w:szCs w:val="24"/>
        </w:rPr>
      </w:pPr>
      <w:r w:rsidRPr="00493039">
        <w:rPr>
          <w:rFonts w:ascii="Arial" w:hAnsi="Arial" w:cs="Arial"/>
          <w:sz w:val="24"/>
          <w:szCs w:val="24"/>
        </w:rPr>
        <w:t xml:space="preserve">„XX.15. Uwzględniając wymogi BAT 1 w zakładzie </w:t>
      </w:r>
      <w:r w:rsidR="00C50B37" w:rsidRPr="00493039">
        <w:rPr>
          <w:rFonts w:ascii="Arial" w:hAnsi="Arial" w:cs="Arial"/>
          <w:sz w:val="24"/>
          <w:szCs w:val="24"/>
        </w:rPr>
        <w:t>funkcjonował</w:t>
      </w:r>
      <w:r w:rsidRPr="00493039">
        <w:rPr>
          <w:rFonts w:ascii="Arial" w:hAnsi="Arial" w:cs="Arial"/>
          <w:sz w:val="24"/>
          <w:szCs w:val="24"/>
        </w:rPr>
        <w:t xml:space="preserve"> będzie system zarządzania środowiskowego, uwzględniający m.in.:</w:t>
      </w:r>
    </w:p>
    <w:p w14:paraId="3D85D810" w14:textId="77777777" w:rsidR="00A06268" w:rsidRPr="00493039" w:rsidRDefault="00A06268">
      <w:pPr>
        <w:pStyle w:val="Akapitzlist"/>
        <w:numPr>
          <w:ilvl w:val="0"/>
          <w:numId w:val="14"/>
        </w:numPr>
        <w:spacing w:after="160" w:afterAutospacing="0" w:line="259" w:lineRule="auto"/>
        <w:ind w:left="426"/>
        <w:contextualSpacing/>
        <w:rPr>
          <w:rFonts w:ascii="Arial" w:hAnsi="Arial" w:cs="Arial"/>
          <w:sz w:val="24"/>
          <w:szCs w:val="24"/>
        </w:rPr>
      </w:pPr>
      <w:r w:rsidRPr="00493039">
        <w:rPr>
          <w:rFonts w:ascii="Arial" w:hAnsi="Arial" w:cs="Arial"/>
          <w:sz w:val="24"/>
          <w:szCs w:val="24"/>
        </w:rPr>
        <w:t>Program monitorowania i pomiarów,</w:t>
      </w:r>
    </w:p>
    <w:p w14:paraId="52BEA0DF" w14:textId="77777777" w:rsidR="00A06268" w:rsidRPr="00493039" w:rsidRDefault="00A06268">
      <w:pPr>
        <w:pStyle w:val="Akapitzlist"/>
        <w:numPr>
          <w:ilvl w:val="0"/>
          <w:numId w:val="14"/>
        </w:numPr>
        <w:spacing w:after="160" w:afterAutospacing="0" w:line="259" w:lineRule="auto"/>
        <w:ind w:left="426"/>
        <w:contextualSpacing/>
        <w:rPr>
          <w:rFonts w:ascii="Arial" w:hAnsi="Arial" w:cs="Arial"/>
          <w:sz w:val="24"/>
          <w:szCs w:val="24"/>
        </w:rPr>
      </w:pPr>
      <w:r w:rsidRPr="00493039">
        <w:rPr>
          <w:rFonts w:ascii="Arial" w:hAnsi="Arial" w:cs="Arial"/>
          <w:sz w:val="24"/>
          <w:szCs w:val="24"/>
        </w:rPr>
        <w:t>Plan zarządzania strumieniami odpadów (BAT 9),</w:t>
      </w:r>
    </w:p>
    <w:p w14:paraId="762E7AA7" w14:textId="77777777" w:rsidR="00A06268" w:rsidRPr="00493039" w:rsidRDefault="00A06268">
      <w:pPr>
        <w:pStyle w:val="Akapitzlist"/>
        <w:numPr>
          <w:ilvl w:val="0"/>
          <w:numId w:val="14"/>
        </w:numPr>
        <w:spacing w:after="160" w:afterAutospacing="0" w:line="259" w:lineRule="auto"/>
        <w:ind w:left="426"/>
        <w:contextualSpacing/>
        <w:rPr>
          <w:rFonts w:ascii="Arial" w:hAnsi="Arial" w:cs="Arial"/>
          <w:sz w:val="24"/>
          <w:szCs w:val="24"/>
        </w:rPr>
      </w:pPr>
      <w:r w:rsidRPr="00493039">
        <w:rPr>
          <w:rFonts w:ascii="Arial" w:hAnsi="Arial" w:cs="Arial"/>
          <w:sz w:val="24"/>
          <w:szCs w:val="24"/>
        </w:rPr>
        <w:t>Plan zarządzania w warunkach innych niż normalne warunki eksploatacji, spełniający wymogi BAT 18, oparty na ocenie ryzyka,</w:t>
      </w:r>
    </w:p>
    <w:p w14:paraId="70244B3B" w14:textId="77777777" w:rsidR="00A06268" w:rsidRPr="00493039" w:rsidRDefault="00A06268">
      <w:pPr>
        <w:pStyle w:val="Akapitzlist"/>
        <w:numPr>
          <w:ilvl w:val="0"/>
          <w:numId w:val="14"/>
        </w:numPr>
        <w:spacing w:after="160" w:afterAutospacing="0" w:line="259" w:lineRule="auto"/>
        <w:ind w:left="426"/>
        <w:contextualSpacing/>
        <w:rPr>
          <w:rFonts w:ascii="Arial" w:hAnsi="Arial" w:cs="Arial"/>
          <w:sz w:val="24"/>
          <w:szCs w:val="24"/>
        </w:rPr>
      </w:pPr>
      <w:r w:rsidRPr="00493039">
        <w:rPr>
          <w:rFonts w:ascii="Arial" w:hAnsi="Arial" w:cs="Arial"/>
          <w:sz w:val="24"/>
          <w:szCs w:val="24"/>
        </w:rPr>
        <w:t>Plan zarządzania odorami,</w:t>
      </w:r>
    </w:p>
    <w:p w14:paraId="3B670C4C" w14:textId="0B840DF3" w:rsidR="00A06268" w:rsidRPr="00493039" w:rsidRDefault="00A06268">
      <w:pPr>
        <w:pStyle w:val="Akapitzlist"/>
        <w:numPr>
          <w:ilvl w:val="0"/>
          <w:numId w:val="14"/>
        </w:numPr>
        <w:spacing w:after="160" w:afterAutospacing="0" w:line="259" w:lineRule="auto"/>
        <w:ind w:left="426"/>
        <w:contextualSpacing/>
        <w:rPr>
          <w:rFonts w:ascii="Arial" w:hAnsi="Arial" w:cs="Arial"/>
          <w:sz w:val="24"/>
          <w:szCs w:val="24"/>
        </w:rPr>
      </w:pPr>
      <w:r w:rsidRPr="00493039">
        <w:rPr>
          <w:rFonts w:ascii="Arial" w:hAnsi="Arial" w:cs="Arial"/>
          <w:sz w:val="24"/>
          <w:szCs w:val="24"/>
        </w:rPr>
        <w:t>Plan zarządzania pozostałościami.”</w:t>
      </w:r>
    </w:p>
    <w:p w14:paraId="15A66F6D" w14:textId="52481A4F" w:rsidR="00A06268" w:rsidRPr="00493039" w:rsidRDefault="00A06268" w:rsidP="00A06268">
      <w:pPr>
        <w:keepNext/>
        <w:spacing w:after="0" w:line="276" w:lineRule="auto"/>
        <w:ind w:right="72"/>
        <w:outlineLvl w:val="1"/>
        <w:rPr>
          <w:rFonts w:ascii="Arial" w:hAnsi="Arial"/>
          <w:sz w:val="24"/>
          <w:szCs w:val="24"/>
          <w:lang w:eastAsia="x-none"/>
        </w:rPr>
      </w:pPr>
      <w:r w:rsidRPr="00493039">
        <w:rPr>
          <w:rFonts w:ascii="Arial" w:hAnsi="Arial"/>
          <w:sz w:val="24"/>
          <w:szCs w:val="24"/>
          <w:lang w:eastAsia="x-none"/>
        </w:rPr>
        <w:t>I.3</w:t>
      </w:r>
      <w:r w:rsidR="003B5FEF" w:rsidRPr="00493039">
        <w:rPr>
          <w:rFonts w:ascii="Arial" w:hAnsi="Arial"/>
          <w:sz w:val="24"/>
          <w:szCs w:val="24"/>
          <w:lang w:eastAsia="x-none"/>
        </w:rPr>
        <w:t>1</w:t>
      </w:r>
      <w:r w:rsidRPr="00493039">
        <w:rPr>
          <w:rFonts w:ascii="Arial" w:hAnsi="Arial"/>
          <w:sz w:val="24"/>
          <w:szCs w:val="24"/>
          <w:lang w:eastAsia="x-none"/>
        </w:rPr>
        <w:t>. Uchylam punkt XX.18.</w:t>
      </w:r>
      <w:r w:rsidR="003B5FEF" w:rsidRPr="00493039">
        <w:rPr>
          <w:rFonts w:ascii="Arial" w:hAnsi="Arial"/>
          <w:sz w:val="24"/>
          <w:szCs w:val="24"/>
          <w:lang w:eastAsia="x-none"/>
        </w:rPr>
        <w:t xml:space="preserve">, XX.19. </w:t>
      </w:r>
      <w:r w:rsidRPr="00493039">
        <w:rPr>
          <w:rFonts w:ascii="Arial" w:hAnsi="Arial"/>
          <w:sz w:val="24"/>
          <w:szCs w:val="24"/>
          <w:lang w:eastAsia="x-none"/>
        </w:rPr>
        <w:t>pozwolenia.</w:t>
      </w:r>
    </w:p>
    <w:p w14:paraId="5CCACE7B" w14:textId="77777777" w:rsidR="003B5FEF" w:rsidRPr="00493039" w:rsidRDefault="003B5FEF" w:rsidP="00FE0A0C">
      <w:pPr>
        <w:spacing w:after="0"/>
      </w:pPr>
    </w:p>
    <w:p w14:paraId="417CBAB8" w14:textId="6182AC38" w:rsidR="00A06268" w:rsidRPr="00493039" w:rsidRDefault="00A06268" w:rsidP="00A06268">
      <w:pPr>
        <w:keepNext/>
        <w:spacing w:after="0" w:line="276" w:lineRule="auto"/>
        <w:ind w:right="72"/>
        <w:outlineLvl w:val="1"/>
        <w:rPr>
          <w:rFonts w:ascii="Arial" w:hAnsi="Arial"/>
          <w:sz w:val="24"/>
          <w:szCs w:val="24"/>
          <w:lang w:eastAsia="x-none"/>
        </w:rPr>
      </w:pPr>
      <w:r w:rsidRPr="00493039">
        <w:rPr>
          <w:rFonts w:ascii="Arial" w:hAnsi="Arial"/>
          <w:sz w:val="24"/>
          <w:szCs w:val="24"/>
          <w:lang w:eastAsia="x-none"/>
        </w:rPr>
        <w:t>I.3</w:t>
      </w:r>
      <w:r w:rsidR="003B5FEF" w:rsidRPr="00493039">
        <w:rPr>
          <w:rFonts w:ascii="Arial" w:hAnsi="Arial"/>
          <w:sz w:val="24"/>
          <w:szCs w:val="24"/>
          <w:lang w:eastAsia="x-none"/>
        </w:rPr>
        <w:t>2</w:t>
      </w:r>
      <w:r w:rsidRPr="00493039">
        <w:rPr>
          <w:rFonts w:ascii="Arial" w:hAnsi="Arial"/>
          <w:sz w:val="24"/>
          <w:szCs w:val="24"/>
          <w:lang w:eastAsia="x-none"/>
        </w:rPr>
        <w:t>. Punkt XXI.2. pozwolenia otrzymuje nowe brzmienie:</w:t>
      </w:r>
    </w:p>
    <w:p w14:paraId="666380BE" w14:textId="77777777" w:rsidR="00A06268" w:rsidRPr="00493039" w:rsidRDefault="00A06268" w:rsidP="00A06268">
      <w:pPr>
        <w:spacing w:after="0"/>
        <w:jc w:val="both"/>
        <w:rPr>
          <w:sz w:val="8"/>
          <w:szCs w:val="8"/>
        </w:rPr>
      </w:pPr>
    </w:p>
    <w:p w14:paraId="6CDD60B2" w14:textId="7CF4ADD2" w:rsidR="00A06268" w:rsidRPr="00493039" w:rsidRDefault="00A06268" w:rsidP="00A06268">
      <w:pPr>
        <w:spacing w:after="0" w:line="240" w:lineRule="auto"/>
        <w:jc w:val="both"/>
        <w:rPr>
          <w:rFonts w:ascii="Arial" w:hAnsi="Arial" w:cs="Arial"/>
          <w:sz w:val="24"/>
          <w:szCs w:val="24"/>
        </w:rPr>
      </w:pPr>
      <w:r w:rsidRPr="00493039">
        <w:t>„</w:t>
      </w:r>
      <w:r w:rsidRPr="00493039">
        <w:rPr>
          <w:rFonts w:ascii="Arial" w:hAnsi="Arial" w:cs="Arial"/>
          <w:sz w:val="24"/>
          <w:szCs w:val="24"/>
        </w:rPr>
        <w:t xml:space="preserve">XXI.2. Zabezpieczenie roszczeń z tytułu wystąpienia negatywnych skutków </w:t>
      </w:r>
      <w:r w:rsidRPr="00493039">
        <w:rPr>
          <w:rFonts w:ascii="Arial" w:hAnsi="Arial" w:cs="Arial"/>
          <w:sz w:val="24"/>
          <w:szCs w:val="24"/>
        </w:rPr>
        <w:br/>
        <w:t>w środowisku, w wyniku działalności instalacji MBP w Kozodrzy w formie gwarancji ubezpieczeniowej w wysokości 152 150,00 zł (sto pięćdziesiąt dwa tysiące sto pięćdziesiąt złotych).„</w:t>
      </w:r>
    </w:p>
    <w:p w14:paraId="2141A565" w14:textId="77777777" w:rsidR="00A06268" w:rsidRPr="00493039" w:rsidRDefault="00A06268" w:rsidP="00A06268">
      <w:pPr>
        <w:rPr>
          <w:color w:val="EE0000"/>
          <w:sz w:val="4"/>
          <w:szCs w:val="4"/>
        </w:rPr>
      </w:pPr>
    </w:p>
    <w:p w14:paraId="1D36A178" w14:textId="7AA7B44A" w:rsidR="00D865AC" w:rsidRPr="00493039" w:rsidRDefault="00D865AC" w:rsidP="00D865AC">
      <w:pPr>
        <w:keepNext/>
        <w:spacing w:after="0" w:line="276" w:lineRule="auto"/>
        <w:ind w:right="72"/>
        <w:outlineLvl w:val="1"/>
        <w:rPr>
          <w:rFonts w:ascii="Arial" w:hAnsi="Arial"/>
          <w:sz w:val="24"/>
          <w:szCs w:val="24"/>
          <w:lang w:eastAsia="x-none"/>
        </w:rPr>
      </w:pPr>
      <w:r w:rsidRPr="00493039">
        <w:rPr>
          <w:rFonts w:ascii="Arial" w:hAnsi="Arial"/>
          <w:sz w:val="24"/>
          <w:szCs w:val="24"/>
          <w:lang w:eastAsia="x-none"/>
        </w:rPr>
        <w:t>I.3</w:t>
      </w:r>
      <w:r w:rsidR="003B5FEF" w:rsidRPr="00493039">
        <w:rPr>
          <w:rFonts w:ascii="Arial" w:hAnsi="Arial"/>
          <w:sz w:val="24"/>
          <w:szCs w:val="24"/>
          <w:lang w:eastAsia="x-none"/>
        </w:rPr>
        <w:t>3</w:t>
      </w:r>
      <w:r w:rsidRPr="00493039">
        <w:rPr>
          <w:rFonts w:ascii="Arial" w:hAnsi="Arial"/>
          <w:sz w:val="24"/>
          <w:szCs w:val="24"/>
          <w:lang w:eastAsia="x-none"/>
        </w:rPr>
        <w:t>. Uchylam punkt XXII.2. pozwolenia.</w:t>
      </w:r>
    </w:p>
    <w:p w14:paraId="5EB83760" w14:textId="77777777" w:rsidR="003B5FEF" w:rsidRPr="00493039" w:rsidRDefault="003B5FEF" w:rsidP="00E71B2A">
      <w:pPr>
        <w:spacing w:after="0"/>
      </w:pPr>
    </w:p>
    <w:p w14:paraId="73CF54D6" w14:textId="09EBDA94" w:rsidR="00D865AC" w:rsidRPr="00493039" w:rsidRDefault="00D865AC" w:rsidP="002E3AF8">
      <w:pPr>
        <w:keepNext/>
        <w:spacing w:after="0" w:line="276" w:lineRule="auto"/>
        <w:ind w:right="72"/>
        <w:jc w:val="both"/>
        <w:outlineLvl w:val="1"/>
        <w:rPr>
          <w:rFonts w:ascii="Arial" w:hAnsi="Arial"/>
          <w:sz w:val="24"/>
          <w:szCs w:val="24"/>
          <w:lang w:eastAsia="x-none"/>
        </w:rPr>
      </w:pPr>
      <w:r w:rsidRPr="00493039">
        <w:rPr>
          <w:rFonts w:ascii="Arial" w:hAnsi="Arial"/>
          <w:sz w:val="24"/>
          <w:szCs w:val="24"/>
          <w:lang w:eastAsia="x-none"/>
        </w:rPr>
        <w:t>I.3</w:t>
      </w:r>
      <w:r w:rsidR="003B5FEF" w:rsidRPr="00493039">
        <w:rPr>
          <w:rFonts w:ascii="Arial" w:hAnsi="Arial"/>
          <w:sz w:val="24"/>
          <w:szCs w:val="24"/>
          <w:lang w:eastAsia="x-none"/>
        </w:rPr>
        <w:t>4</w:t>
      </w:r>
      <w:r w:rsidRPr="00493039">
        <w:rPr>
          <w:rFonts w:ascii="Arial" w:hAnsi="Arial"/>
          <w:sz w:val="24"/>
          <w:szCs w:val="24"/>
          <w:lang w:eastAsia="x-none"/>
        </w:rPr>
        <w:t>. Załącznik</w:t>
      </w:r>
      <w:r w:rsidR="002E3AF8" w:rsidRPr="00493039">
        <w:rPr>
          <w:rFonts w:ascii="Arial" w:hAnsi="Arial"/>
          <w:sz w:val="24"/>
          <w:szCs w:val="24"/>
          <w:lang w:eastAsia="x-none"/>
        </w:rPr>
        <w:t>i</w:t>
      </w:r>
      <w:r w:rsidRPr="00493039">
        <w:rPr>
          <w:rFonts w:ascii="Arial" w:hAnsi="Arial"/>
          <w:sz w:val="24"/>
          <w:szCs w:val="24"/>
          <w:lang w:eastAsia="x-none"/>
        </w:rPr>
        <w:t xml:space="preserve"> </w:t>
      </w:r>
      <w:r w:rsidR="002E3AF8" w:rsidRPr="00493039">
        <w:rPr>
          <w:rFonts w:ascii="Arial" w:hAnsi="Arial"/>
          <w:sz w:val="24"/>
          <w:szCs w:val="24"/>
          <w:lang w:eastAsia="x-none"/>
        </w:rPr>
        <w:t xml:space="preserve">nr </w:t>
      </w:r>
      <w:r w:rsidR="000C66E4" w:rsidRPr="00493039">
        <w:rPr>
          <w:rFonts w:ascii="Arial" w:hAnsi="Arial"/>
          <w:sz w:val="24"/>
          <w:szCs w:val="24"/>
          <w:lang w:eastAsia="x-none"/>
        </w:rPr>
        <w:t xml:space="preserve">2, nr </w:t>
      </w:r>
      <w:r w:rsidR="002E3AF8" w:rsidRPr="00493039">
        <w:rPr>
          <w:rFonts w:ascii="Arial" w:hAnsi="Arial"/>
          <w:sz w:val="24"/>
          <w:szCs w:val="24"/>
          <w:lang w:eastAsia="x-none"/>
        </w:rPr>
        <w:t>3, nr 5, nr 6, nr 7</w:t>
      </w:r>
      <w:r w:rsidRPr="00493039">
        <w:rPr>
          <w:rFonts w:ascii="Arial" w:hAnsi="Arial"/>
          <w:sz w:val="24"/>
          <w:szCs w:val="24"/>
          <w:lang w:eastAsia="x-none"/>
        </w:rPr>
        <w:t xml:space="preserve"> do pozwolenia otrzymuj</w:t>
      </w:r>
      <w:r w:rsidR="00F72844" w:rsidRPr="00493039">
        <w:rPr>
          <w:rFonts w:ascii="Arial" w:hAnsi="Arial"/>
          <w:sz w:val="24"/>
          <w:szCs w:val="24"/>
          <w:lang w:eastAsia="x-none"/>
        </w:rPr>
        <w:t>ą</w:t>
      </w:r>
      <w:r w:rsidRPr="00493039">
        <w:rPr>
          <w:rFonts w:ascii="Arial" w:hAnsi="Arial"/>
          <w:sz w:val="24"/>
          <w:szCs w:val="24"/>
          <w:lang w:eastAsia="x-none"/>
        </w:rPr>
        <w:t xml:space="preserve"> nowe brzmienie.</w:t>
      </w:r>
    </w:p>
    <w:bookmarkEnd w:id="8"/>
    <w:bookmarkEnd w:id="9"/>
    <w:p w14:paraId="6497AE7B" w14:textId="77777777" w:rsidR="001852C5" w:rsidRPr="00493039" w:rsidRDefault="001852C5" w:rsidP="00A07C31">
      <w:pPr>
        <w:spacing w:after="0" w:line="240" w:lineRule="auto"/>
        <w:contextualSpacing/>
        <w:jc w:val="both"/>
        <w:rPr>
          <w:rFonts w:ascii="Arial" w:eastAsia="Times New Roman" w:hAnsi="Arial" w:cs="Arial"/>
          <w:kern w:val="0"/>
          <w:sz w:val="23"/>
          <w:szCs w:val="23"/>
          <w:lang w:eastAsia="pl-PL"/>
          <w14:ligatures w14:val="none"/>
        </w:rPr>
      </w:pPr>
    </w:p>
    <w:p w14:paraId="60E7A792" w14:textId="574E4554" w:rsidR="00A75C3B" w:rsidRPr="00493039" w:rsidRDefault="00006AC7" w:rsidP="005A6997">
      <w:pPr>
        <w:keepNext/>
        <w:spacing w:after="0" w:line="240" w:lineRule="auto"/>
        <w:ind w:right="72"/>
        <w:jc w:val="both"/>
        <w:outlineLvl w:val="1"/>
        <w:rPr>
          <w:rFonts w:ascii="Arial" w:eastAsia="Calibri" w:hAnsi="Arial" w:cs="Times New Roman"/>
          <w:kern w:val="0"/>
          <w:sz w:val="24"/>
          <w:szCs w:val="20"/>
          <w:u w:val="single"/>
          <w:lang w:val="x-none" w:eastAsia="x-none"/>
          <w14:ligatures w14:val="none"/>
        </w:rPr>
      </w:pPr>
      <w:r w:rsidRPr="00493039">
        <w:rPr>
          <w:rFonts w:ascii="Arial" w:eastAsia="Calibri" w:hAnsi="Arial" w:cs="Times New Roman"/>
          <w:kern w:val="0"/>
          <w:sz w:val="24"/>
          <w:szCs w:val="20"/>
          <w:u w:val="single"/>
          <w:lang w:val="x-none" w:eastAsia="x-none"/>
          <w14:ligatures w14:val="none"/>
        </w:rPr>
        <w:t>II. Pozostałe warunki decyzji pozostają bez zmian.</w:t>
      </w:r>
    </w:p>
    <w:bookmarkEnd w:id="3"/>
    <w:p w14:paraId="54E34E64" w14:textId="77777777" w:rsidR="00531920" w:rsidRPr="00493039" w:rsidRDefault="00531920" w:rsidP="00F27EA3"/>
    <w:p w14:paraId="249B54AB" w14:textId="739A9936" w:rsidR="00006AC7" w:rsidRPr="00C67CD7" w:rsidRDefault="00006AC7" w:rsidP="007709EB">
      <w:pPr>
        <w:keepNext/>
        <w:spacing w:after="0" w:line="240" w:lineRule="auto"/>
        <w:ind w:left="2832" w:firstLine="708"/>
        <w:outlineLvl w:val="0"/>
        <w:rPr>
          <w:rFonts w:ascii="Arial" w:eastAsia="Times New Roman" w:hAnsi="Arial" w:cs="Times New Roman"/>
          <w:b/>
          <w:bCs/>
          <w:kern w:val="32"/>
          <w:sz w:val="24"/>
          <w:szCs w:val="32"/>
          <w:lang w:val="x-none" w:eastAsia="x-none"/>
          <w14:ligatures w14:val="none"/>
        </w:rPr>
      </w:pPr>
      <w:r w:rsidRPr="00C67CD7">
        <w:rPr>
          <w:rFonts w:ascii="Arial" w:eastAsia="Times New Roman" w:hAnsi="Arial" w:cs="Times New Roman"/>
          <w:b/>
          <w:bCs/>
          <w:kern w:val="32"/>
          <w:sz w:val="24"/>
          <w:szCs w:val="32"/>
          <w:lang w:val="x-none" w:eastAsia="x-none"/>
          <w14:ligatures w14:val="none"/>
        </w:rPr>
        <w:t>U z a s a d n i e n i e</w:t>
      </w:r>
    </w:p>
    <w:p w14:paraId="743C7687" w14:textId="77777777" w:rsidR="001A4A9A" w:rsidRPr="00493039" w:rsidRDefault="001A4A9A" w:rsidP="001A4A9A">
      <w:pPr>
        <w:spacing w:after="0" w:line="276" w:lineRule="auto"/>
        <w:contextualSpacing/>
        <w:jc w:val="both"/>
        <w:rPr>
          <w:rFonts w:ascii="Arial" w:eastAsia="Times New Roman" w:hAnsi="Arial" w:cs="Arial"/>
          <w:kern w:val="0"/>
          <w:sz w:val="24"/>
          <w:szCs w:val="24"/>
          <w:lang w:val="x-none" w:eastAsia="pl-PL"/>
          <w14:ligatures w14:val="none"/>
        </w:rPr>
      </w:pPr>
    </w:p>
    <w:p w14:paraId="01C37CE2" w14:textId="444EDA54" w:rsidR="00FE6D75" w:rsidRPr="00493039" w:rsidRDefault="001A4A9A" w:rsidP="00294C95">
      <w:pPr>
        <w:spacing w:after="0" w:line="240" w:lineRule="auto"/>
        <w:ind w:firstLine="708"/>
        <w:contextualSpacing/>
        <w:jc w:val="both"/>
        <w:rPr>
          <w:rFonts w:ascii="Arial" w:hAnsi="Arial" w:cs="Arial"/>
          <w:kern w:val="0"/>
          <w:sz w:val="24"/>
          <w:szCs w:val="24"/>
          <w14:ligatures w14:val="none"/>
        </w:rPr>
      </w:pPr>
      <w:bookmarkStart w:id="22" w:name="_Hlk203551618"/>
      <w:r w:rsidRPr="00493039">
        <w:rPr>
          <w:rFonts w:ascii="Arial" w:hAnsi="Arial" w:cs="Arial"/>
          <w:kern w:val="0"/>
          <w:sz w:val="24"/>
          <w:szCs w:val="24"/>
          <w14:ligatures w14:val="none"/>
        </w:rPr>
        <w:t xml:space="preserve">Wspólnym wnioskiem przedłożonym do tut. Urzędu w dniu 13 sierpnia 2024r. znak: ZUK.070.2.7.2024r., (uzupełnionym </w:t>
      </w:r>
      <w:r w:rsidR="00FE6D75" w:rsidRPr="00493039">
        <w:rPr>
          <w:rFonts w:ascii="Arial" w:eastAsia="Times New Roman" w:hAnsi="Arial" w:cs="Arial"/>
          <w:kern w:val="0"/>
          <w:sz w:val="24"/>
          <w:szCs w:val="24"/>
          <w:lang w:eastAsia="pl-PL"/>
          <w14:ligatures w14:val="none"/>
        </w:rPr>
        <w:t xml:space="preserve">w dniu 20 sierpnia 2024r., 13 czerwca 2025r., w dniu 30 czerwca 2025r. oraz </w:t>
      </w:r>
      <w:r w:rsidR="00FE6D75" w:rsidRPr="00493039">
        <w:rPr>
          <w:rFonts w:ascii="Arial" w:hAnsi="Arial" w:cs="Arial"/>
          <w:sz w:val="24"/>
          <w:szCs w:val="24"/>
          <w:lang w:val="x-none"/>
        </w:rPr>
        <w:t>w dniu 16 lipca 2025r.</w:t>
      </w:r>
      <w:r w:rsidR="00FE6D75" w:rsidRPr="00493039">
        <w:rPr>
          <w:rFonts w:ascii="Arial" w:eastAsia="Times New Roman" w:hAnsi="Arial" w:cs="Arial"/>
          <w:kern w:val="0"/>
          <w:sz w:val="24"/>
          <w:szCs w:val="24"/>
          <w:lang w:eastAsia="pl-PL"/>
          <w14:ligatures w14:val="none"/>
        </w:rPr>
        <w:t>)</w:t>
      </w:r>
      <w:r w:rsidR="00E71B2A" w:rsidRPr="00493039">
        <w:rPr>
          <w:rFonts w:ascii="Arial" w:eastAsia="Times New Roman" w:hAnsi="Arial" w:cs="Arial"/>
          <w:kern w:val="0"/>
          <w:sz w:val="24"/>
          <w:szCs w:val="24"/>
          <w:lang w:eastAsia="pl-PL"/>
          <w14:ligatures w14:val="none"/>
        </w:rPr>
        <w:t>,</w:t>
      </w:r>
      <w:r w:rsidR="00FE6D75" w:rsidRPr="00493039">
        <w:rPr>
          <w:rFonts w:ascii="Arial" w:eastAsia="Times New Roman" w:hAnsi="Arial" w:cs="Arial"/>
          <w:kern w:val="0"/>
          <w:sz w:val="24"/>
          <w:szCs w:val="24"/>
          <w:lang w:eastAsia="pl-PL"/>
          <w14:ligatures w14:val="none"/>
        </w:rPr>
        <w:t xml:space="preserve">  </w:t>
      </w:r>
    </w:p>
    <w:p w14:paraId="4931C5B1" w14:textId="77777777" w:rsidR="001A4A9A" w:rsidRPr="00493039" w:rsidRDefault="001A4A9A" w:rsidP="00E71B2A">
      <w:pPr>
        <w:pStyle w:val="Akapitzlist"/>
        <w:numPr>
          <w:ilvl w:val="0"/>
          <w:numId w:val="26"/>
        </w:numPr>
        <w:spacing w:after="0"/>
        <w:ind w:left="350"/>
        <w:contextualSpacing/>
        <w:rPr>
          <w:rFonts w:ascii="Arial" w:hAnsi="Arial" w:cs="Arial"/>
          <w:color w:val="202020"/>
          <w:sz w:val="24"/>
          <w:szCs w:val="24"/>
        </w:rPr>
      </w:pPr>
      <w:r w:rsidRPr="00493039">
        <w:rPr>
          <w:rFonts w:ascii="Arial" w:hAnsi="Arial" w:cs="Arial"/>
          <w:sz w:val="24"/>
          <w:szCs w:val="24"/>
        </w:rPr>
        <w:t>Gminny Zakład Usług Komunalnych Sp. z o.o.</w:t>
      </w:r>
      <w:r w:rsidRPr="00493039">
        <w:rPr>
          <w:rFonts w:ascii="Arial" w:hAnsi="Arial" w:cs="Arial"/>
          <w:color w:val="202020"/>
          <w:sz w:val="24"/>
          <w:szCs w:val="24"/>
        </w:rPr>
        <w:t xml:space="preserve"> </w:t>
      </w:r>
      <w:r w:rsidRPr="00493039">
        <w:rPr>
          <w:rFonts w:ascii="Arial" w:hAnsi="Arial" w:cs="Arial"/>
          <w:sz w:val="24"/>
          <w:szCs w:val="24"/>
        </w:rPr>
        <w:t>Ostrów 225,</w:t>
      </w:r>
      <w:r w:rsidRPr="00493039">
        <w:rPr>
          <w:rFonts w:ascii="Arial" w:hAnsi="Arial" w:cs="Arial"/>
          <w:color w:val="202020"/>
          <w:sz w:val="24"/>
          <w:szCs w:val="24"/>
        </w:rPr>
        <w:t xml:space="preserve"> </w:t>
      </w:r>
      <w:r w:rsidRPr="00493039">
        <w:rPr>
          <w:rFonts w:ascii="Arial" w:hAnsi="Arial" w:cs="Arial"/>
          <w:sz w:val="24"/>
          <w:szCs w:val="24"/>
        </w:rPr>
        <w:t>39-103 Ostrów,</w:t>
      </w:r>
      <w:r w:rsidRPr="00493039">
        <w:rPr>
          <w:rFonts w:ascii="Arial" w:hAnsi="Arial" w:cs="Arial"/>
          <w:color w:val="202020"/>
          <w:sz w:val="24"/>
          <w:szCs w:val="24"/>
        </w:rPr>
        <w:t xml:space="preserve"> </w:t>
      </w:r>
      <w:r w:rsidRPr="00493039">
        <w:rPr>
          <w:rFonts w:ascii="Arial" w:hAnsi="Arial" w:cs="Arial"/>
          <w:color w:val="202020"/>
          <w:sz w:val="24"/>
          <w:szCs w:val="24"/>
        </w:rPr>
        <w:br/>
      </w:r>
      <w:r w:rsidRPr="00493039">
        <w:rPr>
          <w:rFonts w:ascii="Arial" w:hAnsi="Arial" w:cs="Arial"/>
          <w:sz w:val="24"/>
          <w:szCs w:val="24"/>
        </w:rPr>
        <w:t>NIP: 8181718052, Regon: 181106895,</w:t>
      </w:r>
      <w:r w:rsidRPr="00493039">
        <w:rPr>
          <w:rFonts w:ascii="Arial" w:hAnsi="Arial" w:cs="Arial"/>
          <w:color w:val="202020"/>
          <w:sz w:val="24"/>
          <w:szCs w:val="24"/>
        </w:rPr>
        <w:t xml:space="preserve"> oraz </w:t>
      </w:r>
    </w:p>
    <w:p w14:paraId="1579F796" w14:textId="77777777" w:rsidR="001A4A9A" w:rsidRPr="00493039" w:rsidRDefault="001A4A9A" w:rsidP="00E71B2A">
      <w:pPr>
        <w:pStyle w:val="Akapitzlist"/>
        <w:numPr>
          <w:ilvl w:val="0"/>
          <w:numId w:val="26"/>
        </w:numPr>
        <w:spacing w:after="0" w:afterAutospacing="0"/>
        <w:ind w:left="350"/>
        <w:contextualSpacing/>
        <w:rPr>
          <w:rFonts w:ascii="Arial" w:hAnsi="Arial" w:cs="Arial"/>
          <w:sz w:val="24"/>
          <w:szCs w:val="24"/>
        </w:rPr>
      </w:pPr>
      <w:r w:rsidRPr="00493039">
        <w:rPr>
          <w:rFonts w:ascii="Arial" w:hAnsi="Arial" w:cs="Arial"/>
          <w:sz w:val="24"/>
          <w:szCs w:val="24"/>
        </w:rPr>
        <w:t>Zakład Usług Komunalnych w Ostrowie</w:t>
      </w:r>
      <w:r w:rsidRPr="00493039">
        <w:rPr>
          <w:rFonts w:ascii="Arial" w:hAnsi="Arial" w:cs="Arial"/>
          <w:color w:val="202020"/>
          <w:sz w:val="24"/>
          <w:szCs w:val="24"/>
        </w:rPr>
        <w:t xml:space="preserve">, </w:t>
      </w:r>
      <w:r w:rsidRPr="00493039">
        <w:rPr>
          <w:rFonts w:ascii="Arial" w:hAnsi="Arial" w:cs="Arial"/>
          <w:sz w:val="24"/>
          <w:szCs w:val="24"/>
        </w:rPr>
        <w:t>Ostrów 225</w:t>
      </w:r>
      <w:r w:rsidRPr="00493039">
        <w:rPr>
          <w:rFonts w:ascii="Arial" w:hAnsi="Arial" w:cs="Arial"/>
          <w:color w:val="202020"/>
          <w:sz w:val="24"/>
          <w:szCs w:val="24"/>
        </w:rPr>
        <w:t xml:space="preserve">, </w:t>
      </w:r>
      <w:r w:rsidRPr="00493039">
        <w:rPr>
          <w:rFonts w:ascii="Arial" w:hAnsi="Arial" w:cs="Arial"/>
          <w:sz w:val="24"/>
          <w:szCs w:val="24"/>
        </w:rPr>
        <w:t>39-103 Ostrów</w:t>
      </w:r>
      <w:r w:rsidRPr="00493039">
        <w:rPr>
          <w:rFonts w:ascii="Arial" w:hAnsi="Arial" w:cs="Arial"/>
          <w:color w:val="202020"/>
          <w:sz w:val="24"/>
          <w:szCs w:val="24"/>
        </w:rPr>
        <w:t>,</w:t>
      </w:r>
      <w:r w:rsidRPr="00493039">
        <w:rPr>
          <w:rFonts w:ascii="Arial" w:hAnsi="Arial" w:cs="Arial"/>
          <w:color w:val="202020"/>
          <w:sz w:val="24"/>
          <w:szCs w:val="24"/>
        </w:rPr>
        <w:br/>
      </w:r>
      <w:r w:rsidRPr="00493039">
        <w:rPr>
          <w:rFonts w:ascii="Arial" w:hAnsi="Arial" w:cs="Arial"/>
          <w:sz w:val="24"/>
          <w:szCs w:val="24"/>
        </w:rPr>
        <w:t xml:space="preserve">NIP: 8181007003, Regon: 690031569, </w:t>
      </w:r>
    </w:p>
    <w:p w14:paraId="1F41482D" w14:textId="5B7F1393" w:rsidR="001A4A9A" w:rsidRPr="00493039" w:rsidRDefault="001A4A9A" w:rsidP="001705B7">
      <w:pPr>
        <w:spacing w:after="0" w:line="240" w:lineRule="auto"/>
        <w:jc w:val="both"/>
        <w:rPr>
          <w:rFonts w:ascii="Arial" w:eastAsia="Times New Roman" w:hAnsi="Arial" w:cs="Arial"/>
          <w:iCs/>
          <w:sz w:val="24"/>
          <w:szCs w:val="24"/>
          <w:lang w:eastAsia="pl-PL"/>
        </w:rPr>
      </w:pPr>
      <w:r w:rsidRPr="00493039">
        <w:rPr>
          <w:rFonts w:ascii="Arial" w:eastAsia="Times New Roman" w:hAnsi="Arial" w:cs="Arial"/>
          <w:sz w:val="24"/>
          <w:szCs w:val="24"/>
          <w:lang w:eastAsia="pl-PL"/>
        </w:rPr>
        <w:t xml:space="preserve">wystąpiły o zmianę </w:t>
      </w:r>
      <w:r w:rsidRPr="00493039">
        <w:rPr>
          <w:rFonts w:ascii="Arial" w:eastAsia="Times New Roman" w:hAnsi="Arial" w:cs="Arial"/>
          <w:iCs/>
          <w:sz w:val="24"/>
          <w:szCs w:val="24"/>
          <w:lang w:eastAsia="pl-PL"/>
        </w:rPr>
        <w:t xml:space="preserve">decyzji Marszałka Województwa Podkarpackiego z dnia 9 kwietnia </w:t>
      </w:r>
      <w:r w:rsidRPr="00493039">
        <w:rPr>
          <w:rFonts w:ascii="Arial" w:eastAsia="Times New Roman" w:hAnsi="Arial" w:cs="Arial"/>
          <w:iCs/>
          <w:sz w:val="24"/>
          <w:szCs w:val="24"/>
          <w:lang w:eastAsia="pl-PL"/>
        </w:rPr>
        <w:br/>
        <w:t>2021 r. znak: OS-I.7222.4.2.2021.RD (tekst jednolity), zmienionej decyzj</w:t>
      </w:r>
      <w:r w:rsidR="001705B7" w:rsidRPr="00493039">
        <w:rPr>
          <w:rFonts w:ascii="Arial" w:eastAsia="Times New Roman" w:hAnsi="Arial" w:cs="Arial"/>
          <w:iCs/>
          <w:sz w:val="24"/>
          <w:szCs w:val="24"/>
          <w:lang w:eastAsia="pl-PL"/>
        </w:rPr>
        <w:t>ami</w:t>
      </w:r>
      <w:r w:rsidRPr="00493039">
        <w:rPr>
          <w:rFonts w:ascii="Arial" w:eastAsia="Times New Roman" w:hAnsi="Arial" w:cs="Arial"/>
          <w:iCs/>
          <w:sz w:val="24"/>
          <w:szCs w:val="24"/>
          <w:lang w:eastAsia="pl-PL"/>
        </w:rPr>
        <w:t xml:space="preserve"> z dnia </w:t>
      </w:r>
      <w:r w:rsidRPr="00493039">
        <w:rPr>
          <w:rFonts w:ascii="Arial" w:eastAsia="Times New Roman" w:hAnsi="Arial" w:cs="Arial"/>
          <w:iCs/>
          <w:sz w:val="24"/>
          <w:szCs w:val="24"/>
          <w:lang w:eastAsia="pl-PL"/>
        </w:rPr>
        <w:br/>
        <w:t>25 listopada 2021 r. znak: OS-I.7222.4.14.2021.RD</w:t>
      </w:r>
      <w:r w:rsidR="001705B7" w:rsidRPr="00493039">
        <w:rPr>
          <w:rFonts w:ascii="Arial" w:eastAsia="Times New Roman" w:hAnsi="Arial" w:cs="Arial"/>
          <w:iCs/>
          <w:sz w:val="24"/>
          <w:szCs w:val="24"/>
          <w:lang w:eastAsia="pl-PL"/>
        </w:rPr>
        <w:t xml:space="preserve">, </w:t>
      </w:r>
      <w:r w:rsidRPr="00493039">
        <w:rPr>
          <w:rFonts w:ascii="Arial" w:eastAsia="Times New Roman" w:hAnsi="Arial" w:cs="Arial"/>
          <w:iCs/>
          <w:sz w:val="24"/>
          <w:szCs w:val="24"/>
          <w:lang w:eastAsia="pl-PL"/>
        </w:rPr>
        <w:t>z dnia 1</w:t>
      </w:r>
      <w:r w:rsidR="001705B7" w:rsidRPr="00493039">
        <w:rPr>
          <w:rFonts w:ascii="Arial" w:eastAsia="Times New Roman" w:hAnsi="Arial" w:cs="Arial"/>
          <w:iCs/>
          <w:sz w:val="24"/>
          <w:szCs w:val="24"/>
          <w:lang w:eastAsia="pl-PL"/>
        </w:rPr>
        <w:t>3</w:t>
      </w:r>
      <w:r w:rsidRPr="00493039">
        <w:rPr>
          <w:rFonts w:ascii="Arial" w:eastAsia="Times New Roman" w:hAnsi="Arial" w:cs="Arial"/>
          <w:iCs/>
          <w:sz w:val="24"/>
          <w:szCs w:val="24"/>
          <w:lang w:eastAsia="pl-PL"/>
        </w:rPr>
        <w:t xml:space="preserve"> października 2022 r. znak: OS.I.7222.4.10.2022.RD, </w:t>
      </w:r>
      <w:r w:rsidR="001705B7" w:rsidRPr="00493039">
        <w:rPr>
          <w:rFonts w:ascii="Arial" w:hAnsi="Arial" w:cs="Arial"/>
          <w:kern w:val="0"/>
          <w:sz w:val="24"/>
          <w:szCs w:val="24"/>
          <w14:ligatures w14:val="none"/>
        </w:rPr>
        <w:t>z dn. 14 lipca 2023r. znak: OS.I.7222.11.3.</w:t>
      </w:r>
      <w:r w:rsidR="00FE0A0C" w:rsidRPr="00493039">
        <w:rPr>
          <w:rFonts w:ascii="Arial" w:hAnsi="Arial" w:cs="Arial"/>
          <w:kern w:val="0"/>
          <w:sz w:val="24"/>
          <w:szCs w:val="24"/>
          <w14:ligatures w14:val="none"/>
        </w:rPr>
        <w:t>2</w:t>
      </w:r>
      <w:r w:rsidR="001705B7" w:rsidRPr="00493039">
        <w:rPr>
          <w:rFonts w:ascii="Arial" w:hAnsi="Arial" w:cs="Arial"/>
          <w:kern w:val="0"/>
          <w:sz w:val="24"/>
          <w:szCs w:val="24"/>
          <w14:ligatures w14:val="none"/>
        </w:rPr>
        <w:t>023.RD,</w:t>
      </w:r>
      <w:r w:rsidR="001705B7" w:rsidRPr="00493039">
        <w:rPr>
          <w:rFonts w:ascii="Arial" w:eastAsia="Times New Roman" w:hAnsi="Arial" w:cs="Arial"/>
          <w:iCs/>
          <w:sz w:val="24"/>
          <w:szCs w:val="24"/>
          <w:lang w:eastAsia="pl-PL"/>
        </w:rPr>
        <w:br/>
      </w:r>
      <w:r w:rsidR="001705B7" w:rsidRPr="00493039">
        <w:rPr>
          <w:rFonts w:ascii="Arial" w:hAnsi="Arial" w:cs="Arial"/>
          <w:kern w:val="0"/>
          <w:sz w:val="24"/>
          <w:szCs w:val="24"/>
          <w14:ligatures w14:val="none"/>
        </w:rPr>
        <w:t xml:space="preserve">z dn. </w:t>
      </w:r>
      <w:r w:rsidR="001705B7" w:rsidRPr="00493039">
        <w:rPr>
          <w:rFonts w:ascii="Arial" w:eastAsia="Times New Roman" w:hAnsi="Arial" w:cs="Arial"/>
          <w:kern w:val="0"/>
          <w:sz w:val="24"/>
          <w:szCs w:val="24"/>
          <w:lang w:eastAsia="pl-PL"/>
          <w14:ligatures w14:val="none"/>
        </w:rPr>
        <w:t>19 października 202</w:t>
      </w:r>
      <w:r w:rsidR="00FE0A0C" w:rsidRPr="00493039">
        <w:rPr>
          <w:rFonts w:ascii="Arial" w:eastAsia="Times New Roman" w:hAnsi="Arial" w:cs="Arial"/>
          <w:kern w:val="0"/>
          <w:sz w:val="24"/>
          <w:szCs w:val="24"/>
          <w:lang w:eastAsia="pl-PL"/>
          <w14:ligatures w14:val="none"/>
        </w:rPr>
        <w:t>3</w:t>
      </w:r>
      <w:r w:rsidR="001705B7" w:rsidRPr="00493039">
        <w:rPr>
          <w:rFonts w:ascii="Arial" w:eastAsia="Times New Roman" w:hAnsi="Arial" w:cs="Arial"/>
          <w:kern w:val="0"/>
          <w:sz w:val="24"/>
          <w:szCs w:val="24"/>
          <w:lang w:eastAsia="pl-PL"/>
          <w14:ligatures w14:val="none"/>
        </w:rPr>
        <w:t xml:space="preserve"> r. znak: OS.I.7222.11.17.2023.RD, </w:t>
      </w:r>
      <w:r w:rsidRPr="00493039">
        <w:rPr>
          <w:rFonts w:ascii="Arial" w:eastAsia="Times New Roman" w:hAnsi="Arial" w:cs="Arial"/>
          <w:iCs/>
          <w:sz w:val="24"/>
          <w:szCs w:val="24"/>
          <w:lang w:eastAsia="pl-PL"/>
        </w:rPr>
        <w:t xml:space="preserve">w której udzielono </w:t>
      </w:r>
      <w:r w:rsidR="001705B7" w:rsidRPr="00493039">
        <w:rPr>
          <w:rFonts w:ascii="Arial" w:eastAsia="Times New Roman" w:hAnsi="Arial" w:cs="Arial"/>
          <w:iCs/>
          <w:sz w:val="24"/>
          <w:szCs w:val="24"/>
          <w:lang w:eastAsia="pl-PL"/>
        </w:rPr>
        <w:br/>
      </w:r>
      <w:r w:rsidRPr="00493039">
        <w:rPr>
          <w:rFonts w:ascii="Arial" w:eastAsia="Times New Roman" w:hAnsi="Arial" w:cs="Arial"/>
          <w:iCs/>
          <w:sz w:val="24"/>
          <w:szCs w:val="24"/>
          <w:lang w:eastAsia="pl-PL"/>
        </w:rPr>
        <w:t xml:space="preserve">ww. podmiotom </w:t>
      </w:r>
      <w:r w:rsidRPr="00493039">
        <w:rPr>
          <w:rFonts w:ascii="Arial" w:eastAsia="Times New Roman" w:hAnsi="Arial" w:cs="Arial"/>
          <w:sz w:val="24"/>
          <w:szCs w:val="24"/>
          <w:lang w:eastAsia="pl-PL"/>
        </w:rPr>
        <w:t>pozwolenia zintegrowanego na prowadzenie:</w:t>
      </w:r>
    </w:p>
    <w:p w14:paraId="631E08BC" w14:textId="77777777" w:rsidR="001A4A9A" w:rsidRPr="00493039" w:rsidRDefault="001A4A9A" w:rsidP="00FE0A0C">
      <w:pPr>
        <w:numPr>
          <w:ilvl w:val="0"/>
          <w:numId w:val="6"/>
        </w:numPr>
        <w:spacing w:after="0" w:line="240" w:lineRule="auto"/>
        <w:ind w:left="378"/>
        <w:jc w:val="both"/>
        <w:rPr>
          <w:rFonts w:ascii="Arial" w:hAnsi="Arial" w:cs="Arial"/>
          <w:kern w:val="0"/>
          <w:sz w:val="24"/>
          <w:szCs w:val="24"/>
          <w14:ligatures w14:val="none"/>
        </w:rPr>
      </w:pPr>
      <w:r w:rsidRPr="00493039">
        <w:rPr>
          <w:rFonts w:ascii="Arial" w:hAnsi="Arial" w:cs="Arial"/>
          <w:kern w:val="0"/>
          <w:sz w:val="24"/>
          <w:szCs w:val="24"/>
          <w14:ligatures w14:val="none"/>
        </w:rPr>
        <w:t xml:space="preserve">Instalacji do składowania odpadów innych niż niebezpieczne, z wyłączeniem odpadów obojętnych, o zdolności przyjmowania ponad 10 ton odpadów na dobę </w:t>
      </w:r>
      <w:r w:rsidRPr="00493039">
        <w:rPr>
          <w:rFonts w:ascii="Arial" w:hAnsi="Arial" w:cs="Arial"/>
          <w:kern w:val="0"/>
          <w:sz w:val="24"/>
          <w:szCs w:val="24"/>
          <w14:ligatures w14:val="none"/>
        </w:rPr>
        <w:br/>
        <w:t>i o całkowitej pojemności ponad 25 000 ton, z wydzieloną częścią do składowania odpadów niebezpiecznych, zawierających azbest,</w:t>
      </w:r>
    </w:p>
    <w:p w14:paraId="124202BF" w14:textId="77777777" w:rsidR="001A4A9A" w:rsidRPr="00493039" w:rsidRDefault="001A4A9A" w:rsidP="00FE0A0C">
      <w:pPr>
        <w:numPr>
          <w:ilvl w:val="0"/>
          <w:numId w:val="6"/>
        </w:numPr>
        <w:spacing w:after="0" w:line="240" w:lineRule="auto"/>
        <w:ind w:left="378"/>
        <w:jc w:val="both"/>
        <w:rPr>
          <w:rFonts w:ascii="Arial" w:hAnsi="Arial" w:cs="Arial"/>
          <w:kern w:val="0"/>
          <w:sz w:val="24"/>
          <w:szCs w:val="24"/>
          <w14:ligatures w14:val="none"/>
        </w:rPr>
      </w:pPr>
      <w:r w:rsidRPr="00493039">
        <w:rPr>
          <w:rFonts w:ascii="Arial" w:hAnsi="Arial" w:cs="Arial"/>
          <w:kern w:val="0"/>
          <w:sz w:val="24"/>
          <w:szCs w:val="24"/>
          <w14:ligatures w14:val="none"/>
        </w:rPr>
        <w:lastRenderedPageBreak/>
        <w:t xml:space="preserve">Instalacji do unieszkodliwiania odpadów innych niż niebezpieczne, o zdolności przetwarzania ponad 50 ton na dobę, z wykorzystaniem obróbki biologicznej, </w:t>
      </w:r>
    </w:p>
    <w:p w14:paraId="097019D4" w14:textId="77777777" w:rsidR="001A4A9A" w:rsidRPr="00493039" w:rsidRDefault="001A4A9A" w:rsidP="00FE0A0C">
      <w:pPr>
        <w:tabs>
          <w:tab w:val="left" w:pos="350"/>
        </w:tabs>
        <w:suppressAutoHyphens/>
        <w:spacing w:after="0" w:line="240" w:lineRule="auto"/>
        <w:ind w:left="18"/>
        <w:jc w:val="both"/>
        <w:rPr>
          <w:rFonts w:ascii="Arial" w:hAnsi="Arial" w:cs="Arial"/>
          <w:kern w:val="0"/>
          <w:sz w:val="24"/>
          <w:szCs w:val="24"/>
          <w:lang w:eastAsia="ar-SA"/>
          <w14:ligatures w14:val="none"/>
        </w:rPr>
      </w:pPr>
      <w:r w:rsidRPr="00493039">
        <w:rPr>
          <w:rFonts w:ascii="Arial" w:hAnsi="Arial" w:cs="Arial"/>
          <w:kern w:val="0"/>
          <w:sz w:val="24"/>
          <w:szCs w:val="24"/>
          <w:lang w:eastAsia="ar-SA"/>
          <w14:ligatures w14:val="none"/>
        </w:rPr>
        <w:t>zlokalizowanych w m. Kozodrza, gm. Ostrów.</w:t>
      </w:r>
    </w:p>
    <w:bookmarkEnd w:id="22"/>
    <w:p w14:paraId="2C9B9596" w14:textId="77777777" w:rsidR="001A4A9A" w:rsidRPr="00493039" w:rsidRDefault="001A4A9A" w:rsidP="00FE0A0C">
      <w:pPr>
        <w:tabs>
          <w:tab w:val="left" w:pos="350"/>
        </w:tabs>
        <w:suppressAutoHyphens/>
        <w:spacing w:after="0" w:line="240" w:lineRule="auto"/>
        <w:ind w:left="18"/>
        <w:jc w:val="both"/>
        <w:rPr>
          <w:rFonts w:ascii="Arial" w:hAnsi="Arial" w:cs="Arial"/>
          <w:kern w:val="0"/>
          <w:sz w:val="10"/>
          <w:szCs w:val="10"/>
          <w:lang w:eastAsia="ar-SA"/>
          <w14:ligatures w14:val="none"/>
        </w:rPr>
      </w:pPr>
    </w:p>
    <w:p w14:paraId="7BB3A376" w14:textId="01144759" w:rsidR="007B171F" w:rsidRPr="00493039" w:rsidRDefault="00006AC7" w:rsidP="00FE0A0C">
      <w:pPr>
        <w:spacing w:after="0" w:line="240" w:lineRule="auto"/>
        <w:jc w:val="both"/>
        <w:rPr>
          <w:rFonts w:ascii="Arial" w:eastAsia="Times New Roman" w:hAnsi="Arial" w:cs="Arial"/>
          <w:color w:val="EE0000"/>
          <w:kern w:val="0"/>
          <w:sz w:val="24"/>
          <w:szCs w:val="24"/>
          <w:lang w:eastAsia="x-none"/>
          <w14:ligatures w14:val="none"/>
        </w:rPr>
      </w:pPr>
      <w:r w:rsidRPr="00493039">
        <w:rPr>
          <w:rFonts w:ascii="Arial" w:eastAsia="Times New Roman" w:hAnsi="Arial" w:cs="Arial"/>
          <w:kern w:val="0"/>
          <w:sz w:val="24"/>
          <w:szCs w:val="24"/>
          <w:lang w:val="x-none" w:eastAsia="x-none"/>
          <w14:ligatures w14:val="none"/>
        </w:rPr>
        <w:t xml:space="preserve">Informacja o przedłożonym wniosku umieszczona została w publicznie dostępnym wykazie danych o dokumentach zawierających informacje o środowisku i jego ochronie </w:t>
      </w:r>
      <w:r w:rsidRPr="00493039">
        <w:rPr>
          <w:rFonts w:ascii="Arial" w:eastAsia="Times New Roman" w:hAnsi="Arial" w:cs="Arial"/>
          <w:kern w:val="0"/>
          <w:sz w:val="24"/>
          <w:szCs w:val="24"/>
          <w:lang w:eastAsia="x-none"/>
          <w14:ligatures w14:val="none"/>
        </w:rPr>
        <w:br/>
      </w:r>
      <w:r w:rsidRPr="00493039">
        <w:rPr>
          <w:rFonts w:ascii="Arial" w:eastAsia="Times New Roman" w:hAnsi="Arial" w:cs="Arial"/>
          <w:kern w:val="0"/>
          <w:sz w:val="24"/>
          <w:szCs w:val="24"/>
          <w:lang w:val="x-none" w:eastAsia="x-none"/>
          <w14:ligatures w14:val="none"/>
        </w:rPr>
        <w:t xml:space="preserve">w karcie informacyjnej pod numerem </w:t>
      </w:r>
      <w:r w:rsidR="00915453" w:rsidRPr="00493039">
        <w:rPr>
          <w:rFonts w:ascii="Arial" w:eastAsia="Times New Roman" w:hAnsi="Arial" w:cs="Arial"/>
          <w:kern w:val="0"/>
          <w:sz w:val="24"/>
          <w:szCs w:val="24"/>
          <w:lang w:eastAsia="x-none"/>
          <w14:ligatures w14:val="none"/>
        </w:rPr>
        <w:t>598</w:t>
      </w:r>
      <w:r w:rsidRPr="00493039">
        <w:rPr>
          <w:rFonts w:ascii="Arial" w:eastAsia="Times New Roman" w:hAnsi="Arial" w:cs="Arial"/>
          <w:kern w:val="0"/>
          <w:sz w:val="24"/>
          <w:szCs w:val="24"/>
          <w:lang w:eastAsia="x-none"/>
          <w14:ligatures w14:val="none"/>
        </w:rPr>
        <w:t>/202</w:t>
      </w:r>
      <w:r w:rsidR="00915453" w:rsidRPr="00493039">
        <w:rPr>
          <w:rFonts w:ascii="Arial" w:eastAsia="Times New Roman" w:hAnsi="Arial" w:cs="Arial"/>
          <w:kern w:val="0"/>
          <w:sz w:val="24"/>
          <w:szCs w:val="24"/>
          <w:lang w:eastAsia="x-none"/>
          <w14:ligatures w14:val="none"/>
        </w:rPr>
        <w:t>4</w:t>
      </w:r>
      <w:r w:rsidRPr="00493039">
        <w:rPr>
          <w:rFonts w:ascii="Arial" w:eastAsia="Times New Roman" w:hAnsi="Arial" w:cs="Arial"/>
          <w:kern w:val="0"/>
          <w:sz w:val="24"/>
          <w:szCs w:val="24"/>
          <w:lang w:eastAsia="x-none"/>
          <w14:ligatures w14:val="none"/>
        </w:rPr>
        <w:t>.</w:t>
      </w:r>
    </w:p>
    <w:p w14:paraId="3592E792" w14:textId="77777777" w:rsidR="00006AC7" w:rsidRPr="00493039" w:rsidRDefault="00006AC7" w:rsidP="00FE0A0C">
      <w:pPr>
        <w:spacing w:after="0" w:line="240" w:lineRule="auto"/>
        <w:ind w:firstLine="708"/>
        <w:jc w:val="both"/>
        <w:rPr>
          <w:rFonts w:ascii="Arial" w:eastAsia="Times New Roman" w:hAnsi="Arial" w:cs="Arial"/>
          <w:kern w:val="0"/>
          <w:sz w:val="24"/>
          <w:szCs w:val="24"/>
          <w:lang w:eastAsia="x-none"/>
          <w14:ligatures w14:val="none"/>
        </w:rPr>
      </w:pPr>
      <w:r w:rsidRPr="00493039">
        <w:rPr>
          <w:rFonts w:ascii="Arial" w:eastAsia="Times New Roman" w:hAnsi="Arial" w:cs="Arial"/>
          <w:kern w:val="0"/>
          <w:sz w:val="24"/>
          <w:szCs w:val="24"/>
          <w:lang w:val="x-none" w:eastAsia="x-none"/>
          <w14:ligatures w14:val="none"/>
        </w:rPr>
        <w:t>Rozpatrując wniosek oraz całość akt w sprawie ustalono, co następuje:</w:t>
      </w:r>
    </w:p>
    <w:p w14:paraId="5FCA8FB3" w14:textId="77777777" w:rsidR="00006AC7" w:rsidRPr="00493039" w:rsidRDefault="00006AC7" w:rsidP="00FE0A0C">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Obowiązujące pozwolenie zintegrowane obejmuje dwie instalacje typu IPPC, tj. </w:t>
      </w:r>
    </w:p>
    <w:p w14:paraId="78F7A0B0" w14:textId="77777777" w:rsidR="00006AC7" w:rsidRPr="00493039" w:rsidRDefault="00006AC7" w:rsidP="00FE0A0C">
      <w:pPr>
        <w:numPr>
          <w:ilvl w:val="0"/>
          <w:numId w:val="6"/>
        </w:numPr>
        <w:spacing w:after="0" w:line="240" w:lineRule="auto"/>
        <w:ind w:left="378"/>
        <w:jc w:val="both"/>
        <w:rPr>
          <w:rFonts w:ascii="Arial" w:eastAsia="Calibri" w:hAnsi="Arial" w:cs="Arial"/>
          <w:kern w:val="0"/>
          <w:sz w:val="24"/>
          <w:szCs w:val="24"/>
          <w:lang w:val="x-none"/>
          <w14:ligatures w14:val="none"/>
        </w:rPr>
      </w:pPr>
      <w:r w:rsidRPr="00493039">
        <w:rPr>
          <w:rFonts w:ascii="Arial" w:eastAsia="Calibri" w:hAnsi="Arial" w:cs="Arial"/>
          <w:kern w:val="0"/>
          <w:sz w:val="24"/>
          <w:szCs w:val="24"/>
          <w:lang w:val="x-none"/>
          <w14:ligatures w14:val="none"/>
        </w:rPr>
        <w:t xml:space="preserve">instalację do mechaniczno – biologicznego przetwarzania odpadów tj. MBP </w:t>
      </w:r>
      <w:r w:rsidRPr="00493039">
        <w:rPr>
          <w:rFonts w:ascii="Arial" w:eastAsia="Calibri" w:hAnsi="Arial" w:cs="Arial"/>
          <w:kern w:val="0"/>
          <w:sz w:val="24"/>
          <w:szCs w:val="24"/>
          <w:lang w:val="x-none"/>
          <w14:ligatures w14:val="none"/>
        </w:rPr>
        <w:br/>
        <w:t>o wydajności węzła do mechanicznego przetwarzania odpadów 60 000 Mg/rok oraz węzła do biologicznego przetwarzania odpadów o wydajności 25 000 Mg/rok</w:t>
      </w:r>
      <w:r w:rsidRPr="00493039">
        <w:rPr>
          <w:rFonts w:ascii="Arial" w:eastAsia="Calibri" w:hAnsi="Arial" w:cs="Arial"/>
          <w:kern w:val="0"/>
          <w:sz w:val="24"/>
          <w:szCs w:val="24"/>
          <w14:ligatures w14:val="none"/>
        </w:rPr>
        <w:t xml:space="preserve"> (IPPC),</w:t>
      </w:r>
      <w:r w:rsidRPr="00493039">
        <w:rPr>
          <w:rFonts w:ascii="Arial" w:eastAsia="Calibri" w:hAnsi="Arial" w:cs="Arial"/>
          <w:kern w:val="0"/>
          <w:sz w:val="24"/>
          <w:szCs w:val="24"/>
          <w:lang w:val="x-none"/>
          <w14:ligatures w14:val="none"/>
        </w:rPr>
        <w:t xml:space="preserve"> </w:t>
      </w:r>
    </w:p>
    <w:p w14:paraId="4EDC77E6" w14:textId="77777777" w:rsidR="00006AC7" w:rsidRPr="00493039" w:rsidRDefault="00006AC7" w:rsidP="00FE0A0C">
      <w:pPr>
        <w:numPr>
          <w:ilvl w:val="0"/>
          <w:numId w:val="6"/>
        </w:numPr>
        <w:spacing w:after="0" w:line="240" w:lineRule="auto"/>
        <w:ind w:left="378"/>
        <w:jc w:val="both"/>
        <w:rPr>
          <w:rFonts w:ascii="Arial" w:eastAsia="Calibri" w:hAnsi="Arial" w:cs="Arial"/>
          <w:kern w:val="0"/>
          <w:sz w:val="24"/>
          <w:szCs w:val="24"/>
          <w:lang w:val="x-none"/>
          <w14:ligatures w14:val="none"/>
        </w:rPr>
      </w:pPr>
      <w:r w:rsidRPr="00493039">
        <w:rPr>
          <w:rFonts w:ascii="Arial" w:eastAsia="Calibri" w:hAnsi="Arial" w:cs="Arial"/>
          <w:kern w:val="0"/>
          <w:sz w:val="24"/>
          <w:szCs w:val="24"/>
          <w:lang w:val="x-none"/>
          <w14:ligatures w14:val="none"/>
        </w:rPr>
        <w:t>składowisko odpadów innych niż niebezpieczne, z wyłączeniem odpadów obojętnych, o zdolności przyjmowania ponad 10 ton odpadów na dobę i o całkowitej pojemności ponad 25 000 ton, z wydzieloną częścią do składowania odpadów niebezpiecznych, zawierających azbest</w:t>
      </w:r>
      <w:r w:rsidRPr="00493039">
        <w:rPr>
          <w:rFonts w:ascii="Arial" w:eastAsia="Calibri" w:hAnsi="Arial" w:cs="Arial"/>
          <w:kern w:val="0"/>
          <w:sz w:val="24"/>
          <w:szCs w:val="24"/>
          <w14:ligatures w14:val="none"/>
        </w:rPr>
        <w:t xml:space="preserve"> (IPPC)</w:t>
      </w:r>
      <w:r w:rsidRPr="00493039">
        <w:rPr>
          <w:rFonts w:ascii="Arial" w:eastAsia="Calibri" w:hAnsi="Arial" w:cs="Arial"/>
          <w:kern w:val="0"/>
          <w:sz w:val="24"/>
          <w:szCs w:val="24"/>
          <w:lang w:val="x-none"/>
          <w14:ligatures w14:val="none"/>
        </w:rPr>
        <w:t>.</w:t>
      </w:r>
    </w:p>
    <w:p w14:paraId="7AF0850C" w14:textId="77777777" w:rsidR="00006AC7" w:rsidRPr="00493039" w:rsidRDefault="00006AC7" w:rsidP="00294C95">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Obydwie instalacje objęte zostały jednym pozwoleniem zintegrowanym ze względu na powiązania lokalizacyjnie, funkcjonalne i technologiczne. Instalacje Zakładu Zagospodarowania Odpadów (MBP) oraz składowisko odpadów zlokalizowane są </w:t>
      </w:r>
      <w:r w:rsidRPr="00493039">
        <w:rPr>
          <w:rFonts w:ascii="Arial" w:eastAsia="Times New Roman" w:hAnsi="Arial" w:cs="Arial"/>
          <w:kern w:val="0"/>
          <w:sz w:val="24"/>
          <w:szCs w:val="24"/>
          <w:lang w:eastAsia="pl-PL"/>
          <w14:ligatures w14:val="none"/>
        </w:rPr>
        <w:br/>
        <w:t xml:space="preserve">w swoim bezpośrednim sąsiedztwie. </w:t>
      </w:r>
    </w:p>
    <w:p w14:paraId="782D1D09" w14:textId="77777777" w:rsidR="00006AC7" w:rsidRPr="00493039" w:rsidRDefault="00006AC7" w:rsidP="00294C95">
      <w:pPr>
        <w:spacing w:after="0" w:line="240" w:lineRule="auto"/>
        <w:ind w:firstLine="708"/>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Objęte pozwoleniem zintegrowanym składowisko odpadów zaliczane jest na podstawie §2 ust. 1 pkt 47 rozporządzenia Rady Ministrów z dnia 10 września </w:t>
      </w:r>
      <w:r w:rsidRPr="00493039">
        <w:rPr>
          <w:rFonts w:ascii="Arial" w:eastAsia="Times New Roman" w:hAnsi="Arial" w:cs="Arial"/>
          <w:kern w:val="0"/>
          <w:sz w:val="24"/>
          <w:szCs w:val="24"/>
          <w:lang w:eastAsia="pl-PL"/>
          <w14:ligatures w14:val="none"/>
        </w:rPr>
        <w:br/>
        <w:t xml:space="preserve">2019 r. w sprawie przedsięwzięć mogących znacząco oddziaływać na środowisko </w:t>
      </w:r>
      <w:r w:rsidRPr="00493039">
        <w:rPr>
          <w:rFonts w:ascii="Arial" w:eastAsia="Times New Roman" w:hAnsi="Arial" w:cs="Arial"/>
          <w:kern w:val="0"/>
          <w:sz w:val="24"/>
          <w:szCs w:val="24"/>
          <w:lang w:eastAsia="pl-PL"/>
          <w14:ligatures w14:val="none"/>
        </w:rPr>
        <w:br/>
        <w:t xml:space="preserve">(Dz. U. z 2019 r. poz. 1839 ze zm.), do przedsięwzięć mogących zawsze znacząco oddziaływać na środowisko, jako instalacja do przetwarzania odpadów w rozumieniu </w:t>
      </w:r>
      <w:r w:rsidRPr="00493039">
        <w:rPr>
          <w:rFonts w:ascii="Arial" w:eastAsia="Times New Roman" w:hAnsi="Arial" w:cs="Arial"/>
          <w:kern w:val="0"/>
          <w:sz w:val="24"/>
          <w:szCs w:val="24"/>
          <w:lang w:eastAsia="pl-PL"/>
          <w14:ligatures w14:val="none"/>
        </w:rPr>
        <w:br/>
        <w:t xml:space="preserve">art. 3 ust. 1 pkt 21 ustawy o odpadach (…), o pojemności powyżej 25 000 Mg. Przedmiotowe składowisko odpadów zaklasyfikowane zostało, zgodnie z pkt. 5 </w:t>
      </w:r>
      <w:proofErr w:type="spellStart"/>
      <w:r w:rsidRPr="00493039">
        <w:rPr>
          <w:rFonts w:ascii="Arial" w:eastAsia="Times New Roman" w:hAnsi="Arial" w:cs="Arial"/>
          <w:kern w:val="0"/>
          <w:sz w:val="24"/>
          <w:szCs w:val="24"/>
          <w:lang w:eastAsia="pl-PL"/>
          <w14:ligatures w14:val="none"/>
        </w:rPr>
        <w:t>ppkt</w:t>
      </w:r>
      <w:proofErr w:type="spellEnd"/>
      <w:r w:rsidRPr="00493039">
        <w:rPr>
          <w:rFonts w:ascii="Arial" w:eastAsia="Times New Roman" w:hAnsi="Arial" w:cs="Arial"/>
          <w:kern w:val="0"/>
          <w:sz w:val="24"/>
          <w:szCs w:val="24"/>
          <w:lang w:eastAsia="pl-PL"/>
          <w14:ligatures w14:val="none"/>
        </w:rPr>
        <w:t xml:space="preserve"> 4 załącznika do rozporządzenia Ministra Środowiska z dnia 27 sierpnia 2014 r. </w:t>
      </w:r>
      <w:r w:rsidRPr="00493039">
        <w:rPr>
          <w:rFonts w:ascii="Arial" w:eastAsia="Times New Roman" w:hAnsi="Arial" w:cs="Arial"/>
          <w:kern w:val="0"/>
          <w:sz w:val="24"/>
          <w:szCs w:val="24"/>
          <w:lang w:eastAsia="pl-PL"/>
          <w14:ligatures w14:val="none"/>
        </w:rPr>
        <w:br/>
        <w:t xml:space="preserve">w sprawie rodzajów instalacji mogących powodować znaczne zanieczyszczenie (…), </w:t>
      </w:r>
      <w:r w:rsidRPr="00493039">
        <w:rPr>
          <w:rFonts w:ascii="Arial" w:eastAsia="Times New Roman" w:hAnsi="Arial" w:cs="Arial"/>
          <w:kern w:val="0"/>
          <w:sz w:val="24"/>
          <w:szCs w:val="24"/>
          <w:lang w:eastAsia="pl-PL"/>
          <w14:ligatures w14:val="none"/>
        </w:rPr>
        <w:br/>
        <w:t xml:space="preserve">do instalacji mogących powodować znaczne zanieczyszczenie poszczególnych elementów przyrodniczych albo środowiska jako całości, których funkcjonowanie wymaga uzyskania pozwolenia zintegrowanego. </w:t>
      </w:r>
    </w:p>
    <w:p w14:paraId="75BFCFE3" w14:textId="77777777" w:rsidR="00006AC7" w:rsidRPr="00493039" w:rsidRDefault="00006AC7" w:rsidP="00294C95">
      <w:pPr>
        <w:spacing w:after="0" w:line="240" w:lineRule="auto"/>
        <w:jc w:val="both"/>
        <w:rPr>
          <w:rFonts w:ascii="Arial" w:eastAsia="Times New Roman" w:hAnsi="Arial" w:cs="Arial"/>
          <w:kern w:val="0"/>
          <w:sz w:val="24"/>
          <w:szCs w:val="24"/>
          <w:lang w:eastAsia="pl-PL"/>
          <w14:ligatures w14:val="none"/>
        </w:rPr>
      </w:pPr>
      <w:bookmarkStart w:id="23" w:name="_Hlk203551784"/>
      <w:r w:rsidRPr="00493039">
        <w:rPr>
          <w:rFonts w:ascii="Arial" w:eastAsia="Times New Roman" w:hAnsi="Arial" w:cs="Arial"/>
          <w:kern w:val="0"/>
          <w:sz w:val="24"/>
          <w:szCs w:val="24"/>
          <w:lang w:eastAsia="pl-PL"/>
          <w14:ligatures w14:val="none"/>
        </w:rPr>
        <w:t xml:space="preserve">Również eksploatowana instalacja do mechaniczno – biologicznego przetwarzania zmieszanych odpadów komunalnych (MBP), na podstawie §2 ust. 1 pkt 47 rozporządzenia Rady Ministrów z dnia 10 września 2019 r. w sprawie przedsięwzięć mogących znacząco oddziaływać na środowisko, zaliczana jest do przedsięwzięć mogących zawsze znacząco oddziaływać na środowisko, jako instalacja do przetwarzania odpadów w rozumieniu art. 3 ust. 1 pkt 21 ustawy o odpadach (…), mogących przyjmować odpady w ilości nie mniejszej niż 10 t na dobę (…). Eksploatowana  instalacja MBP zaklasyfikowana została zgodnie z pkt. 5 </w:t>
      </w:r>
      <w:proofErr w:type="spellStart"/>
      <w:r w:rsidRPr="00493039">
        <w:rPr>
          <w:rFonts w:ascii="Arial" w:eastAsia="Times New Roman" w:hAnsi="Arial" w:cs="Arial"/>
          <w:kern w:val="0"/>
          <w:sz w:val="24"/>
          <w:szCs w:val="24"/>
          <w:lang w:eastAsia="pl-PL"/>
          <w14:ligatures w14:val="none"/>
        </w:rPr>
        <w:t>ppkt</w:t>
      </w:r>
      <w:proofErr w:type="spellEnd"/>
      <w:r w:rsidRPr="00493039">
        <w:rPr>
          <w:rFonts w:ascii="Arial" w:eastAsia="Times New Roman" w:hAnsi="Arial" w:cs="Arial"/>
          <w:kern w:val="0"/>
          <w:sz w:val="24"/>
          <w:szCs w:val="24"/>
          <w:lang w:eastAsia="pl-PL"/>
          <w14:ligatures w14:val="none"/>
        </w:rPr>
        <w:t xml:space="preserve"> 3 lit. a) załącznika do rozporządzenia Ministra Środowiska z dnia 27 sierpnia 2014 r. w sprawie rodzajów instalacji mogących powodować znaczne zanieczyszczenie poszczególnych elementów przyrodniczych albo środowiska jako całości (…), tj. jako instalacja </w:t>
      </w:r>
      <w:r w:rsidRPr="00493039">
        <w:rPr>
          <w:rFonts w:ascii="Arial" w:eastAsia="Times New Roman" w:hAnsi="Arial" w:cs="Arial"/>
          <w:kern w:val="0"/>
          <w:sz w:val="24"/>
          <w:szCs w:val="24"/>
          <w:lang w:eastAsia="pl-PL"/>
          <w14:ligatures w14:val="none"/>
        </w:rPr>
        <w:br/>
        <w:t xml:space="preserve">w gospodarce odpadami do unieszkodliwiania odpadów innych niż niebezpieczne </w:t>
      </w:r>
      <w:r w:rsidRPr="00493039">
        <w:rPr>
          <w:rFonts w:ascii="Arial" w:eastAsia="Times New Roman" w:hAnsi="Arial" w:cs="Arial"/>
          <w:kern w:val="0"/>
          <w:sz w:val="24"/>
          <w:szCs w:val="24"/>
          <w:lang w:eastAsia="pl-PL"/>
          <w14:ligatures w14:val="none"/>
        </w:rPr>
        <w:br/>
        <w:t>o zdolności przetwarzania ponad 50 ton na dobę, z wykorzystaniem procesu obróbki biologicznej,  których funkcjonowanie wymaga uzyskania pozwolenia zintegrowanego. Instalacja jest wpisana przez Marszałk</w:t>
      </w:r>
      <w:r w:rsidR="00BF765C" w:rsidRPr="00493039">
        <w:rPr>
          <w:rFonts w:ascii="Arial" w:eastAsia="Times New Roman" w:hAnsi="Arial" w:cs="Arial"/>
          <w:kern w:val="0"/>
          <w:sz w:val="24"/>
          <w:szCs w:val="24"/>
          <w:lang w:eastAsia="pl-PL"/>
          <w14:ligatures w14:val="none"/>
        </w:rPr>
        <w:t xml:space="preserve">a </w:t>
      </w:r>
      <w:r w:rsidRPr="00493039">
        <w:rPr>
          <w:rFonts w:ascii="Arial" w:eastAsia="Times New Roman" w:hAnsi="Arial" w:cs="Arial"/>
          <w:kern w:val="0"/>
          <w:sz w:val="24"/>
          <w:szCs w:val="24"/>
          <w:lang w:eastAsia="pl-PL"/>
          <w14:ligatures w14:val="none"/>
        </w:rPr>
        <w:t xml:space="preserve">Województwa Podkarpackiego na „Liście funkcjonujących oraz planowanych do budowy, rozbudowy lub modernizacji na terenie województwa podkarpackiego instalacji komunalnych, o których mowa w art. 38b ustawy z dnia 14 grudnia 2012 r. o odpadach” jako „Instalacja do mechaniczno-biologicznego </w:t>
      </w:r>
      <w:r w:rsidRPr="00493039">
        <w:rPr>
          <w:rFonts w:ascii="Arial" w:eastAsia="Times New Roman" w:hAnsi="Arial" w:cs="Arial"/>
          <w:kern w:val="0"/>
          <w:sz w:val="24"/>
          <w:szCs w:val="24"/>
          <w:lang w:eastAsia="pl-PL"/>
          <w14:ligatures w14:val="none"/>
        </w:rPr>
        <w:lastRenderedPageBreak/>
        <w:t>przetwarzania niesegregowanych (zmieszanych)  odpadów komunalnych – Zakład Zagospodarowania Odpadów/ Kozodrza, 39-103 Ostrów”.</w:t>
      </w:r>
    </w:p>
    <w:p w14:paraId="7A3E008F" w14:textId="27B7D82F" w:rsidR="009A3B3A" w:rsidRPr="00493039" w:rsidRDefault="00006AC7" w:rsidP="00294C95">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Tym samym, zgodnie z art. 183 w związku z art. 378 ust. 2a pkt. 1  i 3 ustawy </w:t>
      </w:r>
      <w:r w:rsidRPr="00493039">
        <w:rPr>
          <w:rFonts w:ascii="Arial" w:eastAsia="Times New Roman" w:hAnsi="Arial" w:cs="Arial"/>
          <w:kern w:val="0"/>
          <w:sz w:val="24"/>
          <w:szCs w:val="24"/>
          <w:lang w:eastAsia="pl-PL"/>
          <w14:ligatures w14:val="none"/>
        </w:rPr>
        <w:br/>
        <w:t xml:space="preserve">Prawo ochrony środowiska oraz art. 41 ust. 3 pkt. 1 a) i c) ustawy o odpadach, </w:t>
      </w:r>
      <w:r w:rsidRPr="00493039">
        <w:rPr>
          <w:rFonts w:ascii="Arial" w:eastAsia="Times New Roman" w:hAnsi="Arial" w:cs="Arial"/>
          <w:kern w:val="0"/>
          <w:sz w:val="24"/>
          <w:szCs w:val="24"/>
          <w:lang w:eastAsia="pl-PL"/>
          <w14:ligatures w14:val="none"/>
        </w:rPr>
        <w:br/>
        <w:t xml:space="preserve">właściwym w sprawie jest marszałek województwa.  </w:t>
      </w:r>
    </w:p>
    <w:bookmarkEnd w:id="23"/>
    <w:p w14:paraId="30669DED" w14:textId="11854505" w:rsidR="00CC237F" w:rsidRPr="00C67CD7" w:rsidRDefault="00006AC7" w:rsidP="00294C95">
      <w:pPr>
        <w:autoSpaceDE w:val="0"/>
        <w:autoSpaceDN w:val="0"/>
        <w:adjustRightInd w:val="0"/>
        <w:spacing w:after="0" w:line="240" w:lineRule="auto"/>
        <w:ind w:firstLine="708"/>
        <w:jc w:val="both"/>
        <w:rPr>
          <w:rFonts w:ascii="Arial" w:eastAsia="Calibri" w:hAnsi="Arial" w:cs="Arial"/>
          <w:kern w:val="0"/>
          <w:sz w:val="24"/>
          <w:szCs w:val="24"/>
          <w14:ligatures w14:val="none"/>
        </w:rPr>
      </w:pPr>
      <w:r w:rsidRPr="00C67CD7">
        <w:rPr>
          <w:rFonts w:ascii="Arial" w:eastAsia="Calibri" w:hAnsi="Arial" w:cs="Arial"/>
          <w:kern w:val="0"/>
          <w:sz w:val="24"/>
          <w:szCs w:val="24"/>
          <w14:ligatures w14:val="none"/>
        </w:rPr>
        <w:t>Uwzględniając wniosek oraz obowiązujące przepisy prawa w pozwoleniu zintegrowanym ustalono:</w:t>
      </w:r>
    </w:p>
    <w:p w14:paraId="08BBFE03" w14:textId="4F964DA2" w:rsidR="00CC237F" w:rsidRPr="00493039" w:rsidRDefault="00CC237F" w:rsidP="00294C95">
      <w:pPr>
        <w:widowControl w:val="0"/>
        <w:tabs>
          <w:tab w:val="left" w:pos="284"/>
          <w:tab w:val="left" w:pos="567"/>
        </w:tabs>
        <w:overflowPunct w:val="0"/>
        <w:autoSpaceDE w:val="0"/>
        <w:autoSpaceDN w:val="0"/>
        <w:adjustRightInd w:val="0"/>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ab/>
      </w:r>
      <w:r w:rsidRPr="00493039">
        <w:rPr>
          <w:rFonts w:ascii="Arial" w:eastAsia="Times New Roman" w:hAnsi="Arial" w:cs="Arial"/>
          <w:kern w:val="0"/>
          <w:sz w:val="24"/>
          <w:szCs w:val="24"/>
          <w:lang w:eastAsia="pl-PL"/>
          <w14:ligatures w14:val="none"/>
        </w:rPr>
        <w:tab/>
        <w:t xml:space="preserve">Pismem z dnia 16 sierpnia 2024r. znak: OS.I.7222.44.19.2024.RD zawiadomiłem strony o wszczęciu postępowania administracyjnego w sprawie zmiany pozwolenia zintegrowanego dla ww. instalacji oraz o umieszczeniu przedmiotowego wniosku </w:t>
      </w:r>
      <w:r w:rsidRPr="00493039">
        <w:rPr>
          <w:rFonts w:ascii="Arial" w:eastAsia="Times New Roman" w:hAnsi="Arial" w:cs="Arial"/>
          <w:kern w:val="0"/>
          <w:sz w:val="24"/>
          <w:szCs w:val="24"/>
          <w:lang w:eastAsia="pl-PL"/>
          <w14:ligatures w14:val="none"/>
        </w:rPr>
        <w:br/>
        <w:t xml:space="preserve">w publicznie dostępnym wykazie danych o dokumentach zawierających informacje </w:t>
      </w:r>
      <w:r w:rsidRPr="00493039">
        <w:rPr>
          <w:rFonts w:ascii="Arial" w:eastAsia="Times New Roman" w:hAnsi="Arial" w:cs="Arial"/>
          <w:kern w:val="0"/>
          <w:sz w:val="24"/>
          <w:szCs w:val="24"/>
          <w:lang w:eastAsia="pl-PL"/>
          <w14:ligatures w14:val="none"/>
        </w:rPr>
        <w:br/>
        <w:t xml:space="preserve">o środowisku i jego ochronie. </w:t>
      </w:r>
    </w:p>
    <w:p w14:paraId="17E93DD1" w14:textId="66226478" w:rsidR="00BF765C" w:rsidRPr="00493039" w:rsidRDefault="00BF765C" w:rsidP="00294C95">
      <w:pPr>
        <w:spacing w:after="0" w:line="240" w:lineRule="auto"/>
        <w:ind w:firstLine="708"/>
        <w:contextualSpacing/>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Zgodnie z art. 209 ustawy Prawo ochrony środowiska wersja elektroniczna wniosku została przesłana Ministrowi Klimatu i Środowiska drogą elektroniczną </w:t>
      </w:r>
      <w:r w:rsidRPr="00493039">
        <w:rPr>
          <w:rFonts w:ascii="Arial" w:eastAsia="Times New Roman" w:hAnsi="Arial" w:cs="Arial"/>
          <w:kern w:val="0"/>
          <w:sz w:val="24"/>
          <w:szCs w:val="24"/>
          <w:lang w:eastAsia="pl-PL"/>
          <w14:ligatures w14:val="none"/>
        </w:rPr>
        <w:br/>
        <w:t>(e-</w:t>
      </w:r>
      <w:proofErr w:type="spellStart"/>
      <w:r w:rsidRPr="00493039">
        <w:rPr>
          <w:rFonts w:ascii="Arial" w:eastAsia="Times New Roman" w:hAnsi="Arial" w:cs="Arial"/>
          <w:kern w:val="0"/>
          <w:sz w:val="24"/>
          <w:szCs w:val="24"/>
          <w:lang w:eastAsia="pl-PL"/>
          <w14:ligatures w14:val="none"/>
        </w:rPr>
        <w:t>Puap</w:t>
      </w:r>
      <w:proofErr w:type="spellEnd"/>
      <w:r w:rsidRPr="00493039">
        <w:rPr>
          <w:rFonts w:ascii="Arial" w:eastAsia="Times New Roman" w:hAnsi="Arial" w:cs="Arial"/>
          <w:kern w:val="0"/>
          <w:sz w:val="24"/>
          <w:szCs w:val="24"/>
          <w:lang w:eastAsia="pl-PL"/>
          <w14:ligatures w14:val="none"/>
        </w:rPr>
        <w:t xml:space="preserve">) przy piśmie z dnia </w:t>
      </w:r>
      <w:r w:rsidR="00CC237F" w:rsidRPr="00493039">
        <w:rPr>
          <w:rFonts w:ascii="Arial" w:eastAsia="Times New Roman" w:hAnsi="Arial" w:cs="Arial"/>
          <w:kern w:val="0"/>
          <w:sz w:val="24"/>
          <w:szCs w:val="24"/>
          <w:lang w:eastAsia="pl-PL"/>
          <w14:ligatures w14:val="none"/>
        </w:rPr>
        <w:t>16 sierpnia 2024r. znak: OS.I.7222.44.19.2024.RD,</w:t>
      </w:r>
      <w:r w:rsidRPr="00493039">
        <w:rPr>
          <w:rFonts w:ascii="Arial" w:eastAsia="Times New Roman" w:hAnsi="Arial" w:cs="Arial"/>
          <w:kern w:val="0"/>
          <w:sz w:val="24"/>
          <w:szCs w:val="24"/>
          <w:lang w:eastAsia="pl-PL"/>
          <w14:ligatures w14:val="none"/>
        </w:rPr>
        <w:br/>
        <w:t>celem rejestracji.</w:t>
      </w:r>
    </w:p>
    <w:p w14:paraId="7F46C879" w14:textId="77777777" w:rsidR="00006AC7" w:rsidRPr="00493039" w:rsidRDefault="00006AC7" w:rsidP="00294C95">
      <w:pPr>
        <w:spacing w:after="0" w:line="240" w:lineRule="auto"/>
        <w:ind w:firstLine="708"/>
        <w:contextualSpacing/>
        <w:jc w:val="both"/>
        <w:rPr>
          <w:rFonts w:ascii="Arial" w:eastAsia="Times New Roman" w:hAnsi="Arial" w:cs="Arial"/>
          <w:kern w:val="0"/>
          <w:sz w:val="24"/>
          <w:szCs w:val="24"/>
          <w:shd w:val="clear" w:color="auto" w:fill="FFFFFF"/>
          <w:lang w:eastAsia="pl-PL"/>
          <w14:ligatures w14:val="none"/>
        </w:rPr>
      </w:pPr>
      <w:r w:rsidRPr="00493039">
        <w:rPr>
          <w:rFonts w:ascii="Arial" w:eastAsia="Times New Roman" w:hAnsi="Arial" w:cs="Arial"/>
          <w:kern w:val="0"/>
          <w:sz w:val="24"/>
          <w:szCs w:val="24"/>
          <w:lang w:eastAsia="pl-PL"/>
          <w14:ligatures w14:val="none"/>
        </w:rPr>
        <w:t xml:space="preserve">Zarządzający instalacją nie złożył wniosku o wyłączenie z udostępniania danych zawartych w dokumentacji, w trybie art. 16 ustawy z dn. 3 października 2008 r. </w:t>
      </w:r>
      <w:r w:rsidRPr="00493039">
        <w:rPr>
          <w:rFonts w:ascii="Arial" w:eastAsia="Times New Roman" w:hAnsi="Arial" w:cs="Arial"/>
          <w:kern w:val="0"/>
          <w:sz w:val="24"/>
          <w:szCs w:val="24"/>
          <w:lang w:eastAsia="pl-PL"/>
          <w14:ligatures w14:val="none"/>
        </w:rPr>
        <w:br/>
        <w:t xml:space="preserve">o udostępnianiu informacji o środowisku i jego ochronie, udziale społeczeństwa </w:t>
      </w:r>
      <w:r w:rsidRPr="00493039">
        <w:rPr>
          <w:rFonts w:ascii="Arial" w:eastAsia="Times New Roman" w:hAnsi="Arial" w:cs="Arial"/>
          <w:kern w:val="0"/>
          <w:sz w:val="24"/>
          <w:szCs w:val="24"/>
          <w:lang w:eastAsia="pl-PL"/>
          <w14:ligatures w14:val="none"/>
        </w:rPr>
        <w:br/>
        <w:t xml:space="preserve">w ochronie środowiska oraz o ocenach oddziaływania na środowisko (Dz. U. z 2022 poz. 1029 </w:t>
      </w:r>
      <w:proofErr w:type="spellStart"/>
      <w:r w:rsidRPr="00493039">
        <w:rPr>
          <w:rFonts w:ascii="Arial" w:eastAsia="Times New Roman" w:hAnsi="Arial" w:cs="Arial"/>
          <w:kern w:val="0"/>
          <w:sz w:val="24"/>
          <w:szCs w:val="24"/>
          <w:lang w:eastAsia="pl-PL"/>
          <w14:ligatures w14:val="none"/>
        </w:rPr>
        <w:t>t.j</w:t>
      </w:r>
      <w:proofErr w:type="spellEnd"/>
      <w:r w:rsidRPr="00493039">
        <w:rPr>
          <w:rFonts w:ascii="Arial" w:eastAsia="Times New Roman" w:hAnsi="Arial" w:cs="Arial"/>
          <w:kern w:val="0"/>
          <w:sz w:val="24"/>
          <w:szCs w:val="24"/>
          <w:lang w:eastAsia="pl-PL"/>
          <w14:ligatures w14:val="none"/>
        </w:rPr>
        <w:t>.).</w:t>
      </w:r>
      <w:r w:rsidRPr="00493039">
        <w:rPr>
          <w:rFonts w:ascii="Cambria" w:eastAsia="Times New Roman" w:hAnsi="Cambria" w:cs="Times New Roman"/>
          <w:kern w:val="0"/>
          <w:sz w:val="24"/>
          <w:szCs w:val="24"/>
          <w:shd w:val="clear" w:color="auto" w:fill="FFFFFF"/>
          <w:lang w:eastAsia="pl-PL"/>
          <w14:ligatures w14:val="none"/>
        </w:rPr>
        <w:t xml:space="preserve"> </w:t>
      </w:r>
    </w:p>
    <w:p w14:paraId="7CD29B2F" w14:textId="77777777" w:rsidR="00961F38" w:rsidRPr="00493039" w:rsidRDefault="00961F38" w:rsidP="00961F38">
      <w:pPr>
        <w:spacing w:after="0" w:line="276" w:lineRule="auto"/>
        <w:rPr>
          <w:rFonts w:ascii="Arial" w:eastAsia="Times New Roman" w:hAnsi="Arial" w:cs="Arial"/>
          <w:kern w:val="0"/>
          <w:sz w:val="8"/>
          <w:szCs w:val="8"/>
          <w:lang w:eastAsia="pl-PL"/>
          <w14:ligatures w14:val="none"/>
        </w:rPr>
      </w:pPr>
    </w:p>
    <w:p w14:paraId="483A0914" w14:textId="19A571F3" w:rsidR="00746CB9" w:rsidRPr="00493039" w:rsidRDefault="00746CB9" w:rsidP="00294C95">
      <w:pPr>
        <w:suppressAutoHyphens/>
        <w:autoSpaceDE w:val="0"/>
        <w:autoSpaceDN w:val="0"/>
        <w:adjustRightInd w:val="0"/>
        <w:spacing w:after="0" w:line="240" w:lineRule="auto"/>
        <w:ind w:firstLine="708"/>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W toku prowadzonego postępowania, </w:t>
      </w:r>
      <w:r w:rsidRPr="00493039">
        <w:rPr>
          <w:rFonts w:ascii="Arial" w:eastAsia="Times New Roman" w:hAnsi="Arial" w:cs="Arial"/>
          <w:kern w:val="0"/>
          <w:sz w:val="24"/>
          <w:szCs w:val="24"/>
          <w:lang w:eastAsia="ar-SA"/>
          <w14:ligatures w14:val="none"/>
        </w:rPr>
        <w:t xml:space="preserve">uwzględniając zapisy </w:t>
      </w:r>
      <w:r w:rsidRPr="00493039">
        <w:rPr>
          <w:rFonts w:ascii="Arial" w:eastAsia="Times New Roman" w:hAnsi="Arial" w:cs="Arial"/>
          <w:kern w:val="0"/>
          <w:sz w:val="24"/>
          <w:szCs w:val="24"/>
          <w:lang w:eastAsia="pl-PL"/>
          <w14:ligatures w14:val="none"/>
        </w:rPr>
        <w:t xml:space="preserve">art. 41 ust. 6a. ustawy z dnia 14 grudnia 2012 r. o odpadach zwrócono się pismem z dnia </w:t>
      </w:r>
      <w:r w:rsidR="00CC237F" w:rsidRPr="00493039">
        <w:rPr>
          <w:rFonts w:ascii="Arial" w:eastAsia="Times New Roman" w:hAnsi="Arial" w:cs="Arial"/>
          <w:kern w:val="0"/>
          <w:sz w:val="24"/>
          <w:szCs w:val="24"/>
          <w:lang w:eastAsia="pl-PL"/>
          <w14:ligatures w14:val="none"/>
        </w:rPr>
        <w:t>9 września 2024</w:t>
      </w:r>
      <w:r w:rsidRPr="00493039">
        <w:rPr>
          <w:rFonts w:ascii="Arial" w:eastAsia="Times New Roman" w:hAnsi="Arial" w:cs="Arial"/>
          <w:kern w:val="0"/>
          <w:sz w:val="24"/>
          <w:szCs w:val="24"/>
          <w:lang w:eastAsia="pl-PL"/>
          <w14:ligatures w14:val="none"/>
        </w:rPr>
        <w:t xml:space="preserve"> r. znak: OS.I.7222.</w:t>
      </w:r>
      <w:r w:rsidR="00CC237F" w:rsidRPr="00493039">
        <w:rPr>
          <w:rFonts w:ascii="Arial" w:eastAsia="Times New Roman" w:hAnsi="Arial" w:cs="Arial"/>
          <w:kern w:val="0"/>
          <w:sz w:val="24"/>
          <w:szCs w:val="24"/>
          <w:lang w:eastAsia="pl-PL"/>
          <w14:ligatures w14:val="none"/>
        </w:rPr>
        <w:t>44</w:t>
      </w:r>
      <w:r w:rsidRPr="00493039">
        <w:rPr>
          <w:rFonts w:ascii="Arial" w:eastAsia="Times New Roman" w:hAnsi="Arial" w:cs="Arial"/>
          <w:kern w:val="0"/>
          <w:sz w:val="24"/>
          <w:szCs w:val="24"/>
          <w:lang w:eastAsia="pl-PL"/>
          <w14:ligatures w14:val="none"/>
        </w:rPr>
        <w:t>.</w:t>
      </w:r>
      <w:r w:rsidR="00CC237F" w:rsidRPr="00493039">
        <w:rPr>
          <w:rFonts w:ascii="Arial" w:eastAsia="Times New Roman" w:hAnsi="Arial" w:cs="Arial"/>
          <w:kern w:val="0"/>
          <w:sz w:val="24"/>
          <w:szCs w:val="24"/>
          <w:lang w:eastAsia="pl-PL"/>
          <w14:ligatures w14:val="none"/>
        </w:rPr>
        <w:t>19</w:t>
      </w:r>
      <w:r w:rsidRPr="00493039">
        <w:rPr>
          <w:rFonts w:ascii="Arial" w:eastAsia="Times New Roman" w:hAnsi="Arial" w:cs="Arial"/>
          <w:kern w:val="0"/>
          <w:sz w:val="24"/>
          <w:szCs w:val="24"/>
          <w:lang w:eastAsia="pl-PL"/>
          <w14:ligatures w14:val="none"/>
        </w:rPr>
        <w:t>.202</w:t>
      </w:r>
      <w:r w:rsidR="00CC237F" w:rsidRPr="00493039">
        <w:rPr>
          <w:rFonts w:ascii="Arial" w:eastAsia="Times New Roman" w:hAnsi="Arial" w:cs="Arial"/>
          <w:kern w:val="0"/>
          <w:sz w:val="24"/>
          <w:szCs w:val="24"/>
          <w:lang w:eastAsia="pl-PL"/>
          <w14:ligatures w14:val="none"/>
        </w:rPr>
        <w:t>4</w:t>
      </w:r>
      <w:r w:rsidRPr="00493039">
        <w:rPr>
          <w:rFonts w:ascii="Arial" w:eastAsia="Times New Roman" w:hAnsi="Arial" w:cs="Arial"/>
          <w:kern w:val="0"/>
          <w:sz w:val="24"/>
          <w:szCs w:val="24"/>
          <w:lang w:eastAsia="pl-PL"/>
          <w14:ligatures w14:val="none"/>
        </w:rPr>
        <w:t xml:space="preserve">.RD do Wójta Gminy Ostrów, jako organu właściwego ze względu na miejsce prowadzenia działalności w zakresie przetwarzania odpadów </w:t>
      </w:r>
      <w:r w:rsidRPr="00493039">
        <w:rPr>
          <w:rFonts w:ascii="Arial" w:eastAsia="Times New Roman" w:hAnsi="Arial" w:cs="Arial"/>
          <w:kern w:val="0"/>
          <w:sz w:val="24"/>
          <w:szCs w:val="24"/>
          <w:lang w:eastAsia="pl-PL"/>
          <w14:ligatures w14:val="none"/>
        </w:rPr>
        <w:br/>
        <w:t xml:space="preserve">o wydanie opinii. Zgodnie z art. 41 ust. 6b ustawy o odpadach, w przypadku nie wydania opinii w terminie określonym w </w:t>
      </w:r>
      <w:hyperlink r:id="rId8" w:anchor="/document/16784712?unitId=art(106)par(3)&amp;cm=DOCUMENT" w:history="1">
        <w:r w:rsidRPr="00493039">
          <w:rPr>
            <w:rFonts w:ascii="Arial" w:eastAsia="Times New Roman" w:hAnsi="Arial" w:cs="Arial"/>
            <w:kern w:val="0"/>
            <w:sz w:val="24"/>
            <w:szCs w:val="24"/>
            <w:lang w:eastAsia="pl-PL"/>
            <w14:ligatures w14:val="none"/>
          </w:rPr>
          <w:t>art. 106 § 3</w:t>
        </w:r>
      </w:hyperlink>
      <w:r w:rsidRPr="00493039">
        <w:rPr>
          <w:rFonts w:ascii="Arial" w:eastAsia="Times New Roman" w:hAnsi="Arial" w:cs="Arial"/>
          <w:kern w:val="0"/>
          <w:sz w:val="24"/>
          <w:szCs w:val="24"/>
          <w:lang w:eastAsia="pl-PL"/>
          <w14:ligatures w14:val="none"/>
        </w:rPr>
        <w:t xml:space="preserve"> ustawy Kodeks postępowania administracyjnego przyjmuje się, że wydano opinię pozytywną.</w:t>
      </w:r>
    </w:p>
    <w:p w14:paraId="667DE211" w14:textId="751F95A1" w:rsidR="00E46D5B" w:rsidRPr="00493039" w:rsidRDefault="00E46D5B" w:rsidP="00294C95">
      <w:pPr>
        <w:spacing w:after="0" w:line="240" w:lineRule="auto"/>
        <w:ind w:firstLine="709"/>
        <w:jc w:val="both"/>
        <w:rPr>
          <w:rFonts w:ascii="Arial" w:eastAsia="Times New Roman" w:hAnsi="Arial" w:cs="Arial"/>
          <w:color w:val="EE0000"/>
          <w:kern w:val="0"/>
          <w:sz w:val="24"/>
          <w:szCs w:val="24"/>
          <w:lang w:eastAsia="pl-PL"/>
          <w14:ligatures w14:val="none"/>
        </w:rPr>
      </w:pPr>
      <w:r w:rsidRPr="00493039">
        <w:rPr>
          <w:rFonts w:ascii="Arial" w:eastAsia="Calibri" w:hAnsi="Arial" w:cs="Arial"/>
          <w:kern w:val="0"/>
          <w:sz w:val="24"/>
          <w:szCs w:val="24"/>
          <w:lang w:eastAsia="pl-PL"/>
          <w14:ligatures w14:val="none"/>
        </w:rPr>
        <w:t>Zgodnie z wymogiem art. 42 ust. 4b pkt 1 ustawy o odpadach</w:t>
      </w:r>
      <w:r w:rsidRPr="00493039">
        <w:rPr>
          <w:rFonts w:ascii="Arial" w:eastAsia="Times New Roman" w:hAnsi="Arial" w:cs="Arial"/>
          <w:kern w:val="0"/>
          <w:sz w:val="24"/>
          <w:szCs w:val="24"/>
          <w:lang w:eastAsia="pl-PL"/>
          <w14:ligatures w14:val="none"/>
        </w:rPr>
        <w:t>, do wniosku załączono przedłożono „Operat przeciwpożarowy, czerwiec 2024r.” opracowany przez rzeczoznawcę ds. zabezpieczeń przeciwpożarowych</w:t>
      </w:r>
      <w:r w:rsidRPr="00493039">
        <w:rPr>
          <w:rFonts w:ascii="Arial" w:eastAsia="Times New Roman" w:hAnsi="Arial" w:cs="Arial"/>
          <w:color w:val="EE0000"/>
          <w:kern w:val="0"/>
          <w:sz w:val="24"/>
          <w:szCs w:val="24"/>
          <w:lang w:eastAsia="pl-PL"/>
          <w14:ligatures w14:val="none"/>
        </w:rPr>
        <w:t>.</w:t>
      </w:r>
    </w:p>
    <w:p w14:paraId="3632D0A9" w14:textId="2B95303F" w:rsidR="00E46D5B" w:rsidRPr="00493039" w:rsidRDefault="00E46D5B" w:rsidP="00294C95">
      <w:pPr>
        <w:spacing w:after="0" w:line="240" w:lineRule="auto"/>
        <w:jc w:val="both"/>
        <w:rPr>
          <w:rFonts w:ascii="Arial" w:hAnsi="Arial" w:cs="Arial"/>
          <w:sz w:val="24"/>
          <w:szCs w:val="24"/>
        </w:rPr>
      </w:pPr>
      <w:r w:rsidRPr="00493039">
        <w:rPr>
          <w:rFonts w:ascii="Arial" w:hAnsi="Arial" w:cs="Arial"/>
          <w:sz w:val="24"/>
          <w:szCs w:val="24"/>
        </w:rPr>
        <w:t xml:space="preserve">Mając na względzie, iż pozwolenie zintegrowane uwzględnia wytwarzanie odpadów, </w:t>
      </w:r>
      <w:r w:rsidRPr="00493039">
        <w:rPr>
          <w:rFonts w:ascii="Arial" w:hAnsi="Arial" w:cs="Arial"/>
          <w:sz w:val="24"/>
          <w:szCs w:val="24"/>
        </w:rPr>
        <w:br/>
        <w:t xml:space="preserve">w toku prowadzonego postępowania, działając na podstawie art. 183c ust. 2 ustawy Prawo ochrony środowiska, pismem z dnia </w:t>
      </w:r>
      <w:r w:rsidRPr="00493039">
        <w:rPr>
          <w:rFonts w:ascii="Arial" w:eastAsia="Times New Roman" w:hAnsi="Arial" w:cs="Arial"/>
          <w:kern w:val="0"/>
          <w:sz w:val="24"/>
          <w:szCs w:val="24"/>
          <w:lang w:eastAsia="pl-PL"/>
          <w14:ligatures w14:val="none"/>
        </w:rPr>
        <w:t>9 września 2024r. znak: OS.I.7222.44.19.2024.RD</w:t>
      </w:r>
      <w:r w:rsidRPr="00493039">
        <w:rPr>
          <w:rFonts w:ascii="Arial" w:hAnsi="Arial" w:cs="Arial"/>
          <w:sz w:val="24"/>
          <w:szCs w:val="24"/>
        </w:rPr>
        <w:t xml:space="preserve"> zwróciłem się do Komendanta Powiatowego Państwowej Straży Pożarnej w Ropczycach z wnioskiem o przeprowadzenie kontroli przedmiotowej instalacji w przedmiocie spełnienia wymagań określonych w przepisach o ochronie przeciwpożarowej oraz w zakresie zgodności z warunkami ochrony przeciwpożarowej, </w:t>
      </w:r>
      <w:r w:rsidRPr="00493039">
        <w:rPr>
          <w:rFonts w:ascii="Arial" w:hAnsi="Arial" w:cs="Arial"/>
          <w:sz w:val="24"/>
          <w:szCs w:val="24"/>
        </w:rPr>
        <w:br/>
        <w:t xml:space="preserve">o których mowa w operacie przeciwpożarowym.  </w:t>
      </w:r>
      <w:r w:rsidR="005B4B24" w:rsidRPr="00493039">
        <w:rPr>
          <w:rFonts w:ascii="Arial" w:hAnsi="Arial" w:cs="Arial"/>
          <w:sz w:val="24"/>
          <w:szCs w:val="24"/>
        </w:rPr>
        <w:t>W z</w:t>
      </w:r>
      <w:r w:rsidRPr="00493039">
        <w:rPr>
          <w:rFonts w:ascii="Arial" w:hAnsi="Arial" w:cs="Arial"/>
          <w:sz w:val="24"/>
          <w:szCs w:val="24"/>
        </w:rPr>
        <w:t xml:space="preserve">ałączeniu do pisma przesłano operat przeciwpożarowy, załączony do wniosku o zmianę pozwolenia zintegrowanego, opracowany w czerwcu 2024r. </w:t>
      </w:r>
      <w:r w:rsidR="00BD666F" w:rsidRPr="00493039">
        <w:rPr>
          <w:rFonts w:ascii="Arial" w:hAnsi="Arial" w:cs="Arial"/>
          <w:sz w:val="24"/>
          <w:szCs w:val="24"/>
        </w:rPr>
        <w:t xml:space="preserve"> </w:t>
      </w:r>
    </w:p>
    <w:p w14:paraId="3B6282E5" w14:textId="15689D95" w:rsidR="00A165C8" w:rsidRPr="00493039" w:rsidRDefault="00A165C8" w:rsidP="005B4B24">
      <w:pPr>
        <w:spacing w:line="240" w:lineRule="auto"/>
        <w:contextualSpacing/>
        <w:jc w:val="both"/>
        <w:rPr>
          <w:rFonts w:ascii="Arial" w:eastAsia="Times New Roman" w:hAnsi="Arial" w:cs="Arial"/>
          <w:sz w:val="24"/>
          <w:szCs w:val="24"/>
          <w:lang w:eastAsia="pl-PL"/>
        </w:rPr>
      </w:pPr>
      <w:r w:rsidRPr="00493039">
        <w:rPr>
          <w:rFonts w:ascii="Arial" w:hAnsi="Arial" w:cs="Arial"/>
          <w:sz w:val="24"/>
          <w:szCs w:val="24"/>
        </w:rPr>
        <w:t>Analiza</w:t>
      </w:r>
      <w:r w:rsidR="00E46D5B" w:rsidRPr="00493039">
        <w:rPr>
          <w:rFonts w:ascii="Arial" w:hAnsi="Arial" w:cs="Arial"/>
          <w:sz w:val="24"/>
          <w:szCs w:val="24"/>
        </w:rPr>
        <w:t xml:space="preserve"> przedłożonego operatu z czerwca 2024r. </w:t>
      </w:r>
      <w:r w:rsidRPr="00493039">
        <w:rPr>
          <w:rFonts w:ascii="Arial" w:hAnsi="Arial" w:cs="Arial"/>
          <w:sz w:val="24"/>
          <w:szCs w:val="24"/>
        </w:rPr>
        <w:t>wykazała</w:t>
      </w:r>
      <w:r w:rsidR="00E46D5B" w:rsidRPr="00493039">
        <w:rPr>
          <w:rFonts w:ascii="Arial" w:hAnsi="Arial" w:cs="Arial"/>
          <w:sz w:val="24"/>
          <w:szCs w:val="24"/>
        </w:rPr>
        <w:t xml:space="preserve">, że zapisy nowego operatu zmieniają miejsca i warunki magazynowania odpadów na terenie instalacji MBP </w:t>
      </w:r>
      <w:r w:rsidR="005B4B24" w:rsidRPr="00493039">
        <w:rPr>
          <w:rFonts w:ascii="Arial" w:hAnsi="Arial" w:cs="Arial"/>
          <w:sz w:val="24"/>
          <w:szCs w:val="24"/>
        </w:rPr>
        <w:br/>
      </w:r>
      <w:r w:rsidR="00E46D5B" w:rsidRPr="00493039">
        <w:rPr>
          <w:rFonts w:ascii="Arial" w:hAnsi="Arial" w:cs="Arial"/>
          <w:sz w:val="24"/>
          <w:szCs w:val="24"/>
        </w:rPr>
        <w:t xml:space="preserve">i w konsekwencji należy dokonać zmiany szeregu warunków pozwolenia zintegrowanego, nie ujętych we wniosku. Ponadto, w przypadku wprowadzenia zmian </w:t>
      </w:r>
      <w:r w:rsidR="00BD666F" w:rsidRPr="00493039">
        <w:rPr>
          <w:rFonts w:ascii="Arial" w:hAnsi="Arial" w:cs="Arial"/>
          <w:sz w:val="24"/>
          <w:szCs w:val="24"/>
        </w:rPr>
        <w:br/>
      </w:r>
      <w:r w:rsidR="00E46D5B" w:rsidRPr="00493039">
        <w:rPr>
          <w:rFonts w:ascii="Arial" w:hAnsi="Arial" w:cs="Arial"/>
          <w:sz w:val="24"/>
          <w:szCs w:val="24"/>
        </w:rPr>
        <w:t xml:space="preserve">w tabelach dotyczących miejsc magazynowania odpadów </w:t>
      </w:r>
      <w:r w:rsidR="00E46D5B" w:rsidRPr="00493039">
        <w:rPr>
          <w:rFonts w:ascii="Arial" w:eastAsia="Times New Roman" w:hAnsi="Arial" w:cs="Arial"/>
          <w:sz w:val="24"/>
          <w:szCs w:val="24"/>
          <w:lang w:eastAsia="pl-PL"/>
        </w:rPr>
        <w:t xml:space="preserve">należy przedstawić we wniosku ponowne wyliczenie zabezpieczenia roszczeń. </w:t>
      </w:r>
    </w:p>
    <w:p w14:paraId="6D28E3AD" w14:textId="77777777" w:rsidR="005B4B24" w:rsidRPr="00493039" w:rsidRDefault="005B4B24" w:rsidP="00294C95">
      <w:pPr>
        <w:spacing w:after="0"/>
        <w:ind w:firstLine="708"/>
        <w:contextualSpacing/>
        <w:jc w:val="both"/>
        <w:rPr>
          <w:rFonts w:ascii="Arial" w:eastAsia="Times New Roman" w:hAnsi="Arial" w:cs="Arial"/>
          <w:kern w:val="0"/>
          <w:sz w:val="24"/>
          <w:szCs w:val="24"/>
          <w:lang w:eastAsia="pl-PL"/>
          <w14:ligatures w14:val="none"/>
        </w:rPr>
      </w:pPr>
    </w:p>
    <w:p w14:paraId="2CF0C91D" w14:textId="5718CACC" w:rsidR="008966BF" w:rsidRPr="00493039" w:rsidRDefault="001A4A9A" w:rsidP="00294C95">
      <w:pPr>
        <w:spacing w:after="0"/>
        <w:ind w:firstLine="708"/>
        <w:contextualSpacing/>
        <w:jc w:val="both"/>
        <w:rPr>
          <w:rFonts w:ascii="Arial" w:eastAsia="Times New Roman" w:hAnsi="Arial" w:cs="Arial"/>
          <w:kern w:val="0"/>
          <w:sz w:val="24"/>
          <w:szCs w:val="24"/>
          <w:lang w:eastAsia="ar-SA"/>
          <w14:ligatures w14:val="none"/>
        </w:rPr>
      </w:pPr>
      <w:r w:rsidRPr="00493039">
        <w:rPr>
          <w:rFonts w:ascii="Arial" w:eastAsia="Times New Roman" w:hAnsi="Arial" w:cs="Arial"/>
          <w:kern w:val="0"/>
          <w:sz w:val="24"/>
          <w:szCs w:val="24"/>
          <w:lang w:eastAsia="pl-PL"/>
          <w14:ligatures w14:val="none"/>
        </w:rPr>
        <w:lastRenderedPageBreak/>
        <w:t xml:space="preserve">W toku prowadzonego postępowania, po analizie merytorycznej przedłożonej dokumentacji, wezwaniem z dnia 24 września 2024r. znak: </w:t>
      </w:r>
      <w:r w:rsidRPr="00493039">
        <w:rPr>
          <w:rFonts w:ascii="Arial" w:hAnsi="Arial" w:cs="Arial"/>
          <w:kern w:val="0"/>
          <w:sz w:val="24"/>
          <w:szCs w:val="24"/>
          <w14:ligatures w14:val="none"/>
        </w:rPr>
        <w:t xml:space="preserve">OS-I.7222.44.19.2024.RD </w:t>
      </w:r>
      <w:r w:rsidRPr="00493039">
        <w:rPr>
          <w:rFonts w:ascii="Arial" w:eastAsia="Times New Roman" w:hAnsi="Arial" w:cs="Arial"/>
          <w:kern w:val="0"/>
          <w:sz w:val="24"/>
          <w:szCs w:val="24"/>
          <w:lang w:eastAsia="pl-PL"/>
          <w14:ligatures w14:val="none"/>
        </w:rPr>
        <w:t>Marszałek Województwa Podkarpackiego wezwał Wnioskodawcę do uzupełnienia przedmiotowego wniosku</w:t>
      </w:r>
      <w:r w:rsidR="00F06613" w:rsidRPr="00493039">
        <w:rPr>
          <w:rFonts w:ascii="Arial" w:eastAsia="Times New Roman" w:hAnsi="Arial" w:cs="Arial"/>
          <w:kern w:val="0"/>
          <w:sz w:val="24"/>
          <w:szCs w:val="24"/>
          <w:lang w:eastAsia="pl-PL"/>
          <w14:ligatures w14:val="none"/>
        </w:rPr>
        <w:t xml:space="preserve"> </w:t>
      </w:r>
      <w:r w:rsidR="00F06613" w:rsidRPr="00493039">
        <w:rPr>
          <w:rFonts w:ascii="Arial" w:eastAsia="Times New Roman" w:hAnsi="Arial" w:cs="Arial"/>
          <w:kern w:val="0"/>
          <w:sz w:val="24"/>
          <w:szCs w:val="24"/>
          <w:lang w:eastAsia="ar-SA"/>
          <w14:ligatures w14:val="none"/>
        </w:rPr>
        <w:t xml:space="preserve">w terminie do dnia 14 października 2024r. </w:t>
      </w:r>
    </w:p>
    <w:p w14:paraId="62A93C19" w14:textId="57DE8FD8" w:rsidR="00F06613" w:rsidRPr="00493039" w:rsidRDefault="00F06613">
      <w:pPr>
        <w:pStyle w:val="Akapitzlist"/>
        <w:numPr>
          <w:ilvl w:val="0"/>
          <w:numId w:val="18"/>
        </w:numPr>
        <w:tabs>
          <w:tab w:val="left" w:pos="350"/>
        </w:tabs>
        <w:suppressAutoHyphens/>
        <w:spacing w:after="0"/>
        <w:ind w:left="284" w:hanging="284"/>
        <w:rPr>
          <w:rFonts w:ascii="Arial" w:eastAsia="Times New Roman" w:hAnsi="Arial" w:cs="Arial"/>
          <w:sz w:val="24"/>
          <w:szCs w:val="24"/>
          <w:lang w:eastAsia="ar-SA"/>
        </w:rPr>
      </w:pPr>
      <w:r w:rsidRPr="00493039">
        <w:rPr>
          <w:rFonts w:ascii="Arial" w:eastAsia="Times New Roman" w:hAnsi="Arial" w:cs="Arial"/>
          <w:sz w:val="24"/>
          <w:szCs w:val="24"/>
          <w:lang w:eastAsia="pl-PL"/>
        </w:rPr>
        <w:t xml:space="preserve">Pismem </w:t>
      </w:r>
      <w:r w:rsidRPr="00493039">
        <w:rPr>
          <w:rFonts w:ascii="Arial" w:eastAsia="Times New Roman" w:hAnsi="Arial" w:cs="Arial"/>
          <w:sz w:val="24"/>
          <w:szCs w:val="24"/>
          <w:lang w:eastAsia="ar-SA"/>
        </w:rPr>
        <w:t xml:space="preserve">z dnia </w:t>
      </w:r>
      <w:r w:rsidRPr="00493039">
        <w:rPr>
          <w:rFonts w:ascii="Arial" w:hAnsi="Arial" w:cs="Arial"/>
          <w:sz w:val="24"/>
          <w:szCs w:val="24"/>
        </w:rPr>
        <w:t xml:space="preserve">1 października 2024r. znak: ZUK.070.2.8.2024 Wnioskodawca wystąpił </w:t>
      </w:r>
      <w:r w:rsidRPr="00493039">
        <w:rPr>
          <w:rFonts w:ascii="Arial" w:hAnsi="Arial" w:cs="Arial"/>
          <w:sz w:val="24"/>
          <w:szCs w:val="24"/>
        </w:rPr>
        <w:br/>
        <w:t>o przesunięcie ustalonego terminu na dzień 30 listopada 2024r.</w:t>
      </w:r>
      <w:r w:rsidRPr="00493039">
        <w:rPr>
          <w:rFonts w:ascii="Arial" w:eastAsia="Times New Roman" w:hAnsi="Arial" w:cs="Arial"/>
          <w:sz w:val="24"/>
          <w:szCs w:val="24"/>
          <w:lang w:eastAsia="ar-SA"/>
        </w:rPr>
        <w:t xml:space="preserve"> </w:t>
      </w:r>
      <w:r w:rsidRPr="00493039">
        <w:rPr>
          <w:rFonts w:ascii="Arial" w:eastAsia="Arial" w:hAnsi="Arial" w:cs="Arial"/>
          <w:sz w:val="24"/>
          <w:szCs w:val="24"/>
        </w:rPr>
        <w:t xml:space="preserve">ze względu na konieczność przygotowania niezbędnych danych. </w:t>
      </w:r>
      <w:r w:rsidRPr="00493039">
        <w:rPr>
          <w:rFonts w:ascii="Arial" w:eastAsia="Times New Roman" w:hAnsi="Arial" w:cs="Arial"/>
          <w:sz w:val="24"/>
          <w:szCs w:val="24"/>
          <w:lang w:eastAsia="pl-PL"/>
        </w:rPr>
        <w:t xml:space="preserve">Uwzględniając wniosek, postanowieniem z dnia 7 października 2024r. znak: </w:t>
      </w:r>
      <w:r w:rsidRPr="00493039">
        <w:rPr>
          <w:rFonts w:ascii="Arial" w:eastAsia="Times New Roman" w:hAnsi="Arial" w:cs="Arial"/>
          <w:sz w:val="24"/>
          <w:szCs w:val="20"/>
          <w:lang w:eastAsia="pl-PL"/>
        </w:rPr>
        <w:t>OS-I.7222.14.19.2024.RD</w:t>
      </w:r>
      <w:r w:rsidRPr="00493039">
        <w:rPr>
          <w:rFonts w:ascii="Arial" w:eastAsia="Times New Roman" w:hAnsi="Arial" w:cs="Arial"/>
          <w:sz w:val="24"/>
          <w:szCs w:val="24"/>
          <w:lang w:eastAsia="pl-PL"/>
        </w:rPr>
        <w:t xml:space="preserve"> ustaliłem termin uzupełnień na dzień </w:t>
      </w:r>
      <w:r w:rsidRPr="00493039">
        <w:rPr>
          <w:rFonts w:ascii="Arial" w:hAnsi="Arial" w:cs="Arial"/>
          <w:sz w:val="24"/>
          <w:szCs w:val="24"/>
        </w:rPr>
        <w:t>30 listopada 2024r.</w:t>
      </w:r>
      <w:r w:rsidRPr="00493039">
        <w:rPr>
          <w:rFonts w:ascii="Arial" w:eastAsia="Times New Roman" w:hAnsi="Arial" w:cs="Arial"/>
          <w:sz w:val="24"/>
          <w:szCs w:val="24"/>
          <w:lang w:eastAsia="pl-PL"/>
        </w:rPr>
        <w:t xml:space="preserve"> </w:t>
      </w:r>
    </w:p>
    <w:p w14:paraId="13B892D1" w14:textId="75DF2CCA" w:rsidR="001A4A9A" w:rsidRPr="00493039" w:rsidRDefault="00F06613">
      <w:pPr>
        <w:pStyle w:val="Akapitzlist"/>
        <w:numPr>
          <w:ilvl w:val="0"/>
          <w:numId w:val="18"/>
        </w:numPr>
        <w:tabs>
          <w:tab w:val="left" w:pos="350"/>
        </w:tabs>
        <w:suppressAutoHyphens/>
        <w:spacing w:after="0"/>
        <w:ind w:left="284" w:hanging="284"/>
        <w:rPr>
          <w:rFonts w:ascii="Arial" w:hAnsi="Arial" w:cs="Arial"/>
          <w:sz w:val="24"/>
          <w:szCs w:val="24"/>
        </w:rPr>
      </w:pPr>
      <w:r w:rsidRPr="00493039">
        <w:rPr>
          <w:rFonts w:ascii="Arial" w:eastAsia="Times New Roman" w:hAnsi="Arial" w:cs="Arial"/>
          <w:sz w:val="24"/>
          <w:szCs w:val="24"/>
          <w:lang w:eastAsia="pl-PL"/>
        </w:rPr>
        <w:t xml:space="preserve">Pismem </w:t>
      </w:r>
      <w:r w:rsidRPr="00493039">
        <w:rPr>
          <w:rFonts w:ascii="Arial" w:hAnsi="Arial" w:cs="Arial"/>
          <w:sz w:val="24"/>
          <w:szCs w:val="24"/>
        </w:rPr>
        <w:t xml:space="preserve">z dnia 29 listopada 2024r. Wnioskodawca wystąpił o ustalenie terminu przedłożenia uzupełnień na dzień 20 grudnia 2024r. Uwzględniając wniosek, postanowieniem </w:t>
      </w:r>
      <w:r w:rsidRPr="00493039">
        <w:rPr>
          <w:rFonts w:ascii="Arial" w:eastAsia="Times New Roman" w:hAnsi="Arial" w:cs="Arial"/>
          <w:sz w:val="24"/>
          <w:szCs w:val="24"/>
          <w:lang w:eastAsia="pl-PL"/>
        </w:rPr>
        <w:t xml:space="preserve">Marszałka Województwa Podkarpackiego z dnia 3 grudnia 2024r. znak: </w:t>
      </w:r>
      <w:r w:rsidRPr="00493039">
        <w:rPr>
          <w:rFonts w:ascii="Arial" w:eastAsia="Times New Roman" w:hAnsi="Arial" w:cs="Arial"/>
          <w:sz w:val="24"/>
          <w:szCs w:val="20"/>
          <w:lang w:eastAsia="pl-PL"/>
        </w:rPr>
        <w:t>OS-I.7222.14.19.2024.RD</w:t>
      </w:r>
      <w:r w:rsidRPr="00493039">
        <w:rPr>
          <w:rFonts w:ascii="Arial" w:eastAsia="Times New Roman" w:hAnsi="Arial" w:cs="Arial"/>
          <w:sz w:val="24"/>
          <w:szCs w:val="24"/>
          <w:lang w:eastAsia="pl-PL"/>
        </w:rPr>
        <w:t xml:space="preserve"> </w:t>
      </w:r>
      <w:r w:rsidRPr="00493039">
        <w:rPr>
          <w:rFonts w:ascii="Arial" w:hAnsi="Arial" w:cs="Arial"/>
          <w:sz w:val="24"/>
          <w:szCs w:val="24"/>
        </w:rPr>
        <w:t>- ustaliłem termin przedłożenia uzupełnień do wniosku o zmian</w:t>
      </w:r>
      <w:r w:rsidRPr="00493039">
        <w:rPr>
          <w:rFonts w:ascii="Arial" w:hAnsi="Arial" w:cs="Arial" w:hint="eastAsia"/>
          <w:sz w:val="24"/>
          <w:szCs w:val="24"/>
        </w:rPr>
        <w:t>ę</w:t>
      </w:r>
      <w:r w:rsidRPr="00493039">
        <w:rPr>
          <w:rFonts w:ascii="Arial" w:hAnsi="Arial" w:cs="Arial"/>
          <w:sz w:val="24"/>
          <w:szCs w:val="24"/>
        </w:rPr>
        <w:t xml:space="preserve"> pozwolenia zintegrowanego na dzień 20 grudnia 2024r. </w:t>
      </w:r>
    </w:p>
    <w:p w14:paraId="2DC884A2" w14:textId="77777777" w:rsidR="008966BF" w:rsidRPr="00493039" w:rsidRDefault="001A4A9A">
      <w:pPr>
        <w:pStyle w:val="Akapitzlist"/>
        <w:numPr>
          <w:ilvl w:val="0"/>
          <w:numId w:val="18"/>
        </w:numPr>
        <w:spacing w:after="0"/>
        <w:ind w:left="284" w:hanging="284"/>
        <w:rPr>
          <w:rFonts w:ascii="Arial" w:eastAsia="Times New Roman" w:hAnsi="Arial" w:cs="Arial"/>
          <w:sz w:val="24"/>
          <w:szCs w:val="24"/>
          <w:lang w:eastAsia="pl-PL"/>
        </w:rPr>
      </w:pPr>
      <w:r w:rsidRPr="00493039">
        <w:rPr>
          <w:rFonts w:ascii="Arial" w:eastAsia="Times New Roman" w:hAnsi="Arial" w:cs="Arial"/>
          <w:sz w:val="24"/>
          <w:szCs w:val="24"/>
          <w:lang w:eastAsia="pl-PL"/>
        </w:rPr>
        <w:t xml:space="preserve">Pismem </w:t>
      </w:r>
      <w:r w:rsidRPr="00493039">
        <w:rPr>
          <w:rFonts w:ascii="Arial" w:hAnsi="Arial" w:cs="Arial"/>
          <w:sz w:val="24"/>
          <w:szCs w:val="24"/>
        </w:rPr>
        <w:t xml:space="preserve">z dnia 13 stycznia 2025r. znak: ZUK.070.1.2025 Wnioskodawcy wystąpili </w:t>
      </w:r>
      <w:r w:rsidRPr="00493039">
        <w:rPr>
          <w:rFonts w:ascii="Arial" w:hAnsi="Arial" w:cs="Arial"/>
          <w:sz w:val="24"/>
          <w:szCs w:val="24"/>
        </w:rPr>
        <w:br/>
        <w:t>o zawieszenie prowadzonego</w:t>
      </w:r>
      <w:r w:rsidRPr="00493039">
        <w:rPr>
          <w:rFonts w:ascii="Arial" w:hAnsi="Arial" w:cs="Arial"/>
          <w:sz w:val="23"/>
          <w:szCs w:val="23"/>
        </w:rPr>
        <w:t xml:space="preserve"> </w:t>
      </w:r>
      <w:r w:rsidRPr="00493039">
        <w:rPr>
          <w:rFonts w:ascii="Arial" w:hAnsi="Arial" w:cs="Arial"/>
          <w:sz w:val="24"/>
          <w:szCs w:val="24"/>
        </w:rPr>
        <w:t xml:space="preserve">postępowania administracyjnego. </w:t>
      </w:r>
    </w:p>
    <w:p w14:paraId="5699D56B" w14:textId="6E84A74B" w:rsidR="001A4A9A" w:rsidRPr="00493039" w:rsidRDefault="008966BF">
      <w:pPr>
        <w:pStyle w:val="Akapitzlist"/>
        <w:numPr>
          <w:ilvl w:val="0"/>
          <w:numId w:val="18"/>
        </w:numPr>
        <w:spacing w:after="0"/>
        <w:ind w:left="284" w:hanging="284"/>
        <w:rPr>
          <w:rFonts w:ascii="Arial" w:eastAsia="Times New Roman" w:hAnsi="Arial" w:cs="Arial"/>
          <w:sz w:val="24"/>
          <w:szCs w:val="24"/>
          <w:lang w:eastAsia="pl-PL"/>
        </w:rPr>
      </w:pPr>
      <w:r w:rsidRPr="00493039">
        <w:rPr>
          <w:rFonts w:ascii="Arial" w:eastAsia="Times New Roman" w:hAnsi="Arial" w:cs="Arial"/>
          <w:sz w:val="24"/>
          <w:szCs w:val="24"/>
          <w:lang w:eastAsia="pl-PL"/>
        </w:rPr>
        <w:t>Z</w:t>
      </w:r>
      <w:r w:rsidR="001A4A9A" w:rsidRPr="00493039">
        <w:rPr>
          <w:rFonts w:ascii="Arial" w:hAnsi="Arial" w:cs="Arial"/>
          <w:sz w:val="24"/>
          <w:szCs w:val="24"/>
        </w:rPr>
        <w:t xml:space="preserve">godnie z art. 98 § 1 i art. 101 k.p.a. postanowieniem Marszałka Województwa Podkarpackiego z dnia 14 stycznia 2025r. znak: OS.I.7222.44.19.2024.RD zawieszono prowadzone postepowanie administracyjne w sprawie zmiany pozwolenia zintegrowanego. </w:t>
      </w:r>
    </w:p>
    <w:p w14:paraId="5A4702AB" w14:textId="77777777" w:rsidR="008966BF" w:rsidRPr="00493039" w:rsidRDefault="001A4A9A">
      <w:pPr>
        <w:pStyle w:val="Akapitzlist"/>
        <w:numPr>
          <w:ilvl w:val="0"/>
          <w:numId w:val="18"/>
        </w:numPr>
        <w:ind w:left="284" w:hanging="284"/>
        <w:contextualSpacing/>
        <w:rPr>
          <w:rFonts w:ascii="Arial" w:hAnsi="Arial" w:cs="Arial"/>
          <w:iCs/>
          <w:sz w:val="24"/>
          <w:szCs w:val="24"/>
        </w:rPr>
      </w:pPr>
      <w:r w:rsidRPr="00493039">
        <w:rPr>
          <w:rFonts w:ascii="Arial" w:eastAsia="Arial" w:hAnsi="Arial" w:cs="Arial"/>
          <w:sz w:val="24"/>
          <w:szCs w:val="24"/>
          <w:shd w:val="clear" w:color="auto" w:fill="FFFFFF"/>
          <w:lang w:eastAsia="pl-PL" w:bidi="pl-PL"/>
        </w:rPr>
        <w:t xml:space="preserve">Pismem </w:t>
      </w:r>
      <w:r w:rsidRPr="00493039">
        <w:rPr>
          <w:rFonts w:ascii="Arial" w:hAnsi="Arial" w:cs="Arial"/>
          <w:sz w:val="24"/>
          <w:szCs w:val="24"/>
        </w:rPr>
        <w:t xml:space="preserve">z dnia 11 czerwca 2025r. (data wpływu: 13 czerwca 2025r.) Wnioskodawcy wystąpił o podjęcie </w:t>
      </w:r>
      <w:r w:rsidRPr="00493039">
        <w:rPr>
          <w:rFonts w:ascii="Arial" w:eastAsia="Times New Roman" w:hAnsi="Arial" w:cs="Arial"/>
          <w:sz w:val="24"/>
          <w:szCs w:val="24"/>
          <w:lang w:eastAsia="pl-PL"/>
        </w:rPr>
        <w:t>zawieszonego postępowania administracyjnego</w:t>
      </w:r>
      <w:r w:rsidRPr="00493039">
        <w:rPr>
          <w:rFonts w:ascii="Arial" w:hAnsi="Arial" w:cs="Arial"/>
          <w:sz w:val="24"/>
          <w:szCs w:val="24"/>
        </w:rPr>
        <w:t xml:space="preserve"> w sprawie </w:t>
      </w:r>
      <w:r w:rsidRPr="00493039">
        <w:rPr>
          <w:rFonts w:ascii="Arial" w:eastAsia="Times New Roman" w:hAnsi="Arial" w:cs="Arial"/>
          <w:sz w:val="24"/>
          <w:szCs w:val="24"/>
          <w:lang w:eastAsia="pl-PL"/>
        </w:rPr>
        <w:t xml:space="preserve">zmiany </w:t>
      </w:r>
      <w:r w:rsidRPr="00493039">
        <w:rPr>
          <w:rFonts w:ascii="Arial" w:eastAsia="Times New Roman" w:hAnsi="Arial"/>
          <w:sz w:val="24"/>
          <w:szCs w:val="24"/>
          <w:lang w:eastAsia="pl-PL"/>
        </w:rPr>
        <w:t xml:space="preserve">pozwolenia zintegrowanego oraz przedłożyli uzupełnienia do wniosku. </w:t>
      </w:r>
    </w:p>
    <w:p w14:paraId="431D8E3B" w14:textId="7C6D1E3D" w:rsidR="009A799D" w:rsidRPr="00493039" w:rsidRDefault="008966BF">
      <w:pPr>
        <w:pStyle w:val="Akapitzlist"/>
        <w:numPr>
          <w:ilvl w:val="0"/>
          <w:numId w:val="18"/>
        </w:numPr>
        <w:spacing w:after="0" w:afterAutospacing="0"/>
        <w:ind w:left="284" w:hanging="284"/>
        <w:contextualSpacing/>
        <w:rPr>
          <w:rFonts w:ascii="Arial" w:hAnsi="Arial" w:cs="Arial"/>
          <w:iCs/>
          <w:sz w:val="24"/>
          <w:szCs w:val="24"/>
        </w:rPr>
      </w:pPr>
      <w:r w:rsidRPr="00493039">
        <w:rPr>
          <w:rFonts w:ascii="Arial" w:eastAsia="Times New Roman" w:hAnsi="Arial" w:cs="Arial"/>
          <w:sz w:val="24"/>
          <w:szCs w:val="24"/>
          <w:lang w:eastAsia="pl-PL"/>
        </w:rPr>
        <w:t>D</w:t>
      </w:r>
      <w:r w:rsidR="001A4A9A" w:rsidRPr="00493039">
        <w:rPr>
          <w:rFonts w:ascii="Arial" w:eastAsia="Times New Roman" w:hAnsi="Arial" w:cs="Arial"/>
          <w:sz w:val="24"/>
          <w:szCs w:val="24"/>
          <w:lang w:eastAsia="pl-PL"/>
        </w:rPr>
        <w:t xml:space="preserve">ziałając na podst. art. 98 §2 </w:t>
      </w:r>
      <w:r w:rsidR="001A4A9A" w:rsidRPr="00493039">
        <w:rPr>
          <w:rFonts w:ascii="Arial" w:hAnsi="Arial" w:cs="Arial"/>
          <w:sz w:val="24"/>
          <w:szCs w:val="24"/>
        </w:rPr>
        <w:t xml:space="preserve">i art. 101 </w:t>
      </w:r>
      <w:r w:rsidR="001A4A9A" w:rsidRPr="00493039">
        <w:rPr>
          <w:rFonts w:ascii="Arial" w:eastAsia="Times New Roman" w:hAnsi="Arial" w:cs="Arial"/>
          <w:sz w:val="24"/>
          <w:szCs w:val="24"/>
          <w:lang w:eastAsia="pl-PL"/>
        </w:rPr>
        <w:t>Kpa, postanowieniem Marszałka Województwa Podkarpackiego</w:t>
      </w:r>
      <w:r w:rsidR="009A799D" w:rsidRPr="00493039">
        <w:rPr>
          <w:rFonts w:ascii="Arial" w:eastAsia="Times New Roman" w:hAnsi="Arial" w:cs="Arial"/>
          <w:sz w:val="24"/>
          <w:szCs w:val="24"/>
          <w:lang w:eastAsia="pl-PL"/>
        </w:rPr>
        <w:t xml:space="preserve"> </w:t>
      </w:r>
      <w:r w:rsidR="001A4A9A" w:rsidRPr="00493039">
        <w:rPr>
          <w:rFonts w:ascii="Arial" w:eastAsia="Times New Roman" w:hAnsi="Arial" w:cs="Arial"/>
          <w:sz w:val="24"/>
          <w:szCs w:val="24"/>
          <w:lang w:eastAsia="pl-PL"/>
        </w:rPr>
        <w:t xml:space="preserve">z dnia </w:t>
      </w:r>
      <w:r w:rsidR="001A4A9A" w:rsidRPr="00493039">
        <w:rPr>
          <w:rFonts w:ascii="Arial" w:hAnsi="Arial" w:cs="Arial"/>
          <w:sz w:val="24"/>
          <w:szCs w:val="24"/>
        </w:rPr>
        <w:t xml:space="preserve">23 czerwca 2025r. znak: OS.I.7222.44.19.2024.RD na żądanie strony podjęto postępowanie administracyjne w sprawie zmiany </w:t>
      </w:r>
      <w:r w:rsidR="001A4A9A" w:rsidRPr="00493039">
        <w:rPr>
          <w:rFonts w:ascii="Arial" w:hAnsi="Arial" w:cs="Arial"/>
          <w:iCs/>
          <w:sz w:val="24"/>
          <w:szCs w:val="24"/>
        </w:rPr>
        <w:t>pozwolenia zintegrowanego.</w:t>
      </w:r>
      <w:r w:rsidR="009A799D" w:rsidRPr="00493039">
        <w:rPr>
          <w:rFonts w:ascii="Arial" w:hAnsi="Arial" w:cs="Arial"/>
          <w:iCs/>
          <w:sz w:val="24"/>
          <w:szCs w:val="24"/>
        </w:rPr>
        <w:t xml:space="preserve"> </w:t>
      </w:r>
    </w:p>
    <w:p w14:paraId="5C5C98FF" w14:textId="58CCB262" w:rsidR="008966BF" w:rsidRPr="00493039" w:rsidRDefault="008966BF" w:rsidP="00294C95">
      <w:pPr>
        <w:spacing w:after="0" w:line="276" w:lineRule="auto"/>
        <w:jc w:val="both"/>
        <w:rPr>
          <w:rFonts w:ascii="Arial" w:hAnsi="Arial" w:cs="Arial"/>
          <w:sz w:val="24"/>
          <w:szCs w:val="24"/>
        </w:rPr>
      </w:pPr>
      <w:r w:rsidRPr="00493039">
        <w:rPr>
          <w:rFonts w:ascii="Arial" w:hAnsi="Arial" w:cs="Arial"/>
          <w:iCs/>
          <w:sz w:val="24"/>
          <w:szCs w:val="24"/>
        </w:rPr>
        <w:t xml:space="preserve">Okres zawieszenia postepowania </w:t>
      </w:r>
      <w:r w:rsidR="00915453" w:rsidRPr="00493039">
        <w:rPr>
          <w:rFonts w:ascii="Arial" w:hAnsi="Arial" w:cs="Arial"/>
          <w:iCs/>
          <w:sz w:val="24"/>
          <w:szCs w:val="24"/>
        </w:rPr>
        <w:t xml:space="preserve">administracyjnego </w:t>
      </w:r>
      <w:r w:rsidRPr="00493039">
        <w:rPr>
          <w:rFonts w:ascii="Arial" w:hAnsi="Arial" w:cs="Arial"/>
          <w:iCs/>
          <w:sz w:val="24"/>
          <w:szCs w:val="24"/>
        </w:rPr>
        <w:t xml:space="preserve">od dnia </w:t>
      </w:r>
      <w:r w:rsidRPr="00493039">
        <w:rPr>
          <w:rFonts w:ascii="Arial" w:hAnsi="Arial" w:cs="Arial"/>
          <w:sz w:val="24"/>
          <w:szCs w:val="24"/>
        </w:rPr>
        <w:t xml:space="preserve">14 stycznia 2025r. </w:t>
      </w:r>
      <w:r w:rsidR="00915453" w:rsidRPr="00493039">
        <w:rPr>
          <w:rFonts w:ascii="Arial" w:hAnsi="Arial" w:cs="Arial"/>
          <w:sz w:val="24"/>
          <w:szCs w:val="24"/>
        </w:rPr>
        <w:br/>
      </w:r>
      <w:r w:rsidRPr="00493039">
        <w:rPr>
          <w:rFonts w:ascii="Arial" w:hAnsi="Arial" w:cs="Arial"/>
          <w:sz w:val="24"/>
          <w:szCs w:val="24"/>
        </w:rPr>
        <w:t>do dnia 23 czerwca 2025r.</w:t>
      </w:r>
    </w:p>
    <w:p w14:paraId="5D7097C6" w14:textId="3FE44ECA" w:rsidR="009A799D" w:rsidRPr="00493039" w:rsidRDefault="009A799D" w:rsidP="00294C95">
      <w:pPr>
        <w:spacing w:after="0" w:line="240" w:lineRule="auto"/>
        <w:ind w:firstLine="709"/>
        <w:jc w:val="both"/>
        <w:rPr>
          <w:rFonts w:ascii="Arial" w:hAnsi="Arial" w:cs="Arial"/>
          <w:sz w:val="24"/>
          <w:szCs w:val="24"/>
        </w:rPr>
      </w:pPr>
      <w:r w:rsidRPr="00493039">
        <w:rPr>
          <w:rFonts w:ascii="Arial" w:eastAsia="Times New Roman" w:hAnsi="Arial" w:cs="Times New Roman"/>
          <w:kern w:val="0"/>
          <w:sz w:val="24"/>
          <w:szCs w:val="24"/>
          <w:lang w:eastAsia="pl-PL"/>
          <w14:ligatures w14:val="none"/>
        </w:rPr>
        <w:t xml:space="preserve">Dokonano analizy przedłożonych uzupełnień do wniosku, w tym przedłożonego nowego </w:t>
      </w:r>
      <w:r w:rsidRPr="00493039">
        <w:rPr>
          <w:rFonts w:ascii="Arial" w:hAnsi="Arial" w:cs="Arial"/>
          <w:sz w:val="24"/>
          <w:szCs w:val="24"/>
        </w:rPr>
        <w:t xml:space="preserve">operatu przeciwpożarowy, opracowanego w czerwcu 2025r. </w:t>
      </w:r>
    </w:p>
    <w:p w14:paraId="4ACAD4EC" w14:textId="43C3DED1" w:rsidR="009A799D" w:rsidRPr="00493039" w:rsidRDefault="009A799D" w:rsidP="00294C95">
      <w:pPr>
        <w:spacing w:after="0" w:line="240" w:lineRule="auto"/>
        <w:ind w:firstLine="709"/>
        <w:jc w:val="both"/>
        <w:rPr>
          <w:rFonts w:ascii="Arial" w:hAnsi="Arial" w:cs="Arial"/>
          <w:sz w:val="24"/>
          <w:szCs w:val="24"/>
        </w:rPr>
      </w:pPr>
      <w:r w:rsidRPr="00493039">
        <w:rPr>
          <w:rFonts w:ascii="Arial" w:hAnsi="Arial" w:cs="Arial"/>
          <w:sz w:val="24"/>
          <w:szCs w:val="24"/>
        </w:rPr>
        <w:t xml:space="preserve">W toku prowadzonego postępowania, ponownie, działając na podstawie art. 183c ust. 2 ustawy Prawo ochrony środowiska, pismem z dnia </w:t>
      </w:r>
      <w:r w:rsidRPr="00493039">
        <w:rPr>
          <w:rFonts w:ascii="Arial" w:eastAsia="Times New Roman" w:hAnsi="Arial" w:cs="Arial"/>
          <w:kern w:val="0"/>
          <w:sz w:val="24"/>
          <w:szCs w:val="24"/>
          <w:lang w:eastAsia="pl-PL"/>
          <w14:ligatures w14:val="none"/>
        </w:rPr>
        <w:t>3 lipca 2025r. znak: OS.I.7222.44.19.2024.RD</w:t>
      </w:r>
      <w:r w:rsidRPr="00493039">
        <w:rPr>
          <w:rFonts w:ascii="Arial" w:hAnsi="Arial" w:cs="Arial"/>
          <w:sz w:val="24"/>
          <w:szCs w:val="24"/>
        </w:rPr>
        <w:t xml:space="preserve"> zwróciłem się do Komendanta Powiatowego Państwowej Straży Pożarnej w Ropczycach z wnioskiem o przeprowadzenie kontroli przedmiotowej instalacji w przedmiocie spełnienia wymagań określonych w przepisach o ochronie przeciwpożarowej oraz w zakresie zgodności z warunkami ochrony przeciwpożarowej, </w:t>
      </w:r>
      <w:r w:rsidRPr="00493039">
        <w:rPr>
          <w:rFonts w:ascii="Arial" w:hAnsi="Arial" w:cs="Arial"/>
          <w:sz w:val="24"/>
          <w:szCs w:val="24"/>
        </w:rPr>
        <w:br/>
        <w:t xml:space="preserve">o których mowa w operacie przeciwpożarowym.  Załączeniu do pisma przesłano nowy operat przeciwpożarowy, opracowany w czerwcu 2025r. przez rzeczoznawcę ds. zabezpieczeń przeciwpożarowych, uzgodniony pozytywnie przez Komendanta Powiatowego Państwowej Straży Pożarnej w Ropczycach postanowieniem z dnia </w:t>
      </w:r>
      <w:r w:rsidR="00915453" w:rsidRPr="00493039">
        <w:rPr>
          <w:rFonts w:ascii="Arial" w:hAnsi="Arial" w:cs="Arial"/>
          <w:sz w:val="24"/>
          <w:szCs w:val="24"/>
        </w:rPr>
        <w:br/>
      </w:r>
      <w:r w:rsidRPr="00493039">
        <w:rPr>
          <w:rFonts w:ascii="Arial" w:hAnsi="Arial" w:cs="Arial"/>
          <w:sz w:val="24"/>
          <w:szCs w:val="24"/>
        </w:rPr>
        <w:t xml:space="preserve">30 czerwca 2025r. znak: PRZ.5268.12.1.2025. </w:t>
      </w:r>
    </w:p>
    <w:p w14:paraId="5868C51A" w14:textId="5FFB301C" w:rsidR="001A4A9A" w:rsidRPr="00493039" w:rsidRDefault="001A4A9A" w:rsidP="00916F5E">
      <w:pPr>
        <w:spacing w:after="0" w:line="240" w:lineRule="auto"/>
        <w:jc w:val="both"/>
        <w:rPr>
          <w:rFonts w:ascii="Arial" w:hAnsi="Arial" w:cs="Arial"/>
          <w:sz w:val="24"/>
          <w:szCs w:val="24"/>
        </w:rPr>
      </w:pPr>
      <w:r w:rsidRPr="00493039">
        <w:rPr>
          <w:rFonts w:ascii="Arial" w:hAnsi="Arial" w:cs="Arial"/>
          <w:sz w:val="24"/>
          <w:szCs w:val="24"/>
        </w:rPr>
        <w:t xml:space="preserve">Postanowieniem </w:t>
      </w:r>
      <w:r w:rsidR="00A165C8" w:rsidRPr="00493039">
        <w:rPr>
          <w:rFonts w:ascii="Arial" w:hAnsi="Arial" w:cs="Arial"/>
          <w:sz w:val="24"/>
          <w:szCs w:val="24"/>
        </w:rPr>
        <w:t>z dn. 16 lipca 2025r. znak: PRZ.5268.15.3.2025</w:t>
      </w:r>
      <w:r w:rsidR="00A165C8" w:rsidRPr="00493039">
        <w:rPr>
          <w:rFonts w:ascii="Arial" w:hAnsi="Arial" w:cs="Arial"/>
          <w:i/>
          <w:iCs/>
          <w:sz w:val="24"/>
          <w:szCs w:val="24"/>
        </w:rPr>
        <w:t xml:space="preserve"> </w:t>
      </w:r>
      <w:r w:rsidRPr="00493039">
        <w:rPr>
          <w:rFonts w:ascii="Arial" w:hAnsi="Arial" w:cs="Arial"/>
          <w:sz w:val="24"/>
          <w:szCs w:val="24"/>
        </w:rPr>
        <w:t xml:space="preserve"> Komendant Powiatowy Państwowej Straży Pożarnej w </w:t>
      </w:r>
      <w:r w:rsidR="009A799D" w:rsidRPr="00493039">
        <w:rPr>
          <w:rFonts w:ascii="Arial" w:hAnsi="Arial" w:cs="Arial"/>
          <w:sz w:val="24"/>
          <w:szCs w:val="24"/>
        </w:rPr>
        <w:t>Ropczycach</w:t>
      </w:r>
      <w:r w:rsidRPr="00493039">
        <w:rPr>
          <w:rFonts w:ascii="Arial" w:hAnsi="Arial" w:cs="Arial"/>
          <w:sz w:val="24"/>
          <w:szCs w:val="24"/>
        </w:rPr>
        <w:t xml:space="preserve"> stwierdził spełnienie dla przedmiotowej instalacji wymagań określonych w przepisach dotyczących ochrony przeciwpożarowej oraz wymagań w zakresie zgodności z warunkami ochrony przeciwpożarowej, o których mowa w przedłożonym przez </w:t>
      </w:r>
      <w:r w:rsidR="009A799D" w:rsidRPr="00493039">
        <w:rPr>
          <w:rFonts w:ascii="Arial" w:hAnsi="Arial" w:cs="Arial"/>
          <w:sz w:val="24"/>
          <w:szCs w:val="24"/>
        </w:rPr>
        <w:t>ZUK Ostrów</w:t>
      </w:r>
      <w:r w:rsidRPr="00493039">
        <w:rPr>
          <w:rFonts w:ascii="Arial" w:hAnsi="Arial" w:cs="Arial"/>
          <w:sz w:val="24"/>
          <w:szCs w:val="24"/>
        </w:rPr>
        <w:t xml:space="preserve">, operacie przeciwpożarowym wykonanym </w:t>
      </w:r>
      <w:r w:rsidR="00A165C8" w:rsidRPr="00493039">
        <w:rPr>
          <w:rFonts w:ascii="Arial" w:hAnsi="Arial" w:cs="Arial"/>
          <w:sz w:val="24"/>
          <w:szCs w:val="24"/>
        </w:rPr>
        <w:br/>
      </w:r>
      <w:r w:rsidRPr="00493039">
        <w:rPr>
          <w:rFonts w:ascii="Arial" w:hAnsi="Arial" w:cs="Arial"/>
          <w:sz w:val="24"/>
          <w:szCs w:val="24"/>
        </w:rPr>
        <w:t xml:space="preserve">w </w:t>
      </w:r>
      <w:r w:rsidR="009A799D" w:rsidRPr="00493039">
        <w:rPr>
          <w:rFonts w:ascii="Arial" w:hAnsi="Arial" w:cs="Arial"/>
          <w:sz w:val="24"/>
          <w:szCs w:val="24"/>
        </w:rPr>
        <w:t xml:space="preserve">czerwcu </w:t>
      </w:r>
      <w:r w:rsidRPr="00493039">
        <w:rPr>
          <w:rFonts w:ascii="Arial" w:hAnsi="Arial" w:cs="Arial"/>
          <w:sz w:val="24"/>
          <w:szCs w:val="24"/>
        </w:rPr>
        <w:t>202</w:t>
      </w:r>
      <w:r w:rsidR="009A799D" w:rsidRPr="00493039">
        <w:rPr>
          <w:rFonts w:ascii="Arial" w:hAnsi="Arial" w:cs="Arial"/>
          <w:sz w:val="24"/>
          <w:szCs w:val="24"/>
        </w:rPr>
        <w:t>5</w:t>
      </w:r>
      <w:r w:rsidRPr="00493039">
        <w:rPr>
          <w:rFonts w:ascii="Arial" w:hAnsi="Arial" w:cs="Arial"/>
          <w:sz w:val="24"/>
          <w:szCs w:val="24"/>
        </w:rPr>
        <w:t xml:space="preserve">r. przez rzeczoznawcę ds. zabezpieczeń przeciwpożarowych, </w:t>
      </w:r>
      <w:r w:rsidRPr="00493039">
        <w:rPr>
          <w:rFonts w:ascii="Arial" w:hAnsi="Arial" w:cs="Arial"/>
          <w:sz w:val="24"/>
          <w:szCs w:val="24"/>
        </w:rPr>
        <w:lastRenderedPageBreak/>
        <w:t xml:space="preserve">uzgodnionym pozytywnie przez Komendanta Powiatowego Państwowej Straży pożarnej w </w:t>
      </w:r>
      <w:r w:rsidR="009A799D" w:rsidRPr="00493039">
        <w:rPr>
          <w:rFonts w:ascii="Arial" w:hAnsi="Arial" w:cs="Arial"/>
          <w:sz w:val="24"/>
          <w:szCs w:val="24"/>
        </w:rPr>
        <w:t>Ropczycach</w:t>
      </w:r>
      <w:r w:rsidRPr="00493039">
        <w:rPr>
          <w:rFonts w:ascii="Arial" w:hAnsi="Arial" w:cs="Arial"/>
          <w:sz w:val="24"/>
          <w:szCs w:val="24"/>
        </w:rPr>
        <w:t xml:space="preserve"> postanowieniem z dnia </w:t>
      </w:r>
      <w:r w:rsidR="009A799D" w:rsidRPr="00493039">
        <w:rPr>
          <w:rFonts w:ascii="Arial" w:hAnsi="Arial" w:cs="Arial"/>
          <w:sz w:val="24"/>
          <w:szCs w:val="24"/>
        </w:rPr>
        <w:t>30 czerwca</w:t>
      </w:r>
      <w:r w:rsidRPr="00493039">
        <w:rPr>
          <w:rFonts w:ascii="Arial" w:hAnsi="Arial" w:cs="Arial"/>
          <w:sz w:val="24"/>
          <w:szCs w:val="24"/>
        </w:rPr>
        <w:t xml:space="preserve"> 202</w:t>
      </w:r>
      <w:r w:rsidR="009A799D" w:rsidRPr="00493039">
        <w:rPr>
          <w:rFonts w:ascii="Arial" w:hAnsi="Arial" w:cs="Arial"/>
          <w:sz w:val="24"/>
          <w:szCs w:val="24"/>
        </w:rPr>
        <w:t>5</w:t>
      </w:r>
      <w:r w:rsidRPr="00493039">
        <w:rPr>
          <w:rFonts w:ascii="Arial" w:hAnsi="Arial" w:cs="Arial"/>
          <w:sz w:val="24"/>
          <w:szCs w:val="24"/>
        </w:rPr>
        <w:t>r., znak: PRZ.5268.</w:t>
      </w:r>
      <w:r w:rsidR="009A799D" w:rsidRPr="00493039">
        <w:rPr>
          <w:rFonts w:ascii="Arial" w:hAnsi="Arial" w:cs="Arial"/>
          <w:sz w:val="24"/>
          <w:szCs w:val="24"/>
        </w:rPr>
        <w:t>12.1.</w:t>
      </w:r>
      <w:r w:rsidRPr="00493039">
        <w:rPr>
          <w:rFonts w:ascii="Arial" w:hAnsi="Arial" w:cs="Arial"/>
          <w:sz w:val="24"/>
          <w:szCs w:val="24"/>
        </w:rPr>
        <w:t>202</w:t>
      </w:r>
      <w:r w:rsidR="009A799D" w:rsidRPr="00493039">
        <w:rPr>
          <w:rFonts w:ascii="Arial" w:hAnsi="Arial" w:cs="Arial"/>
          <w:sz w:val="24"/>
          <w:szCs w:val="24"/>
        </w:rPr>
        <w:t>5</w:t>
      </w:r>
      <w:r w:rsidRPr="00493039">
        <w:rPr>
          <w:rFonts w:ascii="Arial" w:hAnsi="Arial" w:cs="Arial"/>
          <w:sz w:val="24"/>
          <w:szCs w:val="24"/>
        </w:rPr>
        <w:t xml:space="preserve">. </w:t>
      </w:r>
    </w:p>
    <w:p w14:paraId="1F1DA16F" w14:textId="2F72525C" w:rsidR="00996ED8" w:rsidRPr="00493039" w:rsidRDefault="001A4A9A" w:rsidP="00915453">
      <w:pPr>
        <w:shd w:val="clear" w:color="auto" w:fill="FFFFFF"/>
        <w:spacing w:after="0" w:line="240" w:lineRule="auto"/>
        <w:ind w:firstLine="708"/>
        <w:jc w:val="both"/>
        <w:rPr>
          <w:rFonts w:ascii="Arial" w:eastAsia="Times New Roman" w:hAnsi="Arial" w:cs="Arial"/>
          <w:i/>
          <w:iCs/>
          <w:kern w:val="0"/>
          <w:sz w:val="24"/>
          <w:szCs w:val="24"/>
          <w:highlight w:val="yellow"/>
          <w:lang w:eastAsia="pl-PL"/>
          <w14:ligatures w14:val="none"/>
        </w:rPr>
      </w:pPr>
      <w:r w:rsidRPr="00493039">
        <w:rPr>
          <w:rFonts w:ascii="Arial" w:eastAsia="Times New Roman" w:hAnsi="Arial" w:cs="Arial"/>
          <w:kern w:val="0"/>
          <w:sz w:val="24"/>
          <w:szCs w:val="24"/>
          <w:lang w:eastAsia="pl-PL"/>
          <w14:ligatures w14:val="none"/>
        </w:rPr>
        <w:t xml:space="preserve">Na podstawie art. 41a ustawy z dnia 14 grudnia 2012r. o odpadach, </w:t>
      </w:r>
      <w:r w:rsidRPr="00493039">
        <w:rPr>
          <w:rFonts w:ascii="Arial" w:eastAsia="Times New Roman" w:hAnsi="Arial" w:cs="Arial"/>
          <w:kern w:val="0"/>
          <w:sz w:val="24"/>
          <w:szCs w:val="24"/>
          <w:lang w:eastAsia="pl-PL"/>
          <w14:ligatures w14:val="none"/>
        </w:rPr>
        <w:br/>
        <w:t xml:space="preserve">pismem z dnia 3 lipca 2025r. znak: OS.I.7222.44.19.2024.RD, wystąpiłem do Podkarpackiego Wojewódzkiego Inspektora Ochrony Środowiska w Rzeszowie </w:t>
      </w:r>
      <w:r w:rsidRPr="00493039">
        <w:rPr>
          <w:rFonts w:ascii="Arial" w:eastAsia="Times New Roman" w:hAnsi="Arial" w:cs="Arial"/>
          <w:kern w:val="0"/>
          <w:sz w:val="24"/>
          <w:szCs w:val="24"/>
          <w:lang w:eastAsia="pl-PL"/>
          <w14:ligatures w14:val="none"/>
        </w:rPr>
        <w:br/>
        <w:t xml:space="preserve">o przeprowadzenie kontroli instalacji w m. Kozodrza - z udziałem przedstawiciela Marszałka Województwa Podkarpackiego, w przedmiocie spełnienia wymagań określonych w przepisach ochrony środowiska. W dniu 21 lipca 2025r. przeprowadzono kontrolę instalacji. Zgodnie z art. 41a ust. 3 ustawy o odpadach postanowieniem z dnia </w:t>
      </w:r>
      <w:r w:rsidR="00F6626A" w:rsidRPr="00493039">
        <w:rPr>
          <w:rFonts w:ascii="Arial" w:eastAsia="Times New Roman" w:hAnsi="Arial" w:cs="Arial"/>
          <w:kern w:val="0"/>
          <w:sz w:val="24"/>
          <w:szCs w:val="24"/>
          <w:lang w:eastAsia="pl-PL"/>
          <w14:ligatures w14:val="none"/>
        </w:rPr>
        <w:t xml:space="preserve">22 sierpnia 2025r. </w:t>
      </w:r>
      <w:r w:rsidRPr="00493039">
        <w:rPr>
          <w:rFonts w:ascii="Arial" w:eastAsia="Times New Roman" w:hAnsi="Arial" w:cs="Arial"/>
          <w:kern w:val="0"/>
          <w:sz w:val="24"/>
          <w:szCs w:val="24"/>
          <w:lang w:eastAsia="pl-PL"/>
          <w14:ligatures w14:val="none"/>
        </w:rPr>
        <w:t>znak:</w:t>
      </w:r>
      <w:r w:rsidR="00F6626A" w:rsidRPr="00493039">
        <w:rPr>
          <w:rFonts w:ascii="Arial" w:eastAsia="Times New Roman" w:hAnsi="Arial" w:cs="Arial"/>
          <w:kern w:val="0"/>
          <w:sz w:val="24"/>
          <w:szCs w:val="24"/>
          <w:lang w:eastAsia="pl-PL"/>
          <w14:ligatures w14:val="none"/>
        </w:rPr>
        <w:t xml:space="preserve"> WI.7060.66.2025.NO</w:t>
      </w:r>
      <w:r w:rsidRPr="00493039">
        <w:rPr>
          <w:rFonts w:ascii="Arial" w:eastAsia="Times New Roman" w:hAnsi="Arial" w:cs="Arial"/>
          <w:kern w:val="0"/>
          <w:sz w:val="24"/>
          <w:szCs w:val="24"/>
          <w:lang w:eastAsia="pl-PL"/>
          <w14:ligatures w14:val="none"/>
        </w:rPr>
        <w:t xml:space="preserve">, Podkarpacki Wojewódzki Inspektor Ochrony Środowiska stwierdził, że przedmiotowa instalacja MBP eksploatowana przez </w:t>
      </w:r>
      <w:r w:rsidRPr="00493039">
        <w:rPr>
          <w:rFonts w:ascii="Arial" w:eastAsia="Times New Roman" w:hAnsi="Arial" w:cs="Arial"/>
          <w:kern w:val="0"/>
          <w:sz w:val="24"/>
          <w:szCs w:val="24"/>
          <w:lang w:val="x-none" w:eastAsia="pl-PL"/>
          <w14:ligatures w14:val="none"/>
        </w:rPr>
        <w:t>Zakład Usług Komunalnych w Ostrowie</w:t>
      </w:r>
      <w:r w:rsidR="00916F5E" w:rsidRPr="00493039">
        <w:rPr>
          <w:rFonts w:ascii="Arial" w:eastAsia="Times New Roman" w:hAnsi="Arial" w:cs="Arial"/>
          <w:kern w:val="0"/>
          <w:sz w:val="24"/>
          <w:szCs w:val="24"/>
          <w:lang w:val="x-none" w:eastAsia="pl-PL"/>
          <w14:ligatures w14:val="none"/>
        </w:rPr>
        <w:t xml:space="preserve"> nie </w:t>
      </w:r>
      <w:r w:rsidR="00916F5E" w:rsidRPr="00493039">
        <w:rPr>
          <w:rFonts w:ascii="Arial" w:eastAsia="Times New Roman" w:hAnsi="Arial" w:cs="Arial"/>
          <w:kern w:val="0"/>
          <w:sz w:val="24"/>
          <w:szCs w:val="24"/>
          <w:lang w:eastAsia="pl-PL"/>
          <w14:ligatures w14:val="none"/>
        </w:rPr>
        <w:t xml:space="preserve">spełnia wymagań określonych </w:t>
      </w:r>
      <w:r w:rsidR="005B4B24" w:rsidRPr="00493039">
        <w:rPr>
          <w:rFonts w:ascii="Arial" w:eastAsia="Times New Roman" w:hAnsi="Arial" w:cs="Arial"/>
          <w:kern w:val="0"/>
          <w:sz w:val="24"/>
          <w:szCs w:val="24"/>
          <w:lang w:eastAsia="pl-PL"/>
          <w14:ligatures w14:val="none"/>
        </w:rPr>
        <w:br/>
      </w:r>
      <w:r w:rsidR="00916F5E" w:rsidRPr="00493039">
        <w:rPr>
          <w:rFonts w:ascii="Arial" w:eastAsia="Times New Roman" w:hAnsi="Arial" w:cs="Arial"/>
          <w:kern w:val="0"/>
          <w:sz w:val="24"/>
          <w:szCs w:val="24"/>
          <w:lang w:eastAsia="pl-PL"/>
          <w14:ligatures w14:val="none"/>
        </w:rPr>
        <w:t>w przepisach ochrony środowiska</w:t>
      </w:r>
      <w:r w:rsidR="006373C2" w:rsidRPr="00493039">
        <w:rPr>
          <w:rFonts w:ascii="Arial" w:eastAsia="Times New Roman" w:hAnsi="Arial" w:cs="Arial"/>
          <w:kern w:val="0"/>
          <w:sz w:val="24"/>
          <w:szCs w:val="24"/>
          <w:lang w:val="x-none" w:eastAsia="pl-PL"/>
          <w14:ligatures w14:val="none"/>
        </w:rPr>
        <w:t xml:space="preserve">, tj. </w:t>
      </w:r>
      <w:r w:rsidR="00F6626A" w:rsidRPr="00493039">
        <w:rPr>
          <w:rFonts w:ascii="Arial" w:eastAsia="Times New Roman" w:hAnsi="Arial" w:cs="Arial"/>
          <w:kern w:val="0"/>
          <w:sz w:val="24"/>
          <w:szCs w:val="24"/>
          <w:lang w:val="x-none" w:eastAsia="pl-PL"/>
          <w14:ligatures w14:val="none"/>
        </w:rPr>
        <w:t xml:space="preserve">wyznaczone w </w:t>
      </w:r>
      <w:r w:rsidR="00916F5E" w:rsidRPr="00493039">
        <w:rPr>
          <w:rFonts w:ascii="Arial" w:eastAsia="Times New Roman" w:hAnsi="Arial" w:cs="Arial"/>
          <w:kern w:val="0"/>
          <w:sz w:val="24"/>
          <w:szCs w:val="24"/>
          <w:lang w:val="x-none" w:eastAsia="pl-PL"/>
          <w14:ligatures w14:val="none"/>
        </w:rPr>
        <w:t xml:space="preserve">punkcie XX.17. </w:t>
      </w:r>
      <w:r w:rsidR="00F6626A" w:rsidRPr="00493039">
        <w:rPr>
          <w:rFonts w:ascii="Arial" w:eastAsia="Times New Roman" w:hAnsi="Arial" w:cs="Arial"/>
          <w:kern w:val="0"/>
          <w:sz w:val="24"/>
          <w:szCs w:val="24"/>
          <w:lang w:val="x-none" w:eastAsia="pl-PL"/>
          <w14:ligatures w14:val="none"/>
        </w:rPr>
        <w:t>pozwoleni</w:t>
      </w:r>
      <w:r w:rsidR="00916F5E" w:rsidRPr="00493039">
        <w:rPr>
          <w:rFonts w:ascii="Arial" w:eastAsia="Times New Roman" w:hAnsi="Arial" w:cs="Arial"/>
          <w:kern w:val="0"/>
          <w:sz w:val="24"/>
          <w:szCs w:val="24"/>
          <w:lang w:val="x-none" w:eastAsia="pl-PL"/>
          <w14:ligatures w14:val="none"/>
        </w:rPr>
        <w:t>a</w:t>
      </w:r>
      <w:r w:rsidR="00F6626A" w:rsidRPr="00493039">
        <w:rPr>
          <w:rFonts w:ascii="Arial" w:eastAsia="Times New Roman" w:hAnsi="Arial" w:cs="Arial"/>
          <w:kern w:val="0"/>
          <w:sz w:val="24"/>
          <w:szCs w:val="24"/>
          <w:lang w:val="x-none" w:eastAsia="pl-PL"/>
          <w14:ligatures w14:val="none"/>
        </w:rPr>
        <w:t xml:space="preserve"> </w:t>
      </w:r>
      <w:r w:rsidR="005B4B24" w:rsidRPr="00493039">
        <w:rPr>
          <w:rFonts w:ascii="Arial" w:eastAsia="Times New Roman" w:hAnsi="Arial" w:cs="Arial"/>
          <w:kern w:val="0"/>
          <w:sz w:val="24"/>
          <w:szCs w:val="24"/>
          <w:lang w:val="x-none" w:eastAsia="pl-PL"/>
          <w14:ligatures w14:val="none"/>
        </w:rPr>
        <w:br/>
      </w:r>
      <w:r w:rsidR="006373C2" w:rsidRPr="00493039">
        <w:rPr>
          <w:rFonts w:ascii="Arial" w:eastAsia="Times New Roman" w:hAnsi="Arial" w:cs="Arial"/>
          <w:kern w:val="0"/>
          <w:sz w:val="24"/>
          <w:szCs w:val="24"/>
          <w:lang w:val="x-none" w:eastAsia="pl-PL"/>
          <w14:ligatures w14:val="none"/>
        </w:rPr>
        <w:t>miejsc</w:t>
      </w:r>
      <w:r w:rsidR="00F6626A" w:rsidRPr="00493039">
        <w:rPr>
          <w:rFonts w:ascii="Arial" w:eastAsia="Times New Roman" w:hAnsi="Arial" w:cs="Arial"/>
          <w:kern w:val="0"/>
          <w:sz w:val="24"/>
          <w:szCs w:val="24"/>
          <w:lang w:val="x-none" w:eastAsia="pl-PL"/>
          <w14:ligatures w14:val="none"/>
        </w:rPr>
        <w:t>e</w:t>
      </w:r>
      <w:r w:rsidR="006373C2" w:rsidRPr="00493039">
        <w:rPr>
          <w:rFonts w:ascii="Arial" w:eastAsia="Times New Roman" w:hAnsi="Arial" w:cs="Arial"/>
          <w:kern w:val="0"/>
          <w:sz w:val="24"/>
          <w:szCs w:val="24"/>
          <w:lang w:val="x-none" w:eastAsia="pl-PL"/>
          <w14:ligatures w14:val="none"/>
        </w:rPr>
        <w:t xml:space="preserve"> magazynowania </w:t>
      </w:r>
      <w:r w:rsidR="00F6626A" w:rsidRPr="00493039">
        <w:rPr>
          <w:rFonts w:ascii="Arial" w:eastAsia="Times New Roman" w:hAnsi="Arial" w:cs="Arial"/>
          <w:kern w:val="0"/>
          <w:sz w:val="24"/>
          <w:szCs w:val="24"/>
          <w:lang w:val="x-none" w:eastAsia="pl-PL"/>
          <w14:ligatures w14:val="none"/>
        </w:rPr>
        <w:t>surowców odzyskanych</w:t>
      </w:r>
      <w:r w:rsidR="00916F5E" w:rsidRPr="00493039">
        <w:rPr>
          <w:rFonts w:ascii="Arial" w:eastAsia="Times New Roman" w:hAnsi="Arial" w:cs="Arial"/>
          <w:kern w:val="0"/>
          <w:sz w:val="24"/>
          <w:szCs w:val="24"/>
          <w:lang w:val="x-none" w:eastAsia="pl-PL"/>
          <w14:ligatures w14:val="none"/>
        </w:rPr>
        <w:t xml:space="preserve"> (wiata magazynowa)</w:t>
      </w:r>
      <w:r w:rsidR="00F6626A" w:rsidRPr="00493039">
        <w:rPr>
          <w:rFonts w:ascii="Arial" w:eastAsia="Times New Roman" w:hAnsi="Arial" w:cs="Arial"/>
          <w:kern w:val="0"/>
          <w:sz w:val="24"/>
          <w:szCs w:val="24"/>
          <w:lang w:val="x-none" w:eastAsia="pl-PL"/>
          <w14:ligatures w14:val="none"/>
        </w:rPr>
        <w:t xml:space="preserve"> </w:t>
      </w:r>
      <w:r w:rsidR="006373C2" w:rsidRPr="00493039">
        <w:rPr>
          <w:rFonts w:ascii="Arial" w:eastAsia="Times New Roman" w:hAnsi="Arial" w:cs="Arial"/>
          <w:kern w:val="0"/>
          <w:sz w:val="24"/>
          <w:szCs w:val="24"/>
          <w:lang w:val="x-none" w:eastAsia="pl-PL"/>
          <w14:ligatures w14:val="none"/>
        </w:rPr>
        <w:t xml:space="preserve">nie </w:t>
      </w:r>
      <w:r w:rsidR="00F6626A" w:rsidRPr="00493039">
        <w:rPr>
          <w:rFonts w:ascii="Arial" w:eastAsia="Times New Roman" w:hAnsi="Arial" w:cs="Arial"/>
          <w:kern w:val="0"/>
          <w:sz w:val="24"/>
          <w:szCs w:val="24"/>
          <w:lang w:val="x-none" w:eastAsia="pl-PL"/>
          <w14:ligatures w14:val="none"/>
        </w:rPr>
        <w:t xml:space="preserve">zostało </w:t>
      </w:r>
      <w:r w:rsidR="00916F5E" w:rsidRPr="00493039">
        <w:rPr>
          <w:rFonts w:ascii="Arial" w:eastAsia="Times New Roman" w:hAnsi="Arial" w:cs="Arial"/>
          <w:kern w:val="0"/>
          <w:sz w:val="24"/>
          <w:szCs w:val="24"/>
          <w:lang w:val="x-none" w:eastAsia="pl-PL"/>
          <w14:ligatures w14:val="none"/>
        </w:rPr>
        <w:t>zorganizowane</w:t>
      </w:r>
      <w:r w:rsidRPr="00493039">
        <w:rPr>
          <w:rFonts w:ascii="Arial" w:eastAsia="Times New Roman" w:hAnsi="Arial" w:cs="Arial"/>
          <w:kern w:val="0"/>
          <w:sz w:val="24"/>
          <w:szCs w:val="24"/>
          <w:lang w:eastAsia="pl-PL"/>
          <w14:ligatures w14:val="none"/>
        </w:rPr>
        <w:t>.</w:t>
      </w:r>
      <w:r w:rsidR="00996ED8" w:rsidRPr="00493039">
        <w:rPr>
          <w:rFonts w:ascii="Arial" w:eastAsia="Times New Roman" w:hAnsi="Arial" w:cs="Arial"/>
          <w:i/>
          <w:iCs/>
          <w:kern w:val="0"/>
          <w:sz w:val="24"/>
          <w:szCs w:val="24"/>
          <w:highlight w:val="yellow"/>
          <w:lang w:eastAsia="pl-PL"/>
          <w14:ligatures w14:val="none"/>
        </w:rPr>
        <w:t xml:space="preserve"> </w:t>
      </w:r>
    </w:p>
    <w:p w14:paraId="50517C42" w14:textId="3F267049" w:rsidR="00996ED8" w:rsidRPr="00493039" w:rsidRDefault="00996ED8" w:rsidP="00996ED8">
      <w:pPr>
        <w:shd w:val="clear" w:color="auto" w:fill="FFFFFF"/>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Zgodnie z art.  41a ust. 4 ustawy o odpadach: „Właściwy organ, mimo postanowienia wojewódzkiego inspektora ochrony środowiska negatywnie opiniującego spełnienie wymagań określonych w przepisach ochrony środowiska, może wydać zezwolenie na zbieranie odpadów, zezwolenie na przetwarzanie odpadów lub pozwolenie na wytwarzanie odpadów uwzględniające zbieranie lub przetwarzanie odpadów, jeżeli stwierdzi, że niespełnienie wymagań określonych w przepisach ochrony środowiska nie spowoduje powstania zagrożenia dla życia lub zdrowia ludzi lub dla środowiska”.</w:t>
      </w:r>
    </w:p>
    <w:p w14:paraId="4F9DB04E" w14:textId="07761369" w:rsidR="00996ED8" w:rsidRPr="00493039" w:rsidRDefault="00996ED8" w:rsidP="006373C2">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Analizując całość materiału dowodowego w sprawie oraz po oględzinach warunków magazynowania na terenie instalacji MBP w m. Kozodrza, uwzględniono wniosek prowadzącego instalację w sprawie zmiany warunków obowiązującego pozwolenia zintegrowanego. </w:t>
      </w:r>
    </w:p>
    <w:p w14:paraId="379A5597" w14:textId="36616F50" w:rsidR="001B74F5" w:rsidRPr="00493039" w:rsidRDefault="00996ED8" w:rsidP="001B74F5">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Jak ustalono</w:t>
      </w:r>
      <w:r w:rsidR="001B74F5" w:rsidRPr="00493039">
        <w:rPr>
          <w:rFonts w:ascii="Arial" w:eastAsia="Times New Roman" w:hAnsi="Arial" w:cs="Arial"/>
          <w:kern w:val="0"/>
          <w:sz w:val="24"/>
          <w:szCs w:val="24"/>
          <w:lang w:eastAsia="pl-PL"/>
          <w14:ligatures w14:val="none"/>
        </w:rPr>
        <w:t xml:space="preserve"> w toku postepowania</w:t>
      </w:r>
      <w:r w:rsidRPr="00493039">
        <w:rPr>
          <w:rFonts w:ascii="Arial" w:eastAsia="Times New Roman" w:hAnsi="Arial" w:cs="Arial"/>
          <w:kern w:val="0"/>
          <w:sz w:val="24"/>
          <w:szCs w:val="24"/>
          <w:lang w:eastAsia="pl-PL"/>
          <w14:ligatures w14:val="none"/>
        </w:rPr>
        <w:t xml:space="preserve">, </w:t>
      </w:r>
      <w:r w:rsidR="001B74F5" w:rsidRPr="00493039">
        <w:rPr>
          <w:rFonts w:ascii="Arial" w:eastAsia="Times New Roman" w:hAnsi="Arial" w:cs="Arial"/>
          <w:kern w:val="0"/>
          <w:sz w:val="24"/>
          <w:szCs w:val="24"/>
          <w:lang w:eastAsia="pl-PL"/>
          <w14:ligatures w14:val="none"/>
        </w:rPr>
        <w:t xml:space="preserve">Zakład Usług Komunalnych w Ostrowie, prowadzący instalację do unieszkodliwiania odpadów innych niż niebezpieczne, o zdolności przetwarzania ponad 50 ton na dobę, z wykorzystaniem obróbki biologicznej (tzw. MBP), zlokalizowanych w m. Kozodrza, gm. Ostrów, nie zrealizował w terminie ww. warunków  pozwolenia zintegrowanego, których terminy realizacji upłynęły. </w:t>
      </w:r>
    </w:p>
    <w:p w14:paraId="36D244D8" w14:textId="77777777" w:rsidR="001B74F5" w:rsidRPr="00493039" w:rsidRDefault="001B74F5" w:rsidP="001B74F5">
      <w:pPr>
        <w:spacing w:after="0" w:line="240" w:lineRule="auto"/>
        <w:contextualSpacing/>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Stwierdzono następujące naruszenia: </w:t>
      </w:r>
    </w:p>
    <w:p w14:paraId="3BA7D4C8" w14:textId="77777777" w:rsidR="001B74F5" w:rsidRPr="00493039" w:rsidRDefault="001B74F5">
      <w:pPr>
        <w:pStyle w:val="Tekstpodstawowy22"/>
        <w:numPr>
          <w:ilvl w:val="0"/>
          <w:numId w:val="25"/>
        </w:numPr>
        <w:suppressAutoHyphens/>
        <w:overflowPunct/>
        <w:autoSpaceDE/>
        <w:autoSpaceDN/>
        <w:adjustRightInd/>
        <w:spacing w:afterAutospacing="0" w:line="240" w:lineRule="auto"/>
        <w:ind w:left="392"/>
        <w:textAlignment w:val="auto"/>
        <w:rPr>
          <w:rFonts w:ascii="Arial" w:hAnsi="Arial" w:cs="Arial"/>
          <w:szCs w:val="24"/>
        </w:rPr>
      </w:pPr>
      <w:r w:rsidRPr="00493039">
        <w:rPr>
          <w:rFonts w:ascii="Arial" w:hAnsi="Arial" w:cs="Arial"/>
          <w:szCs w:val="24"/>
        </w:rPr>
        <w:t xml:space="preserve">Naruszenie pkt. XX.16. pozwolenia zintegrowanego, tj. w zakresie nie wykonania utwardzonego placu kruszenia gruzu budowlanego, w terminie 31.12.2020r. wyznaczonym w pozwoleniu. </w:t>
      </w:r>
    </w:p>
    <w:p w14:paraId="309ACCFB" w14:textId="77777777" w:rsidR="001B74F5" w:rsidRPr="00493039" w:rsidRDefault="001B74F5">
      <w:pPr>
        <w:pStyle w:val="Tekstpodstawowy22"/>
        <w:numPr>
          <w:ilvl w:val="0"/>
          <w:numId w:val="25"/>
        </w:numPr>
        <w:suppressAutoHyphens/>
        <w:overflowPunct/>
        <w:autoSpaceDE/>
        <w:autoSpaceDN/>
        <w:adjustRightInd/>
        <w:spacing w:afterAutospacing="0" w:line="240" w:lineRule="auto"/>
        <w:ind w:left="420"/>
        <w:textAlignment w:val="auto"/>
        <w:rPr>
          <w:rFonts w:ascii="Arial" w:hAnsi="Arial" w:cs="Arial"/>
          <w:szCs w:val="24"/>
        </w:rPr>
      </w:pPr>
      <w:r w:rsidRPr="00493039">
        <w:rPr>
          <w:rFonts w:ascii="Arial" w:hAnsi="Arial" w:cs="Arial"/>
          <w:szCs w:val="24"/>
        </w:rPr>
        <w:t xml:space="preserve">Naruszenie pkt. XX.17. pozwolenia zintegrowanego, tj. w zakresie nie wykonania wiaty magazynowania surowców odzyskanych w instalacji MBP, o konstrukcji stalowej bądź betonowej, zadaszonej, częściowo zamykanej,  w terminie </w:t>
      </w:r>
      <w:r w:rsidRPr="00493039">
        <w:rPr>
          <w:rFonts w:ascii="Arial" w:hAnsi="Arial" w:cs="Arial"/>
          <w:szCs w:val="24"/>
        </w:rPr>
        <w:br/>
        <w:t xml:space="preserve">31 grudnia 2021r. wyznaczonym w pozwoleniu. </w:t>
      </w:r>
    </w:p>
    <w:p w14:paraId="0FD674D4" w14:textId="77777777" w:rsidR="009253AA" w:rsidRPr="00493039" w:rsidRDefault="001B74F5" w:rsidP="001B74F5">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W związku ze stwierdzonymi nieprawidłowościami, </w:t>
      </w:r>
      <w:r w:rsidR="006373C2" w:rsidRPr="00493039">
        <w:rPr>
          <w:rFonts w:ascii="Arial" w:eastAsia="Times New Roman" w:hAnsi="Arial" w:cs="Arial"/>
          <w:kern w:val="0"/>
          <w:sz w:val="24"/>
          <w:szCs w:val="24"/>
          <w:lang w:eastAsia="pl-PL"/>
          <w14:ligatures w14:val="none"/>
        </w:rPr>
        <w:t xml:space="preserve">w trybie ustawy z dnia 17 czerwca 1966r. o postępowaniu egzekucyjnym w administracji (Dz. U. z 2025 r. poz. 132 </w:t>
      </w:r>
      <w:proofErr w:type="spellStart"/>
      <w:r w:rsidR="006373C2" w:rsidRPr="00493039">
        <w:rPr>
          <w:rFonts w:ascii="Arial" w:eastAsia="Times New Roman" w:hAnsi="Arial" w:cs="Arial"/>
          <w:kern w:val="0"/>
          <w:sz w:val="24"/>
          <w:szCs w:val="24"/>
          <w:lang w:eastAsia="pl-PL"/>
          <w14:ligatures w14:val="none"/>
        </w:rPr>
        <w:t>t.j</w:t>
      </w:r>
      <w:proofErr w:type="spellEnd"/>
      <w:r w:rsidR="006373C2" w:rsidRPr="00493039">
        <w:rPr>
          <w:rFonts w:ascii="Arial" w:eastAsia="Times New Roman" w:hAnsi="Arial" w:cs="Arial"/>
          <w:kern w:val="0"/>
          <w:sz w:val="24"/>
          <w:szCs w:val="24"/>
          <w:lang w:eastAsia="pl-PL"/>
          <w14:ligatures w14:val="none"/>
        </w:rPr>
        <w:t xml:space="preserve">.), </w:t>
      </w:r>
      <w:r w:rsidRPr="00493039">
        <w:rPr>
          <w:rFonts w:ascii="Arial" w:eastAsia="Times New Roman" w:hAnsi="Arial" w:cs="Arial"/>
          <w:kern w:val="0"/>
          <w:sz w:val="24"/>
          <w:szCs w:val="24"/>
          <w:lang w:eastAsia="pl-PL"/>
          <w14:ligatures w14:val="none"/>
        </w:rPr>
        <w:t xml:space="preserve">upomnieniem Marszałka Województwa Podkarpackiego z dnia 11 lipca 2025r. znak: </w:t>
      </w:r>
      <w:r w:rsidRPr="00493039">
        <w:rPr>
          <w:rFonts w:ascii="Arial" w:hAnsi="Arial" w:cs="Arial"/>
          <w:sz w:val="24"/>
          <w:szCs w:val="24"/>
          <w:lang w:eastAsia="pl-PL"/>
        </w:rPr>
        <w:t xml:space="preserve">OS.I.7222.16.14.2025.RD wezwano wnioskodawcę </w:t>
      </w:r>
      <w:r w:rsidRPr="00493039">
        <w:rPr>
          <w:rFonts w:ascii="Arial" w:eastAsia="Times New Roman" w:hAnsi="Arial" w:cs="Arial"/>
          <w:kern w:val="0"/>
          <w:sz w:val="24"/>
          <w:szCs w:val="24"/>
          <w:lang w:eastAsia="pl-PL"/>
          <w14:ligatures w14:val="none"/>
        </w:rPr>
        <w:t xml:space="preserve">do realizacji i przestrzegania </w:t>
      </w:r>
      <w:r w:rsidR="009253AA" w:rsidRPr="00493039">
        <w:rPr>
          <w:rFonts w:ascii="Arial" w:eastAsia="Times New Roman" w:hAnsi="Arial" w:cs="Arial"/>
          <w:kern w:val="0"/>
          <w:sz w:val="24"/>
          <w:szCs w:val="24"/>
          <w:lang w:eastAsia="pl-PL"/>
          <w14:ligatures w14:val="none"/>
        </w:rPr>
        <w:br/>
      </w:r>
      <w:proofErr w:type="spellStart"/>
      <w:r w:rsidRPr="00493039">
        <w:rPr>
          <w:rFonts w:ascii="Arial" w:eastAsia="Times New Roman" w:hAnsi="Arial" w:cs="Arial"/>
          <w:kern w:val="0"/>
          <w:sz w:val="24"/>
          <w:szCs w:val="24"/>
          <w:lang w:eastAsia="pl-PL"/>
          <w14:ligatures w14:val="none"/>
        </w:rPr>
        <w:t>w.w</w:t>
      </w:r>
      <w:proofErr w:type="spellEnd"/>
      <w:r w:rsidRPr="00493039">
        <w:rPr>
          <w:rFonts w:ascii="Arial" w:eastAsia="Times New Roman" w:hAnsi="Arial" w:cs="Arial"/>
          <w:kern w:val="0"/>
          <w:sz w:val="24"/>
          <w:szCs w:val="24"/>
          <w:lang w:eastAsia="pl-PL"/>
          <w14:ligatures w14:val="none"/>
        </w:rPr>
        <w:t>. warunków określonych w decyzji udzielającej pozwolenia zintegrowanego.</w:t>
      </w:r>
      <w:r w:rsidR="00915453" w:rsidRPr="00493039">
        <w:rPr>
          <w:rFonts w:ascii="Arial" w:eastAsia="Times New Roman" w:hAnsi="Arial" w:cs="Arial"/>
          <w:kern w:val="0"/>
          <w:sz w:val="24"/>
          <w:szCs w:val="24"/>
          <w:lang w:eastAsia="pl-PL"/>
          <w14:ligatures w14:val="none"/>
        </w:rPr>
        <w:t xml:space="preserve"> </w:t>
      </w:r>
    </w:p>
    <w:p w14:paraId="1E95317A" w14:textId="36EF83C8" w:rsidR="001B74F5" w:rsidRPr="00493039" w:rsidRDefault="00915453" w:rsidP="001B74F5">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Ponadto, na podstawie</w:t>
      </w:r>
      <w:r w:rsidR="009253AA" w:rsidRPr="00493039">
        <w:rPr>
          <w:rFonts w:ascii="Arial" w:eastAsia="Times New Roman" w:hAnsi="Arial" w:cs="Arial"/>
          <w:kern w:val="0"/>
          <w:sz w:val="24"/>
          <w:szCs w:val="24"/>
          <w:lang w:eastAsia="pl-PL"/>
          <w14:ligatures w14:val="none"/>
        </w:rPr>
        <w:t xml:space="preserve"> art. 64a § 1, art. 119 i art. 122 ustawy z dnia 17 czerwca 1966r. </w:t>
      </w:r>
      <w:r w:rsidR="009253AA" w:rsidRPr="00493039">
        <w:rPr>
          <w:rFonts w:ascii="Arial" w:eastAsia="Times New Roman" w:hAnsi="Arial" w:cs="Arial"/>
          <w:kern w:val="0"/>
          <w:sz w:val="24"/>
          <w:szCs w:val="24"/>
          <w:lang w:eastAsia="pl-PL"/>
          <w14:ligatures w14:val="none"/>
        </w:rPr>
        <w:br/>
        <w:t>o postępowaniu egzekucyjnym w administracji (</w:t>
      </w:r>
      <w:proofErr w:type="spellStart"/>
      <w:r w:rsidR="009253AA" w:rsidRPr="00493039">
        <w:rPr>
          <w:rFonts w:ascii="Arial" w:eastAsia="Times New Roman" w:hAnsi="Arial" w:cs="Arial"/>
          <w:kern w:val="0"/>
          <w:sz w:val="24"/>
          <w:szCs w:val="24"/>
          <w:lang w:eastAsia="pl-PL"/>
          <w14:ligatures w14:val="none"/>
        </w:rPr>
        <w:t>t.j</w:t>
      </w:r>
      <w:proofErr w:type="spellEnd"/>
      <w:r w:rsidR="009253AA" w:rsidRPr="00493039">
        <w:rPr>
          <w:rFonts w:ascii="Arial" w:eastAsia="Times New Roman" w:hAnsi="Arial" w:cs="Arial"/>
          <w:kern w:val="0"/>
          <w:sz w:val="24"/>
          <w:szCs w:val="24"/>
          <w:lang w:eastAsia="pl-PL"/>
          <w14:ligatures w14:val="none"/>
        </w:rPr>
        <w:t xml:space="preserve">. Dz. U. z 2025r. poz. 132 </w:t>
      </w:r>
      <w:r w:rsidR="009253AA" w:rsidRPr="00493039">
        <w:rPr>
          <w:rFonts w:ascii="Arial" w:eastAsia="Times New Roman" w:hAnsi="Arial" w:cs="Arial"/>
          <w:kern w:val="0"/>
          <w:sz w:val="24"/>
          <w:szCs w:val="24"/>
          <w:lang w:eastAsia="pl-PL"/>
          <w14:ligatures w14:val="none"/>
        </w:rPr>
        <w:br/>
        <w:t xml:space="preserve">ze zm.), </w:t>
      </w:r>
      <w:r w:rsidRPr="00493039">
        <w:rPr>
          <w:rFonts w:ascii="Arial" w:eastAsia="Times New Roman" w:hAnsi="Arial" w:cs="Arial"/>
          <w:kern w:val="0"/>
          <w:sz w:val="24"/>
          <w:szCs w:val="24"/>
          <w:lang w:eastAsia="pl-PL"/>
          <w14:ligatures w14:val="none"/>
        </w:rPr>
        <w:t xml:space="preserve">postanowieniem Marszałka Województwa Podkarpackiego z dn. 8 </w:t>
      </w:r>
      <w:r w:rsidR="009253AA" w:rsidRPr="00493039">
        <w:rPr>
          <w:rFonts w:ascii="Arial" w:eastAsia="Times New Roman" w:hAnsi="Arial" w:cs="Arial"/>
          <w:kern w:val="0"/>
          <w:sz w:val="24"/>
          <w:szCs w:val="24"/>
          <w:lang w:eastAsia="pl-PL"/>
          <w14:ligatures w14:val="none"/>
        </w:rPr>
        <w:t xml:space="preserve">sierpnia 2025r. znak: OS.I.7222.16.14.2025.RD nałożono na prowadzącego instalacje MBP tj. Zakład Usług Komunalnych w Ostrowie grzywnę celem przymuszenia. </w:t>
      </w:r>
    </w:p>
    <w:p w14:paraId="075A01EB" w14:textId="77777777" w:rsidR="009253AA" w:rsidRPr="00493039" w:rsidRDefault="009253AA" w:rsidP="001B74F5">
      <w:pPr>
        <w:spacing w:after="0" w:line="240" w:lineRule="auto"/>
        <w:jc w:val="both"/>
        <w:rPr>
          <w:rFonts w:ascii="Arial" w:eastAsia="Times New Roman" w:hAnsi="Arial" w:cs="Arial"/>
          <w:kern w:val="0"/>
          <w:sz w:val="24"/>
          <w:szCs w:val="24"/>
          <w:lang w:eastAsia="pl-PL"/>
          <w14:ligatures w14:val="none"/>
        </w:rPr>
      </w:pPr>
    </w:p>
    <w:p w14:paraId="5A6AC020" w14:textId="520E81B1" w:rsidR="00916F5E" w:rsidRPr="00493039" w:rsidRDefault="00916F5E" w:rsidP="00916F5E">
      <w:pPr>
        <w:spacing w:after="0" w:line="240" w:lineRule="auto"/>
        <w:jc w:val="both"/>
        <w:rPr>
          <w:rFonts w:ascii="Arial" w:hAnsi="Arial" w:cs="Arial"/>
          <w:sz w:val="24"/>
          <w:szCs w:val="24"/>
        </w:rPr>
      </w:pPr>
      <w:r w:rsidRPr="00493039">
        <w:rPr>
          <w:rFonts w:ascii="Arial" w:hAnsi="Arial" w:cs="Arial"/>
          <w:sz w:val="24"/>
          <w:szCs w:val="24"/>
        </w:rPr>
        <w:lastRenderedPageBreak/>
        <w:t>Organ wydający pozwolenie zintegrowane uwzględnił również fakt istnienia drugiego miejsca magazynowania surowców odzyskanych, ujętego w punkcie I.2.2.1.6. pozwolenia zintegrowanego, tj. placu magazynowego surowców odzyskanych sprasowanych o nawierzchni szczelnej, utwardzonej o powierzchni 400 m</w:t>
      </w:r>
      <w:r w:rsidRPr="00493039">
        <w:rPr>
          <w:rFonts w:ascii="Arial" w:hAnsi="Arial" w:cs="Arial"/>
          <w:sz w:val="24"/>
          <w:szCs w:val="24"/>
          <w:vertAlign w:val="superscript"/>
        </w:rPr>
        <w:t>2</w:t>
      </w:r>
      <w:r w:rsidRPr="00493039">
        <w:rPr>
          <w:rFonts w:ascii="Arial" w:hAnsi="Arial" w:cs="Arial"/>
          <w:sz w:val="24"/>
          <w:szCs w:val="24"/>
        </w:rPr>
        <w:t xml:space="preserve"> w obrębie istniejącego placu obok budynku warsztatowo-magazynowego (</w:t>
      </w:r>
      <w:proofErr w:type="spellStart"/>
      <w:r w:rsidRPr="00493039">
        <w:rPr>
          <w:rFonts w:ascii="Arial" w:hAnsi="Arial" w:cs="Arial"/>
          <w:sz w:val="24"/>
          <w:szCs w:val="24"/>
        </w:rPr>
        <w:t>ozn</w:t>
      </w:r>
      <w:proofErr w:type="spellEnd"/>
      <w:r w:rsidRPr="00493039">
        <w:rPr>
          <w:rFonts w:ascii="Arial" w:hAnsi="Arial" w:cs="Arial"/>
          <w:sz w:val="24"/>
          <w:szCs w:val="24"/>
        </w:rPr>
        <w:t xml:space="preserve">. 24). Surowce odzyskane – wytworzone w wyniku przetwarzania odpadów na linii sortowniczej (tworzywa sztuczne, opakowania wielomateriałowe) </w:t>
      </w:r>
      <w:r w:rsidR="005B4B24" w:rsidRPr="00493039">
        <w:rPr>
          <w:rFonts w:ascii="Arial" w:hAnsi="Arial" w:cs="Arial"/>
          <w:sz w:val="24"/>
          <w:szCs w:val="24"/>
        </w:rPr>
        <w:t>mogą być</w:t>
      </w:r>
      <w:r w:rsidRPr="00493039">
        <w:rPr>
          <w:rFonts w:ascii="Arial" w:hAnsi="Arial" w:cs="Arial"/>
          <w:sz w:val="24"/>
          <w:szCs w:val="24"/>
        </w:rPr>
        <w:t xml:space="preserve"> magazynowane na placu </w:t>
      </w:r>
      <w:r w:rsidRPr="00493039">
        <w:rPr>
          <w:rFonts w:ascii="Arial" w:hAnsi="Arial" w:cs="Arial"/>
          <w:sz w:val="24"/>
          <w:szCs w:val="24"/>
        </w:rPr>
        <w:br/>
        <w:t xml:space="preserve">w postaci zbelowanej. Zgodnie z operatem p.poż. jednocześnie na placu może być magazynowanych 250 Mg odpadów opakowaniowych. </w:t>
      </w:r>
    </w:p>
    <w:p w14:paraId="77B779AF" w14:textId="1D9F67B3" w:rsidR="001B74F5" w:rsidRPr="00493039" w:rsidRDefault="001B74F5" w:rsidP="00916F5E">
      <w:pPr>
        <w:spacing w:after="0" w:line="240" w:lineRule="auto"/>
        <w:jc w:val="both"/>
        <w:rPr>
          <w:rFonts w:ascii="Arial" w:hAnsi="Arial" w:cs="Arial"/>
          <w:sz w:val="24"/>
          <w:szCs w:val="24"/>
        </w:rPr>
      </w:pPr>
      <w:r w:rsidRPr="00493039">
        <w:rPr>
          <w:rFonts w:ascii="Arial" w:eastAsia="Times New Roman" w:hAnsi="Arial" w:cs="Arial"/>
          <w:kern w:val="0"/>
          <w:sz w:val="24"/>
          <w:szCs w:val="24"/>
          <w:lang w:eastAsia="pl-PL"/>
          <w14:ligatures w14:val="none"/>
        </w:rPr>
        <w:t xml:space="preserve">W toku prowadzonej kontroli Wnioskodawca zrealizował punkt </w:t>
      </w:r>
      <w:r w:rsidRPr="00493039">
        <w:rPr>
          <w:rFonts w:ascii="Arial" w:hAnsi="Arial" w:cs="Arial"/>
          <w:sz w:val="24"/>
          <w:szCs w:val="24"/>
        </w:rPr>
        <w:t>XX.16. pozwolenia zintegrowanego, tj. wykonał utwardzony plac kruszenia gruzu. Ponadto, wystąpił do organu budowlanego o udzielenia pozwolenia na budowę wiaty magazynowania surowców wtórnych, o której mowa w punkcie XX.17. pozwolenia zintegrowanego.</w:t>
      </w:r>
    </w:p>
    <w:p w14:paraId="53C612B4" w14:textId="1CDF1DC6" w:rsidR="00996ED8" w:rsidRPr="00493039" w:rsidRDefault="006373C2" w:rsidP="006373C2">
      <w:pPr>
        <w:spacing w:after="0" w:line="240" w:lineRule="auto"/>
        <w:jc w:val="both"/>
        <w:rPr>
          <w:rFonts w:ascii="Arial" w:hAnsi="Arial" w:cs="Arial"/>
          <w:sz w:val="24"/>
          <w:szCs w:val="24"/>
        </w:rPr>
      </w:pPr>
      <w:r w:rsidRPr="00C67CD7">
        <w:rPr>
          <w:rFonts w:ascii="Arial" w:hAnsi="Arial" w:cs="Arial"/>
          <w:sz w:val="24"/>
          <w:szCs w:val="24"/>
        </w:rPr>
        <w:t xml:space="preserve">Uwzględniając wszystkie okoliczności, nie stwierdzono </w:t>
      </w:r>
      <w:r w:rsidRPr="00C67CD7">
        <w:rPr>
          <w:rFonts w:ascii="Arial" w:eastAsia="Times New Roman" w:hAnsi="Arial" w:cs="Arial"/>
          <w:kern w:val="0"/>
          <w:sz w:val="24"/>
          <w:szCs w:val="24"/>
          <w:lang w:eastAsia="pl-PL"/>
          <w14:ligatures w14:val="none"/>
        </w:rPr>
        <w:t xml:space="preserve">powstania zagrożenia dla życia lub zdrowia ludzi lub dla środowiska w związku nie wybudowaniem wiaty przeznaczonej do magazynowania surowców odzyskanych na linii sortowniczej. </w:t>
      </w:r>
      <w:r w:rsidRPr="00493039">
        <w:rPr>
          <w:rFonts w:ascii="Arial" w:eastAsia="Times New Roman" w:hAnsi="Arial" w:cs="Arial"/>
          <w:kern w:val="0"/>
          <w:sz w:val="24"/>
          <w:szCs w:val="24"/>
          <w:lang w:eastAsia="pl-PL"/>
          <w14:ligatures w14:val="none"/>
        </w:rPr>
        <w:t xml:space="preserve">Prowadzący instalacje winien podjąć kroki celem wykonania obowiązku - ustalonego na podstawie wniosku Wnioskodawcy - w zakresie budowy zadaszonej wiaty. Wzięto również pod uwagę fakt, że obowiązek magazynowania surowców wtórnych pod zadaszoną wiatą nie wynika </w:t>
      </w:r>
      <w:r w:rsidRPr="00493039">
        <w:rPr>
          <w:rFonts w:ascii="Arial" w:eastAsia="Times New Roman" w:hAnsi="Arial" w:cs="Arial"/>
          <w:kern w:val="0"/>
          <w:sz w:val="24"/>
          <w:szCs w:val="24"/>
          <w:lang w:eastAsia="pl-PL"/>
          <w14:ligatures w14:val="none"/>
        </w:rPr>
        <w:br/>
        <w:t xml:space="preserve">z przepisów prawa. </w:t>
      </w:r>
    </w:p>
    <w:p w14:paraId="5B73F95D" w14:textId="4F6D9D8E" w:rsidR="004305AB" w:rsidRPr="00C67CD7" w:rsidRDefault="004305AB" w:rsidP="00F06613">
      <w:pPr>
        <w:spacing w:after="0" w:line="240" w:lineRule="auto"/>
        <w:ind w:left="18" w:firstLine="690"/>
        <w:jc w:val="both"/>
        <w:rPr>
          <w:rFonts w:ascii="Arial" w:eastAsia="Times New Roman" w:hAnsi="Arial" w:cs="Arial"/>
          <w:iCs/>
          <w:sz w:val="24"/>
          <w:szCs w:val="24"/>
          <w:lang w:eastAsia="pl-PL"/>
        </w:rPr>
      </w:pPr>
      <w:r w:rsidRPr="00C67CD7">
        <w:rPr>
          <w:rFonts w:ascii="Arial" w:eastAsia="Times New Roman" w:hAnsi="Arial" w:cs="Arial"/>
          <w:iCs/>
          <w:sz w:val="24"/>
          <w:szCs w:val="24"/>
          <w:lang w:eastAsia="pl-PL"/>
        </w:rPr>
        <w:t>Uwzględniając wniosek wprowadziłem w pozwoleniu następujące zmiany:</w:t>
      </w:r>
    </w:p>
    <w:p w14:paraId="64133A94" w14:textId="1F109437" w:rsidR="008966BF" w:rsidRPr="00493039" w:rsidRDefault="008966BF" w:rsidP="00A165C8">
      <w:pPr>
        <w:tabs>
          <w:tab w:val="left" w:pos="360"/>
        </w:tabs>
        <w:overflowPunct w:val="0"/>
        <w:autoSpaceDE w:val="0"/>
        <w:autoSpaceDN w:val="0"/>
        <w:adjustRightInd w:val="0"/>
        <w:spacing w:after="0" w:line="240" w:lineRule="auto"/>
        <w:jc w:val="both"/>
        <w:rPr>
          <w:rFonts w:ascii="Arial" w:hAnsi="Arial" w:cs="Arial"/>
          <w:sz w:val="24"/>
          <w:szCs w:val="24"/>
        </w:rPr>
      </w:pPr>
      <w:r w:rsidRPr="00493039">
        <w:rPr>
          <w:rFonts w:ascii="Arial" w:hAnsi="Arial" w:cs="Arial"/>
          <w:sz w:val="24"/>
          <w:szCs w:val="24"/>
        </w:rPr>
        <w:tab/>
      </w:r>
      <w:r w:rsidRPr="00493039">
        <w:rPr>
          <w:rFonts w:ascii="Arial" w:hAnsi="Arial" w:cs="Arial"/>
          <w:sz w:val="24"/>
          <w:szCs w:val="24"/>
        </w:rPr>
        <w:tab/>
        <w:t xml:space="preserve">Przedmiotem wniosku jest zmiana wyposażenia linii sortowniczej oraz zwiększenie ilości magazynowanych odpadów na terenie Zakładu. </w:t>
      </w:r>
    </w:p>
    <w:p w14:paraId="6A4B7CD9" w14:textId="45BEDE3B" w:rsidR="00E83B81" w:rsidRPr="00493039" w:rsidRDefault="00E83B81" w:rsidP="00A165C8">
      <w:pPr>
        <w:spacing w:after="0" w:line="240" w:lineRule="auto"/>
        <w:ind w:firstLine="708"/>
        <w:jc w:val="both"/>
        <w:rPr>
          <w:rFonts w:ascii="Arial" w:hAnsi="Arial" w:cs="Arial"/>
          <w:sz w:val="24"/>
          <w:szCs w:val="24"/>
        </w:rPr>
      </w:pPr>
      <w:r w:rsidRPr="00493039">
        <w:rPr>
          <w:rFonts w:ascii="Arial" w:eastAsia="Times New Roman" w:hAnsi="Arial" w:cs="Arial"/>
          <w:sz w:val="24"/>
          <w:szCs w:val="24"/>
          <w:lang w:eastAsia="pl-PL"/>
        </w:rPr>
        <w:t xml:space="preserve">Uwzględniając warunki </w:t>
      </w:r>
      <w:r w:rsidRPr="00493039">
        <w:rPr>
          <w:rFonts w:ascii="Arial" w:hAnsi="Arial" w:cs="Arial"/>
          <w:sz w:val="24"/>
          <w:szCs w:val="24"/>
        </w:rPr>
        <w:t xml:space="preserve">decyzji Wójta Gminy Ostrów </w:t>
      </w:r>
      <w:r w:rsidR="004305AB" w:rsidRPr="00493039">
        <w:rPr>
          <w:rFonts w:ascii="Arial" w:hAnsi="Arial" w:cs="Arial"/>
          <w:sz w:val="24"/>
          <w:szCs w:val="24"/>
        </w:rPr>
        <w:t xml:space="preserve">o środowiskowych uwarunkowaniach zgody na realizację przedsięwzięcia z dnia 09.06.2008r. znak: UG/ROŚ/7624/I/5/2008 oraz postanowienie Wójta Gminy Ostrów z dnia 22.06.2012r. znak:W-1.0050.2.31.2012, </w:t>
      </w:r>
      <w:r w:rsidRPr="00493039">
        <w:rPr>
          <w:rFonts w:ascii="Arial" w:hAnsi="Arial" w:cs="Arial"/>
          <w:sz w:val="24"/>
          <w:szCs w:val="24"/>
        </w:rPr>
        <w:t xml:space="preserve">w której ustalono warunki realizacji przedsięwzięcia </w:t>
      </w:r>
      <w:r w:rsidR="004305AB" w:rsidRPr="00493039">
        <w:rPr>
          <w:rFonts w:ascii="Arial" w:hAnsi="Arial" w:cs="Arial"/>
          <w:sz w:val="24"/>
          <w:szCs w:val="24"/>
        </w:rPr>
        <w:br/>
      </w:r>
      <w:r w:rsidRPr="00493039">
        <w:rPr>
          <w:rFonts w:ascii="Arial" w:hAnsi="Arial" w:cs="Arial"/>
          <w:sz w:val="24"/>
          <w:szCs w:val="24"/>
        </w:rPr>
        <w:t xml:space="preserve">pn. Rozbudowa Zakładu Zagospodarowania Odpadów w Kozodrzy, gm. Ostrów”, </w:t>
      </w:r>
      <w:r w:rsidR="004305AB" w:rsidRPr="00493039">
        <w:rPr>
          <w:rFonts w:ascii="Arial" w:hAnsi="Arial" w:cs="Arial"/>
          <w:sz w:val="24"/>
          <w:szCs w:val="24"/>
        </w:rPr>
        <w:br/>
      </w:r>
      <w:r w:rsidRPr="00493039">
        <w:rPr>
          <w:rFonts w:ascii="Arial" w:hAnsi="Arial" w:cs="Arial"/>
          <w:sz w:val="24"/>
          <w:szCs w:val="24"/>
        </w:rPr>
        <w:t xml:space="preserve">w zakresie wyposażenia istniejącej linii sortowniczej instalacji MBP w Kozodrzy, </w:t>
      </w:r>
      <w:r w:rsidR="00A165C8" w:rsidRPr="00493039">
        <w:rPr>
          <w:rFonts w:ascii="Arial" w:hAnsi="Arial" w:cs="Arial"/>
          <w:sz w:val="24"/>
          <w:szCs w:val="24"/>
        </w:rPr>
        <w:br/>
      </w:r>
      <w:r w:rsidRPr="00493039">
        <w:rPr>
          <w:rFonts w:ascii="Arial" w:hAnsi="Arial" w:cs="Arial"/>
          <w:sz w:val="24"/>
          <w:szCs w:val="24"/>
        </w:rPr>
        <w:t xml:space="preserve">w niniejszej decyzji uwzględniłem wniosek w zakresie zmiany pkt. I.2.2.1.1.1. oraz I.4.2.1.5. pozwolenia zintegrowanego. </w:t>
      </w:r>
    </w:p>
    <w:p w14:paraId="6D01711D" w14:textId="78CF47E2" w:rsidR="00E83B81" w:rsidRPr="00493039" w:rsidRDefault="00A165C8" w:rsidP="007D2299">
      <w:pPr>
        <w:spacing w:after="0" w:line="240" w:lineRule="auto"/>
        <w:rPr>
          <w:rFonts w:ascii="Arial" w:hAnsi="Arial" w:cs="Arial"/>
          <w:sz w:val="24"/>
          <w:szCs w:val="24"/>
        </w:rPr>
      </w:pPr>
      <w:r w:rsidRPr="00493039">
        <w:rPr>
          <w:rFonts w:ascii="Arial" w:hAnsi="Arial" w:cs="Arial"/>
          <w:sz w:val="24"/>
          <w:szCs w:val="24"/>
        </w:rPr>
        <w:t>Istniejąca l</w:t>
      </w:r>
      <w:r w:rsidR="00E83B81" w:rsidRPr="00493039">
        <w:rPr>
          <w:rFonts w:ascii="Arial" w:hAnsi="Arial" w:cs="Arial"/>
          <w:sz w:val="24"/>
          <w:szCs w:val="24"/>
        </w:rPr>
        <w:t>inia sortownicza została doposażona w:</w:t>
      </w:r>
    </w:p>
    <w:p w14:paraId="6B5D4F08" w14:textId="06D9DF81" w:rsidR="00E83B81" w:rsidRPr="00493039" w:rsidRDefault="00E83B81">
      <w:pPr>
        <w:numPr>
          <w:ilvl w:val="0"/>
          <w:numId w:val="16"/>
        </w:numPr>
        <w:spacing w:after="0" w:line="240" w:lineRule="auto"/>
        <w:rPr>
          <w:rFonts w:ascii="Arial" w:hAnsi="Arial" w:cs="Arial"/>
          <w:sz w:val="24"/>
          <w:szCs w:val="24"/>
        </w:rPr>
      </w:pPr>
      <w:r w:rsidRPr="00493039">
        <w:rPr>
          <w:rFonts w:ascii="Arial" w:hAnsi="Arial" w:cs="Arial"/>
          <w:sz w:val="24"/>
          <w:szCs w:val="24"/>
        </w:rPr>
        <w:t>rozrywarki worków (2 szt.)</w:t>
      </w:r>
    </w:p>
    <w:p w14:paraId="75ADDC84" w14:textId="55999801" w:rsidR="00E83B81" w:rsidRPr="00493039" w:rsidRDefault="00E83B81">
      <w:pPr>
        <w:numPr>
          <w:ilvl w:val="0"/>
          <w:numId w:val="16"/>
        </w:numPr>
        <w:spacing w:after="0" w:line="240" w:lineRule="auto"/>
        <w:rPr>
          <w:rFonts w:ascii="Arial" w:hAnsi="Arial" w:cs="Arial"/>
          <w:sz w:val="24"/>
          <w:szCs w:val="24"/>
        </w:rPr>
      </w:pPr>
      <w:r w:rsidRPr="00493039">
        <w:rPr>
          <w:rFonts w:ascii="Arial" w:hAnsi="Arial" w:cs="Arial"/>
          <w:sz w:val="24"/>
          <w:szCs w:val="24"/>
        </w:rPr>
        <w:t>separatory metali żelaznych (+2 szt.)</w:t>
      </w:r>
    </w:p>
    <w:p w14:paraId="29F1A279" w14:textId="62A051E7" w:rsidR="00E83B81" w:rsidRPr="00493039" w:rsidRDefault="00E83B81">
      <w:pPr>
        <w:numPr>
          <w:ilvl w:val="0"/>
          <w:numId w:val="16"/>
        </w:numPr>
        <w:spacing w:after="0" w:line="240" w:lineRule="auto"/>
        <w:rPr>
          <w:rFonts w:ascii="Arial" w:hAnsi="Arial" w:cs="Arial"/>
          <w:sz w:val="24"/>
          <w:szCs w:val="24"/>
        </w:rPr>
      </w:pPr>
      <w:r w:rsidRPr="00493039">
        <w:rPr>
          <w:rFonts w:ascii="Arial" w:hAnsi="Arial" w:cs="Arial"/>
          <w:sz w:val="24"/>
          <w:szCs w:val="24"/>
        </w:rPr>
        <w:t>separator frakcji mineralnej</w:t>
      </w:r>
    </w:p>
    <w:p w14:paraId="35F2D2CD" w14:textId="42E3F958" w:rsidR="00E83B81" w:rsidRPr="00493039" w:rsidRDefault="00E83B81">
      <w:pPr>
        <w:numPr>
          <w:ilvl w:val="0"/>
          <w:numId w:val="16"/>
        </w:numPr>
        <w:spacing w:after="0" w:line="240" w:lineRule="auto"/>
        <w:rPr>
          <w:rFonts w:ascii="Arial" w:hAnsi="Arial" w:cs="Arial"/>
          <w:sz w:val="24"/>
          <w:szCs w:val="24"/>
        </w:rPr>
      </w:pPr>
      <w:r w:rsidRPr="00493039">
        <w:rPr>
          <w:rFonts w:ascii="Arial" w:hAnsi="Arial" w:cs="Arial"/>
          <w:sz w:val="24"/>
          <w:szCs w:val="24"/>
        </w:rPr>
        <w:t>separator powietrzny frakcji lekkiej</w:t>
      </w:r>
    </w:p>
    <w:p w14:paraId="3F8DC9F4" w14:textId="6B40A314" w:rsidR="00E83B81" w:rsidRPr="00493039" w:rsidRDefault="00E83B81">
      <w:pPr>
        <w:numPr>
          <w:ilvl w:val="0"/>
          <w:numId w:val="16"/>
        </w:numPr>
        <w:spacing w:after="0" w:line="240" w:lineRule="auto"/>
        <w:rPr>
          <w:rFonts w:ascii="Arial" w:hAnsi="Arial" w:cs="Arial"/>
          <w:sz w:val="24"/>
          <w:szCs w:val="24"/>
        </w:rPr>
      </w:pPr>
      <w:r w:rsidRPr="00493039">
        <w:rPr>
          <w:rFonts w:ascii="Arial" w:hAnsi="Arial" w:cs="Arial"/>
          <w:sz w:val="24"/>
          <w:szCs w:val="24"/>
        </w:rPr>
        <w:t>separator powietrzny frakcji 2D</w:t>
      </w:r>
    </w:p>
    <w:p w14:paraId="3D897A6B" w14:textId="55F463FC" w:rsidR="00E83B81" w:rsidRPr="00493039" w:rsidRDefault="00E83B81">
      <w:pPr>
        <w:numPr>
          <w:ilvl w:val="0"/>
          <w:numId w:val="16"/>
        </w:numPr>
        <w:spacing w:after="0" w:line="240" w:lineRule="auto"/>
        <w:rPr>
          <w:rFonts w:ascii="Arial" w:hAnsi="Arial" w:cs="Arial"/>
          <w:sz w:val="24"/>
          <w:szCs w:val="24"/>
        </w:rPr>
      </w:pPr>
      <w:r w:rsidRPr="00493039">
        <w:rPr>
          <w:rFonts w:ascii="Arial" w:hAnsi="Arial" w:cs="Arial"/>
          <w:sz w:val="24"/>
          <w:szCs w:val="24"/>
        </w:rPr>
        <w:t>separator balistyczny</w:t>
      </w:r>
    </w:p>
    <w:p w14:paraId="5E2A4079" w14:textId="480A3D06" w:rsidR="00E83B81" w:rsidRPr="00493039" w:rsidRDefault="00E83B81">
      <w:pPr>
        <w:numPr>
          <w:ilvl w:val="0"/>
          <w:numId w:val="16"/>
        </w:numPr>
        <w:spacing w:after="0" w:line="240" w:lineRule="auto"/>
        <w:rPr>
          <w:rFonts w:ascii="Arial" w:hAnsi="Arial" w:cs="Arial"/>
          <w:sz w:val="24"/>
          <w:szCs w:val="24"/>
        </w:rPr>
      </w:pPr>
      <w:r w:rsidRPr="00493039">
        <w:rPr>
          <w:rFonts w:ascii="Arial" w:hAnsi="Arial" w:cs="Arial"/>
          <w:sz w:val="24"/>
          <w:szCs w:val="24"/>
        </w:rPr>
        <w:t>separatory optyczne NIR (2 szt.)</w:t>
      </w:r>
    </w:p>
    <w:p w14:paraId="15F8477D" w14:textId="1AC1E073" w:rsidR="00E83B81" w:rsidRPr="00493039" w:rsidRDefault="00E83B81">
      <w:pPr>
        <w:numPr>
          <w:ilvl w:val="0"/>
          <w:numId w:val="16"/>
        </w:numPr>
        <w:spacing w:after="0" w:line="240" w:lineRule="auto"/>
        <w:rPr>
          <w:rFonts w:ascii="Arial" w:hAnsi="Arial" w:cs="Arial"/>
          <w:sz w:val="24"/>
          <w:szCs w:val="24"/>
        </w:rPr>
      </w:pPr>
      <w:r w:rsidRPr="00493039">
        <w:rPr>
          <w:rFonts w:ascii="Arial" w:hAnsi="Arial" w:cs="Arial"/>
          <w:sz w:val="24"/>
          <w:szCs w:val="24"/>
        </w:rPr>
        <w:t>zespoły przenośników (5 szt.).</w:t>
      </w:r>
    </w:p>
    <w:p w14:paraId="2E21120C" w14:textId="7B690310" w:rsidR="008966BF" w:rsidRPr="00493039" w:rsidRDefault="008966BF" w:rsidP="009253AA">
      <w:pPr>
        <w:spacing w:after="0"/>
        <w:jc w:val="both"/>
        <w:rPr>
          <w:rFonts w:ascii="Arial" w:hAnsi="Arial" w:cs="Arial"/>
          <w:sz w:val="24"/>
          <w:szCs w:val="24"/>
        </w:rPr>
      </w:pPr>
      <w:r w:rsidRPr="00493039">
        <w:rPr>
          <w:rFonts w:ascii="Arial" w:hAnsi="Arial" w:cs="Arial"/>
          <w:sz w:val="24"/>
          <w:szCs w:val="24"/>
        </w:rPr>
        <w:t xml:space="preserve">Całkowita wydajność węzła do mechanicznego przetwarzania odpadów </w:t>
      </w:r>
      <w:r w:rsidR="00A165C8" w:rsidRPr="00493039">
        <w:rPr>
          <w:rFonts w:ascii="Arial" w:hAnsi="Arial" w:cs="Arial"/>
          <w:sz w:val="24"/>
          <w:szCs w:val="24"/>
        </w:rPr>
        <w:t xml:space="preserve">instalacji MBP </w:t>
      </w:r>
      <w:r w:rsidRPr="00493039">
        <w:rPr>
          <w:rFonts w:ascii="Arial" w:hAnsi="Arial" w:cs="Arial"/>
          <w:sz w:val="24"/>
          <w:szCs w:val="24"/>
        </w:rPr>
        <w:t>nie zmienia się.</w:t>
      </w:r>
    </w:p>
    <w:p w14:paraId="5E83FD59" w14:textId="38247917" w:rsidR="00B62159" w:rsidRPr="00493039" w:rsidRDefault="00B62159" w:rsidP="00B62159">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Urządzenia zlokalizowane będą w </w:t>
      </w:r>
      <w:r w:rsidRPr="00493039">
        <w:rPr>
          <w:rFonts w:ascii="Arial" w:eastAsia="Calibri" w:hAnsi="Arial" w:cs="Arial"/>
          <w:kern w:val="0"/>
          <w:sz w:val="24"/>
          <w:szCs w:val="24"/>
          <w:lang w:eastAsia="pl-PL"/>
          <w14:ligatures w14:val="none"/>
        </w:rPr>
        <w:t xml:space="preserve">hali mechaniczno-ręcznego sortowania odpadów </w:t>
      </w:r>
      <w:r w:rsidRPr="00493039">
        <w:rPr>
          <w:rFonts w:ascii="Arial" w:eastAsia="Calibri" w:hAnsi="Arial" w:cs="Arial"/>
          <w:kern w:val="0"/>
          <w:sz w:val="24"/>
          <w:szCs w:val="24"/>
          <w:lang w:eastAsia="pl-PL"/>
          <w14:ligatures w14:val="none"/>
        </w:rPr>
        <w:br/>
        <w:t>(</w:t>
      </w:r>
      <w:proofErr w:type="spellStart"/>
      <w:r w:rsidRPr="00493039">
        <w:rPr>
          <w:rFonts w:ascii="Arial" w:eastAsia="Calibri" w:hAnsi="Arial" w:cs="Arial"/>
          <w:kern w:val="0"/>
          <w:sz w:val="24"/>
          <w:szCs w:val="24"/>
          <w:lang w:eastAsia="pl-PL"/>
          <w14:ligatures w14:val="none"/>
        </w:rPr>
        <w:t>ozn</w:t>
      </w:r>
      <w:proofErr w:type="spellEnd"/>
      <w:r w:rsidRPr="00493039">
        <w:rPr>
          <w:rFonts w:ascii="Arial" w:eastAsia="Calibri" w:hAnsi="Arial" w:cs="Arial"/>
          <w:kern w:val="0"/>
          <w:sz w:val="24"/>
          <w:szCs w:val="24"/>
          <w:lang w:eastAsia="pl-PL"/>
          <w14:ligatures w14:val="none"/>
        </w:rPr>
        <w:t xml:space="preserve">. 1), </w:t>
      </w:r>
      <w:r w:rsidRPr="00493039">
        <w:rPr>
          <w:rFonts w:ascii="Arial" w:eastAsia="Times New Roman" w:hAnsi="Arial" w:cs="Arial"/>
          <w:kern w:val="0"/>
          <w:sz w:val="24"/>
          <w:szCs w:val="24"/>
          <w:lang w:eastAsia="pl-PL"/>
          <w14:ligatures w14:val="none"/>
        </w:rPr>
        <w:t xml:space="preserve">opisanej w punkcie </w:t>
      </w:r>
      <w:r w:rsidRPr="00493039">
        <w:rPr>
          <w:rFonts w:ascii="Arial" w:eastAsia="Calibri" w:hAnsi="Arial" w:cs="Arial"/>
          <w:kern w:val="0"/>
          <w:sz w:val="24"/>
          <w:szCs w:val="24"/>
          <w:lang w:eastAsia="pl-PL"/>
          <w14:ligatures w14:val="none"/>
        </w:rPr>
        <w:t xml:space="preserve">I.2.2.1.1. </w:t>
      </w:r>
      <w:r w:rsidRPr="00493039">
        <w:rPr>
          <w:rFonts w:ascii="Arial" w:eastAsia="Times New Roman" w:hAnsi="Arial" w:cs="Arial"/>
          <w:kern w:val="0"/>
          <w:sz w:val="24"/>
          <w:szCs w:val="24"/>
          <w:lang w:eastAsia="pl-PL"/>
          <w14:ligatures w14:val="none"/>
        </w:rPr>
        <w:t>pozwolenia zintegrowanego</w:t>
      </w:r>
      <w:r w:rsidR="00C2545C" w:rsidRPr="00493039">
        <w:rPr>
          <w:rFonts w:ascii="Arial" w:eastAsia="Times New Roman" w:hAnsi="Arial" w:cs="Arial"/>
          <w:kern w:val="0"/>
          <w:sz w:val="24"/>
          <w:szCs w:val="24"/>
          <w:lang w:eastAsia="pl-PL"/>
          <w14:ligatures w14:val="none"/>
        </w:rPr>
        <w:t xml:space="preserve">. </w:t>
      </w:r>
      <w:r w:rsidR="00C2545C" w:rsidRPr="00493039">
        <w:rPr>
          <w:rFonts w:ascii="Arial" w:eastAsia="Times New Roman" w:hAnsi="Arial" w:cs="Arial"/>
          <w:kern w:val="1"/>
          <w:sz w:val="24"/>
          <w:szCs w:val="24"/>
          <w:lang w:eastAsia="hi-IN" w:bidi="hi-IN"/>
          <w14:ligatures w14:val="none"/>
        </w:rPr>
        <w:t>Hala sortownicza winna być wyposażona w urządzenia do gromadzenia powietrza odlotowego i jego podczyszczania przed odprowadzeniem do atmosfery, zgodnie z pkt. XI.2.3. decyzji.</w:t>
      </w:r>
      <w:r w:rsidR="00C2545C" w:rsidRPr="00493039">
        <w:rPr>
          <w:rFonts w:ascii="Arial" w:eastAsia="Times New Roman" w:hAnsi="Arial" w:cs="Arial"/>
          <w:kern w:val="0"/>
          <w:sz w:val="24"/>
          <w:szCs w:val="24"/>
          <w:lang w:eastAsia="pl-PL"/>
          <w14:ligatures w14:val="none"/>
        </w:rPr>
        <w:t xml:space="preserve"> </w:t>
      </w:r>
      <w:r w:rsidRPr="00493039">
        <w:rPr>
          <w:rFonts w:ascii="Arial" w:eastAsia="Times New Roman" w:hAnsi="Arial" w:cs="Arial"/>
          <w:kern w:val="0"/>
          <w:sz w:val="24"/>
          <w:szCs w:val="24"/>
          <w:lang w:eastAsia="pl-PL"/>
          <w14:ligatures w14:val="none"/>
        </w:rPr>
        <w:t>Zanieczyszczone powietrze procesowe z hali sortowni odpadów będzie podczyszczane z pyłów i innych zanieczyszczeń stałych w filtrze workowym i kierowane do adsorbera wypełnionego węglem aktywnym, po czym odprowadzane będzie na zewnątrz emitorem E – 1</w:t>
      </w:r>
      <w:r w:rsidR="00C2545C" w:rsidRPr="00493039">
        <w:rPr>
          <w:rFonts w:ascii="Arial" w:eastAsia="Times New Roman" w:hAnsi="Arial" w:cs="Arial"/>
          <w:kern w:val="0"/>
          <w:sz w:val="24"/>
          <w:szCs w:val="24"/>
          <w:lang w:eastAsia="pl-PL"/>
          <w14:ligatures w14:val="none"/>
        </w:rPr>
        <w:t>.</w:t>
      </w:r>
    </w:p>
    <w:p w14:paraId="7CF545A1" w14:textId="23083737" w:rsidR="007D2299" w:rsidRPr="00493039" w:rsidRDefault="008966BF" w:rsidP="00B62159">
      <w:pPr>
        <w:spacing w:after="0" w:line="240" w:lineRule="auto"/>
        <w:jc w:val="both"/>
        <w:rPr>
          <w:rFonts w:ascii="Arial" w:hAnsi="Arial" w:cs="Arial"/>
          <w:sz w:val="24"/>
          <w:szCs w:val="24"/>
        </w:rPr>
      </w:pPr>
      <w:r w:rsidRPr="00493039">
        <w:rPr>
          <w:rFonts w:ascii="Arial" w:hAnsi="Arial" w:cs="Arial"/>
          <w:sz w:val="24"/>
          <w:szCs w:val="24"/>
        </w:rPr>
        <w:lastRenderedPageBreak/>
        <w:t>Wnioskowane zmiany wynikają z konieczności dostosowania technologii do zmieniającej się struktury odpadów komunalnych tj. większej ilości odpadów z selektywnej zbiórki oraz konieczności podjęcia działań zapewniających zwiększenie poziomów recyklingu</w:t>
      </w:r>
      <w:r w:rsidR="009253AA" w:rsidRPr="00493039">
        <w:rPr>
          <w:rFonts w:ascii="Arial" w:hAnsi="Arial" w:cs="Arial"/>
          <w:sz w:val="24"/>
          <w:szCs w:val="24"/>
        </w:rPr>
        <w:t>,</w:t>
      </w:r>
      <w:r w:rsidRPr="00493039">
        <w:rPr>
          <w:rFonts w:ascii="Arial" w:hAnsi="Arial" w:cs="Arial"/>
          <w:sz w:val="24"/>
          <w:szCs w:val="24"/>
        </w:rPr>
        <w:t xml:space="preserve"> poprzez podniesienie skuteczności sortowania.</w:t>
      </w:r>
    </w:p>
    <w:p w14:paraId="1856B24F" w14:textId="5EAF0F92" w:rsidR="00F06613" w:rsidRPr="00493039" w:rsidRDefault="00F06613" w:rsidP="00B62159">
      <w:pPr>
        <w:spacing w:after="0" w:line="240" w:lineRule="auto"/>
        <w:jc w:val="both"/>
        <w:rPr>
          <w:rFonts w:ascii="Arial" w:hAnsi="Arial" w:cs="Arial"/>
          <w:sz w:val="24"/>
          <w:szCs w:val="24"/>
        </w:rPr>
      </w:pPr>
      <w:r w:rsidRPr="00493039">
        <w:rPr>
          <w:rFonts w:ascii="Arial" w:hAnsi="Arial" w:cs="Arial"/>
          <w:sz w:val="24"/>
          <w:szCs w:val="24"/>
        </w:rPr>
        <w:t xml:space="preserve">Jak ustalono, Wnioskodawca uzyskał również decyzję Wójta Gminy Ostrów </w:t>
      </w:r>
      <w:r w:rsidRPr="00493039">
        <w:rPr>
          <w:rFonts w:ascii="Arial" w:hAnsi="Arial" w:cs="Arial"/>
          <w:sz w:val="24"/>
          <w:szCs w:val="24"/>
        </w:rPr>
        <w:br/>
        <w:t xml:space="preserve">z dn. 12 kwietnia 2022r. znak: ROŚ.6220.3.2021, o środowiskowych uwarunkowaniach przedsięwzięcia pod nazwą „Rozbudowa Zakładu Zagospodarowania Odpadów </w:t>
      </w:r>
      <w:r w:rsidRPr="00493039">
        <w:rPr>
          <w:rFonts w:ascii="Arial" w:hAnsi="Arial" w:cs="Arial"/>
          <w:sz w:val="24"/>
          <w:szCs w:val="24"/>
        </w:rPr>
        <w:br/>
        <w:t xml:space="preserve">w Kozodrzy, gm. Ostrów”. W wydawaniu decyzji środowiskowej tut. Organ uczestniczył jako organ opiniujący zgodnie z art. 77 ust. 1 pkt. 3 ust. 7 ustawy z dnia </w:t>
      </w:r>
      <w:r w:rsidRPr="00493039">
        <w:rPr>
          <w:rFonts w:ascii="Arial" w:hAnsi="Arial" w:cs="Arial"/>
          <w:sz w:val="24"/>
          <w:szCs w:val="24"/>
        </w:rPr>
        <w:br/>
        <w:t xml:space="preserve">3 października 2008 r. o udostępnianiu informacji o środowisku i jego ochronie, udziale społeczeństwa w ochronie środowiska oraz o ocenach oddziaływania na środowisko </w:t>
      </w:r>
      <w:r w:rsidRPr="00493039">
        <w:rPr>
          <w:rFonts w:ascii="Arial" w:hAnsi="Arial" w:cs="Arial"/>
          <w:sz w:val="24"/>
          <w:szCs w:val="24"/>
        </w:rPr>
        <w:br/>
        <w:t xml:space="preserve">(Dz. U. z 2022 r. poz. 1029 </w:t>
      </w:r>
      <w:proofErr w:type="spellStart"/>
      <w:r w:rsidRPr="00493039">
        <w:rPr>
          <w:rFonts w:ascii="Arial" w:hAnsi="Arial" w:cs="Arial"/>
          <w:sz w:val="24"/>
          <w:szCs w:val="24"/>
        </w:rPr>
        <w:t>t.j</w:t>
      </w:r>
      <w:proofErr w:type="spellEnd"/>
      <w:r w:rsidRPr="00493039">
        <w:rPr>
          <w:rFonts w:ascii="Arial" w:hAnsi="Arial" w:cs="Arial"/>
          <w:sz w:val="24"/>
          <w:szCs w:val="24"/>
        </w:rPr>
        <w:t>. ze zm.), wydając opinię wyrażoną w postanowieniu z dnia 30 września 2021 r. znak: OS-I.7220.24.2021.RD.</w:t>
      </w:r>
    </w:p>
    <w:p w14:paraId="4BBE47BD" w14:textId="521FFD90" w:rsidR="007D3C53" w:rsidRPr="00493039" w:rsidRDefault="00A165C8" w:rsidP="00F27EA3">
      <w:pPr>
        <w:spacing w:after="0" w:line="240" w:lineRule="auto"/>
        <w:jc w:val="both"/>
        <w:rPr>
          <w:rFonts w:ascii="Arial" w:hAnsi="Arial" w:cs="Arial"/>
          <w:sz w:val="24"/>
          <w:szCs w:val="24"/>
        </w:rPr>
      </w:pPr>
      <w:r w:rsidRPr="00493039">
        <w:rPr>
          <w:rFonts w:ascii="Arial" w:hAnsi="Arial" w:cs="Arial"/>
          <w:sz w:val="24"/>
          <w:szCs w:val="24"/>
        </w:rPr>
        <w:t>W konsekwe</w:t>
      </w:r>
      <w:r w:rsidR="00B62159" w:rsidRPr="00493039">
        <w:rPr>
          <w:rFonts w:ascii="Arial" w:hAnsi="Arial" w:cs="Arial"/>
          <w:sz w:val="24"/>
          <w:szCs w:val="24"/>
        </w:rPr>
        <w:t xml:space="preserve">ncji zmian w wyposażeniu linii sortowniczej nastąpią zmiany w przebiegu procesu sortowania odpadów 2 ciągach technologicznych sortowni. Zgodnie </w:t>
      </w:r>
      <w:r w:rsidR="00B62159" w:rsidRPr="00493039">
        <w:rPr>
          <w:rFonts w:ascii="Arial" w:hAnsi="Arial" w:cs="Arial"/>
          <w:sz w:val="24"/>
          <w:szCs w:val="24"/>
        </w:rPr>
        <w:br/>
        <w:t xml:space="preserve">z wnioskiem, nowe brzmienie otrzymał </w:t>
      </w:r>
      <w:r w:rsidRPr="00493039">
        <w:rPr>
          <w:rFonts w:ascii="Arial" w:eastAsia="Calibri" w:hAnsi="Arial" w:cs="Times New Roman"/>
          <w:kern w:val="0"/>
          <w:sz w:val="24"/>
          <w:szCs w:val="24"/>
          <w:lang w:eastAsia="x-none"/>
          <w14:ligatures w14:val="none"/>
        </w:rPr>
        <w:t xml:space="preserve">podpunkt I.4.2.1.5. </w:t>
      </w:r>
      <w:r w:rsidR="00B62159" w:rsidRPr="00493039">
        <w:rPr>
          <w:rFonts w:ascii="Arial" w:eastAsia="Calibri" w:hAnsi="Arial" w:cs="Times New Roman"/>
          <w:kern w:val="0"/>
          <w:sz w:val="24"/>
          <w:szCs w:val="24"/>
          <w:lang w:eastAsia="x-none"/>
          <w14:ligatures w14:val="none"/>
        </w:rPr>
        <w:t>pozwolenia w ciągu technologicznym nr 1 (</w:t>
      </w:r>
      <w:r w:rsidR="00B62159" w:rsidRPr="00493039">
        <w:rPr>
          <w:rFonts w:ascii="Arial" w:eastAsia="Calibri" w:hAnsi="Arial" w:cs="Arial"/>
          <w:kern w:val="0"/>
          <w:sz w:val="24"/>
          <w:szCs w:val="24"/>
          <w:lang w:eastAsia="pl-PL"/>
          <w14:ligatures w14:val="none"/>
        </w:rPr>
        <w:t>przetwarzanie odpadów komunalnych zmieszanych)</w:t>
      </w:r>
      <w:r w:rsidR="00B62159" w:rsidRPr="00493039">
        <w:rPr>
          <w:rFonts w:ascii="Arial" w:eastAsia="Calibri" w:hAnsi="Arial" w:cs="Times New Roman"/>
          <w:kern w:val="0"/>
          <w:sz w:val="24"/>
          <w:szCs w:val="24"/>
          <w:lang w:eastAsia="x-none"/>
          <w14:ligatures w14:val="none"/>
        </w:rPr>
        <w:t xml:space="preserve"> </w:t>
      </w:r>
      <w:r w:rsidR="00B62159" w:rsidRPr="00493039">
        <w:rPr>
          <w:rFonts w:ascii="Arial" w:eastAsia="Calibri" w:hAnsi="Arial" w:cs="Times New Roman"/>
          <w:kern w:val="0"/>
          <w:sz w:val="24"/>
          <w:szCs w:val="24"/>
          <w:lang w:eastAsia="x-none"/>
          <w14:ligatures w14:val="none"/>
        </w:rPr>
        <w:br/>
        <w:t xml:space="preserve">i nr 2 </w:t>
      </w:r>
      <w:r w:rsidR="00B62159" w:rsidRPr="00493039">
        <w:rPr>
          <w:rFonts w:ascii="Arial" w:eastAsia="Calibri" w:hAnsi="Arial" w:cs="Arial"/>
          <w:kern w:val="0"/>
          <w:sz w:val="24"/>
          <w:szCs w:val="24"/>
          <w14:ligatures w14:val="none"/>
        </w:rPr>
        <w:t>(przetwarzanie   odpadów   komunalnych z selektywnej zbiórki)</w:t>
      </w:r>
      <w:r w:rsidR="00B62159" w:rsidRPr="00493039">
        <w:rPr>
          <w:rFonts w:ascii="Arial" w:eastAsia="Calibri" w:hAnsi="Arial" w:cs="Times New Roman"/>
          <w:kern w:val="0"/>
          <w:sz w:val="24"/>
          <w:szCs w:val="24"/>
          <w:lang w:eastAsia="x-none"/>
          <w14:ligatures w14:val="none"/>
        </w:rPr>
        <w:t>.</w:t>
      </w:r>
    </w:p>
    <w:p w14:paraId="1C6F9D59" w14:textId="11924A2E" w:rsidR="007D3C53" w:rsidRPr="00493039" w:rsidRDefault="00C2545C" w:rsidP="005B4B24">
      <w:pPr>
        <w:spacing w:after="0"/>
        <w:ind w:firstLine="708"/>
        <w:jc w:val="both"/>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eastAsia="x-none"/>
          <w14:ligatures w14:val="none"/>
        </w:rPr>
        <w:t>Podpunkt I.2.2.1.5. pozwolenia zintegrowanego</w:t>
      </w:r>
      <w:r w:rsidR="007D3C53" w:rsidRPr="00493039">
        <w:rPr>
          <w:rFonts w:ascii="Arial" w:eastAsia="Calibri" w:hAnsi="Arial" w:cs="Times New Roman"/>
          <w:kern w:val="0"/>
          <w:sz w:val="24"/>
          <w:szCs w:val="24"/>
          <w:lang w:eastAsia="x-none"/>
          <w14:ligatures w14:val="none"/>
        </w:rPr>
        <w:t xml:space="preserve"> dotyczący </w:t>
      </w:r>
      <w:r w:rsidR="007D3C53" w:rsidRPr="00493039">
        <w:rPr>
          <w:rFonts w:ascii="Arial" w:eastAsia="Times New Roman" w:hAnsi="Arial" w:cs="Arial"/>
          <w:kern w:val="0"/>
          <w:sz w:val="24"/>
          <w:szCs w:val="24"/>
          <w:lang w:eastAsia="pl-PL"/>
          <w14:ligatures w14:val="none"/>
        </w:rPr>
        <w:t>przetwarzania odpadów wielkogabarytowych, kierowanych do „Punktu demontażu odpadów wielkogabarytowych”</w:t>
      </w:r>
      <w:r w:rsidRPr="00493039">
        <w:rPr>
          <w:rFonts w:ascii="Arial" w:eastAsia="Calibri" w:hAnsi="Arial" w:cs="Times New Roman"/>
          <w:kern w:val="0"/>
          <w:sz w:val="24"/>
          <w:szCs w:val="24"/>
          <w:lang w:eastAsia="x-none"/>
          <w14:ligatures w14:val="none"/>
        </w:rPr>
        <w:t xml:space="preserve"> </w:t>
      </w:r>
      <w:r w:rsidRPr="00493039">
        <w:rPr>
          <w:rFonts w:ascii="Arial" w:eastAsia="Calibri" w:hAnsi="Arial" w:cs="Times New Roman"/>
          <w:kern w:val="0"/>
          <w:sz w:val="24"/>
          <w:szCs w:val="24"/>
          <w:lang w:val="x-none" w:eastAsia="x-none"/>
          <w14:ligatures w14:val="none"/>
        </w:rPr>
        <w:t>otrzymał nowe brzmienie</w:t>
      </w:r>
      <w:r w:rsidR="007D3C53" w:rsidRPr="00493039">
        <w:rPr>
          <w:rFonts w:ascii="Arial" w:eastAsia="Calibri" w:hAnsi="Arial" w:cs="Times New Roman"/>
          <w:kern w:val="0"/>
          <w:sz w:val="24"/>
          <w:szCs w:val="24"/>
          <w:lang w:val="x-none" w:eastAsia="x-none"/>
          <w14:ligatures w14:val="none"/>
        </w:rPr>
        <w:t>.</w:t>
      </w:r>
    </w:p>
    <w:p w14:paraId="3FA1ECEF" w14:textId="0F0963DB" w:rsidR="00C2545C" w:rsidRPr="00493039" w:rsidRDefault="00C2545C" w:rsidP="005B4B24">
      <w:pPr>
        <w:spacing w:after="0"/>
        <w:jc w:val="both"/>
        <w:rPr>
          <w:rFonts w:ascii="Arial" w:eastAsia="Calibri" w:hAnsi="Arial" w:cs="Times New Roman"/>
          <w:kern w:val="0"/>
          <w:sz w:val="24"/>
          <w:szCs w:val="24"/>
          <w:lang w:val="x-none" w:eastAsia="x-none"/>
          <w14:ligatures w14:val="none"/>
        </w:rPr>
      </w:pPr>
      <w:r w:rsidRPr="00493039">
        <w:rPr>
          <w:rFonts w:ascii="Arial" w:hAnsi="Arial" w:cs="Arial"/>
          <w:sz w:val="24"/>
          <w:szCs w:val="24"/>
        </w:rPr>
        <w:t>Plac magazynowy odpadów wielkogabarytowych przeznaczonych do przetwarzania, zlokalizowany na części działki ewidencyjnej nr 2786, o powierzchni około 840 m</w:t>
      </w:r>
      <w:r w:rsidRPr="00493039">
        <w:rPr>
          <w:rFonts w:ascii="Arial" w:hAnsi="Arial" w:cs="Arial"/>
          <w:sz w:val="24"/>
          <w:szCs w:val="24"/>
          <w:vertAlign w:val="superscript"/>
        </w:rPr>
        <w:t>2</w:t>
      </w:r>
      <w:r w:rsidRPr="00493039">
        <w:rPr>
          <w:rFonts w:ascii="Arial" w:hAnsi="Arial" w:cs="Arial"/>
          <w:sz w:val="24"/>
          <w:szCs w:val="24"/>
        </w:rPr>
        <w:t xml:space="preserve">, </w:t>
      </w:r>
      <w:r w:rsidR="007D3C53" w:rsidRPr="00493039">
        <w:rPr>
          <w:rFonts w:ascii="Arial" w:hAnsi="Arial" w:cs="Arial"/>
          <w:sz w:val="24"/>
          <w:szCs w:val="24"/>
        </w:rPr>
        <w:br/>
      </w:r>
      <w:r w:rsidRPr="00493039">
        <w:rPr>
          <w:rFonts w:ascii="Arial" w:hAnsi="Arial" w:cs="Arial"/>
          <w:sz w:val="24"/>
          <w:szCs w:val="24"/>
        </w:rPr>
        <w:t>o nawierzchni utwardzonej płytami drogowymi podzielono na sektory</w:t>
      </w:r>
      <w:r w:rsidR="009253AA" w:rsidRPr="00493039">
        <w:rPr>
          <w:rFonts w:ascii="Arial" w:hAnsi="Arial" w:cs="Arial"/>
          <w:sz w:val="24"/>
          <w:szCs w:val="24"/>
        </w:rPr>
        <w:t>:</w:t>
      </w:r>
      <w:r w:rsidRPr="00493039">
        <w:rPr>
          <w:rFonts w:ascii="Arial" w:hAnsi="Arial" w:cs="Arial"/>
          <w:sz w:val="24"/>
          <w:szCs w:val="24"/>
        </w:rPr>
        <w:t xml:space="preserve"> plac magazynowy odpadów wielkogabarytowych przeznaczonych do przetwarzania</w:t>
      </w:r>
      <w:r w:rsidR="009253AA" w:rsidRPr="00493039">
        <w:rPr>
          <w:rFonts w:ascii="Arial" w:hAnsi="Arial" w:cs="Arial"/>
          <w:sz w:val="24"/>
          <w:szCs w:val="24"/>
        </w:rPr>
        <w:t xml:space="preserve"> (</w:t>
      </w:r>
      <w:proofErr w:type="spellStart"/>
      <w:r w:rsidR="009253AA" w:rsidRPr="00493039">
        <w:rPr>
          <w:rFonts w:ascii="Arial" w:hAnsi="Arial" w:cs="Arial"/>
          <w:sz w:val="24"/>
          <w:szCs w:val="24"/>
        </w:rPr>
        <w:t>ozn</w:t>
      </w:r>
      <w:proofErr w:type="spellEnd"/>
      <w:r w:rsidR="009253AA" w:rsidRPr="00493039">
        <w:rPr>
          <w:rFonts w:ascii="Arial" w:hAnsi="Arial" w:cs="Arial"/>
          <w:sz w:val="24"/>
          <w:szCs w:val="24"/>
        </w:rPr>
        <w:t>. 20a)</w:t>
      </w:r>
      <w:r w:rsidRPr="00493039">
        <w:rPr>
          <w:rFonts w:ascii="Arial" w:hAnsi="Arial" w:cs="Arial"/>
          <w:sz w:val="24"/>
          <w:szCs w:val="24"/>
        </w:rPr>
        <w:t>, plac rozdrabniania odpadów</w:t>
      </w:r>
      <w:r w:rsidR="009253AA" w:rsidRPr="00493039">
        <w:rPr>
          <w:rFonts w:ascii="Arial" w:hAnsi="Arial" w:cs="Arial"/>
          <w:sz w:val="24"/>
          <w:szCs w:val="24"/>
        </w:rPr>
        <w:t xml:space="preserve"> (</w:t>
      </w:r>
      <w:proofErr w:type="spellStart"/>
      <w:r w:rsidR="009253AA" w:rsidRPr="00493039">
        <w:rPr>
          <w:rFonts w:ascii="Arial" w:hAnsi="Arial" w:cs="Arial"/>
          <w:sz w:val="24"/>
          <w:szCs w:val="24"/>
        </w:rPr>
        <w:t>ozn</w:t>
      </w:r>
      <w:proofErr w:type="spellEnd"/>
      <w:r w:rsidR="009253AA" w:rsidRPr="00493039">
        <w:rPr>
          <w:rFonts w:ascii="Arial" w:hAnsi="Arial" w:cs="Arial"/>
          <w:sz w:val="24"/>
          <w:szCs w:val="24"/>
        </w:rPr>
        <w:t>. 20b) i</w:t>
      </w:r>
      <w:r w:rsidRPr="00493039">
        <w:rPr>
          <w:rFonts w:ascii="Arial" w:hAnsi="Arial" w:cs="Arial"/>
          <w:sz w:val="24"/>
          <w:szCs w:val="24"/>
        </w:rPr>
        <w:t xml:space="preserve"> plac magazynowy odpadów wytworzonych </w:t>
      </w:r>
      <w:r w:rsidR="009253AA" w:rsidRPr="00493039">
        <w:rPr>
          <w:rFonts w:ascii="Arial" w:hAnsi="Arial" w:cs="Arial"/>
          <w:sz w:val="24"/>
          <w:szCs w:val="24"/>
        </w:rPr>
        <w:br/>
      </w:r>
      <w:r w:rsidRPr="00493039">
        <w:rPr>
          <w:rFonts w:ascii="Arial" w:hAnsi="Arial" w:cs="Arial"/>
          <w:sz w:val="24"/>
          <w:szCs w:val="24"/>
        </w:rPr>
        <w:t>w procesie</w:t>
      </w:r>
      <w:r w:rsidR="009253AA" w:rsidRPr="00493039">
        <w:rPr>
          <w:rFonts w:ascii="Arial" w:hAnsi="Arial" w:cs="Arial"/>
          <w:sz w:val="24"/>
          <w:szCs w:val="24"/>
        </w:rPr>
        <w:t xml:space="preserve"> (</w:t>
      </w:r>
      <w:proofErr w:type="spellStart"/>
      <w:r w:rsidR="009253AA" w:rsidRPr="00493039">
        <w:rPr>
          <w:rFonts w:ascii="Arial" w:hAnsi="Arial" w:cs="Arial"/>
          <w:sz w:val="24"/>
          <w:szCs w:val="24"/>
        </w:rPr>
        <w:t>ozn</w:t>
      </w:r>
      <w:proofErr w:type="spellEnd"/>
      <w:r w:rsidR="009253AA" w:rsidRPr="00493039">
        <w:rPr>
          <w:rFonts w:ascii="Arial" w:hAnsi="Arial" w:cs="Arial"/>
          <w:sz w:val="24"/>
          <w:szCs w:val="24"/>
        </w:rPr>
        <w:t>. 20c), hala namiotowa (</w:t>
      </w:r>
      <w:proofErr w:type="spellStart"/>
      <w:r w:rsidR="009253AA" w:rsidRPr="00493039">
        <w:rPr>
          <w:rFonts w:ascii="Arial" w:hAnsi="Arial" w:cs="Arial"/>
          <w:sz w:val="24"/>
          <w:szCs w:val="24"/>
        </w:rPr>
        <w:t>ozn</w:t>
      </w:r>
      <w:proofErr w:type="spellEnd"/>
      <w:r w:rsidR="009253AA" w:rsidRPr="00493039">
        <w:rPr>
          <w:rFonts w:ascii="Arial" w:hAnsi="Arial" w:cs="Arial"/>
          <w:sz w:val="24"/>
          <w:szCs w:val="24"/>
        </w:rPr>
        <w:t>. 20d).</w:t>
      </w:r>
    </w:p>
    <w:p w14:paraId="36AD13A4" w14:textId="32D70054" w:rsidR="00C2545C" w:rsidRPr="00493039" w:rsidRDefault="00C2545C" w:rsidP="00F27EA3">
      <w:pPr>
        <w:spacing w:after="0" w:line="240" w:lineRule="auto"/>
        <w:jc w:val="both"/>
        <w:rPr>
          <w:rFonts w:ascii="Arial" w:hAnsi="Arial" w:cs="Arial"/>
          <w:sz w:val="24"/>
          <w:szCs w:val="24"/>
        </w:rPr>
      </w:pPr>
      <w:r w:rsidRPr="00493039">
        <w:rPr>
          <w:rFonts w:ascii="Arial" w:hAnsi="Arial" w:cs="Arial"/>
          <w:sz w:val="24"/>
          <w:szCs w:val="24"/>
        </w:rPr>
        <w:t xml:space="preserve">Wody opadowe z powierzchni placu będą ujmowane w system kanalizacji </w:t>
      </w:r>
      <w:r w:rsidRPr="00493039">
        <w:rPr>
          <w:rFonts w:ascii="Arial" w:hAnsi="Arial" w:cs="Arial"/>
          <w:sz w:val="24"/>
          <w:szCs w:val="24"/>
        </w:rPr>
        <w:br/>
        <w:t>i odprowadzane do zbiornika p.poż. Hala namiotowa o powierzchni ok. 170 m</w:t>
      </w:r>
      <w:r w:rsidRPr="00493039">
        <w:rPr>
          <w:rFonts w:ascii="Arial" w:hAnsi="Arial" w:cs="Arial"/>
          <w:sz w:val="24"/>
          <w:szCs w:val="24"/>
          <w:vertAlign w:val="superscript"/>
        </w:rPr>
        <w:t>2</w:t>
      </w:r>
      <w:r w:rsidRPr="00493039">
        <w:rPr>
          <w:rFonts w:ascii="Arial" w:hAnsi="Arial" w:cs="Arial"/>
          <w:sz w:val="24"/>
          <w:szCs w:val="24"/>
        </w:rPr>
        <w:t xml:space="preserve">, zlokalizowana będzie na części działki ewidencyjnej nr 2786 przeznaczona do demontażu odpadów wielkogabarytowych. Zgodnie z operatem p.poż. jednocześnie na placu może być magazynowanych 200 Mg odpadów. Warunki prowadzenia procesu przetwarzania odpadów wielkogabarytowych opisano w punkcie IV.2.5. pozwolenia. </w:t>
      </w:r>
    </w:p>
    <w:p w14:paraId="5F5332C4" w14:textId="0C452778" w:rsidR="00C2545C" w:rsidRPr="00493039" w:rsidRDefault="00C2545C" w:rsidP="005B4B24">
      <w:pPr>
        <w:spacing w:after="0"/>
        <w:jc w:val="both"/>
        <w:rPr>
          <w:rFonts w:ascii="Arial" w:eastAsia="Calibri" w:hAnsi="Arial" w:cs="Times New Roman"/>
          <w:kern w:val="0"/>
          <w:sz w:val="24"/>
          <w:szCs w:val="24"/>
          <w:lang w:val="x-none" w:eastAsia="x-none"/>
          <w14:ligatures w14:val="none"/>
        </w:rPr>
      </w:pPr>
      <w:r w:rsidRPr="00493039">
        <w:rPr>
          <w:rFonts w:ascii="Arial" w:hAnsi="Arial" w:cs="Arial"/>
          <w:sz w:val="24"/>
          <w:szCs w:val="24"/>
        </w:rPr>
        <w:t>Wnioskowana zmiana uwzględniona została w decyzji o środowiskowych uwarunkowaniach znak: ROŚ.6220.3.2021 z dnia 12.04.2022r. Ręczny demontaż odpadów wielkogabarytowych prowadzony będzie w hali namiotowej.</w:t>
      </w:r>
    </w:p>
    <w:p w14:paraId="078DAEC4" w14:textId="4F48138D" w:rsidR="007D3C53" w:rsidRPr="00493039" w:rsidRDefault="007D3C53" w:rsidP="00F27EA3">
      <w:pPr>
        <w:spacing w:after="0" w:line="240" w:lineRule="auto"/>
        <w:jc w:val="both"/>
        <w:rPr>
          <w:rFonts w:ascii="Arial" w:eastAsia="Times New Roman" w:hAnsi="Arial" w:cs="Arial"/>
          <w:kern w:val="0"/>
          <w:sz w:val="24"/>
          <w:szCs w:val="24"/>
          <w:highlight w:val="red"/>
          <w:lang w:eastAsia="pl-PL"/>
          <w14:ligatures w14:val="none"/>
        </w:rPr>
      </w:pPr>
      <w:r w:rsidRPr="00493039">
        <w:rPr>
          <w:rFonts w:ascii="Arial" w:hAnsi="Arial" w:cs="Arial"/>
          <w:sz w:val="24"/>
          <w:szCs w:val="24"/>
        </w:rPr>
        <w:t xml:space="preserve">W konsekwencji zapisy pkt. </w:t>
      </w:r>
      <w:r w:rsidR="00C2545C" w:rsidRPr="00493039">
        <w:rPr>
          <w:rFonts w:ascii="Arial" w:eastAsia="Calibri" w:hAnsi="Arial" w:cs="Times New Roman"/>
          <w:kern w:val="0"/>
          <w:sz w:val="24"/>
          <w:szCs w:val="24"/>
          <w:lang w:eastAsia="x-none"/>
          <w14:ligatures w14:val="none"/>
        </w:rPr>
        <w:t xml:space="preserve">IV.2.3. i tab. nr 11.1. i 11.2. </w:t>
      </w:r>
      <w:r w:rsidRPr="00493039">
        <w:rPr>
          <w:rFonts w:ascii="Arial" w:eastAsia="Calibri" w:hAnsi="Arial" w:cs="Times New Roman"/>
          <w:kern w:val="0"/>
          <w:sz w:val="24"/>
          <w:szCs w:val="24"/>
          <w:lang w:eastAsia="x-none"/>
          <w14:ligatures w14:val="none"/>
        </w:rPr>
        <w:t xml:space="preserve">w zakresie sposobu i miejsca magazynowania odpadów wielkogabarytowych </w:t>
      </w:r>
      <w:r w:rsidR="00C2545C" w:rsidRPr="00493039">
        <w:rPr>
          <w:rFonts w:ascii="Arial" w:eastAsia="Calibri" w:hAnsi="Arial" w:cs="Times New Roman"/>
          <w:kern w:val="0"/>
          <w:sz w:val="24"/>
          <w:szCs w:val="24"/>
          <w:lang w:val="x-none" w:eastAsia="x-none"/>
          <w14:ligatures w14:val="none"/>
        </w:rPr>
        <w:t>otrzym</w:t>
      </w:r>
      <w:r w:rsidRPr="00493039">
        <w:rPr>
          <w:rFonts w:ascii="Arial" w:eastAsia="Calibri" w:hAnsi="Arial" w:cs="Times New Roman"/>
          <w:kern w:val="0"/>
          <w:sz w:val="24"/>
          <w:szCs w:val="24"/>
          <w:lang w:val="x-none" w:eastAsia="x-none"/>
          <w14:ligatures w14:val="none"/>
        </w:rPr>
        <w:t>ały</w:t>
      </w:r>
      <w:r w:rsidR="00C2545C" w:rsidRPr="00493039">
        <w:rPr>
          <w:rFonts w:ascii="Arial" w:eastAsia="Calibri" w:hAnsi="Arial" w:cs="Times New Roman"/>
          <w:kern w:val="0"/>
          <w:sz w:val="24"/>
          <w:szCs w:val="24"/>
          <w:lang w:val="x-none" w:eastAsia="x-none"/>
          <w14:ligatures w14:val="none"/>
        </w:rPr>
        <w:t xml:space="preserve"> nowe brzmienie</w:t>
      </w:r>
      <w:r w:rsidRPr="00493039">
        <w:rPr>
          <w:rFonts w:ascii="Arial" w:eastAsia="Calibri" w:hAnsi="Arial" w:cs="Times New Roman"/>
          <w:kern w:val="0"/>
          <w:sz w:val="24"/>
          <w:szCs w:val="24"/>
          <w:lang w:val="x-none" w:eastAsia="x-none"/>
          <w14:ligatures w14:val="none"/>
        </w:rPr>
        <w:t>.</w:t>
      </w:r>
      <w:r w:rsidR="00C2545C" w:rsidRPr="00493039">
        <w:rPr>
          <w:rFonts w:ascii="Arial" w:eastAsia="Calibri" w:hAnsi="Arial" w:cs="Times New Roman"/>
          <w:kern w:val="0"/>
          <w:sz w:val="24"/>
          <w:szCs w:val="24"/>
          <w:lang w:val="x-none" w:eastAsia="x-none"/>
          <w14:ligatures w14:val="none"/>
        </w:rPr>
        <w:t xml:space="preserve"> </w:t>
      </w:r>
      <w:r w:rsidRPr="00493039">
        <w:rPr>
          <w:rFonts w:ascii="Arial" w:eastAsia="Times New Roman" w:hAnsi="Arial" w:cs="Arial"/>
          <w:kern w:val="0"/>
          <w:sz w:val="24"/>
          <w:szCs w:val="24"/>
          <w:lang w:eastAsia="pl-PL"/>
          <w14:ligatures w14:val="none"/>
        </w:rPr>
        <w:t>Przyjmowane do</w:t>
      </w:r>
      <w:r w:rsidR="00FD2E3F" w:rsidRPr="00493039">
        <w:rPr>
          <w:rFonts w:ascii="Arial" w:eastAsia="Times New Roman" w:hAnsi="Arial" w:cs="Arial"/>
          <w:kern w:val="0"/>
          <w:sz w:val="24"/>
          <w:szCs w:val="24"/>
          <w:lang w:eastAsia="pl-PL"/>
          <w14:ligatures w14:val="none"/>
        </w:rPr>
        <w:t xml:space="preserve"> przetwarzania odpady wielkogabarytowe rozładowywane będą na </w:t>
      </w:r>
      <w:r w:rsidR="00FD2E3F" w:rsidRPr="00493039">
        <w:rPr>
          <w:rFonts w:ascii="Arial" w:hAnsi="Arial" w:cs="Arial"/>
          <w:sz w:val="24"/>
          <w:szCs w:val="24"/>
        </w:rPr>
        <w:t>placu magazynowym</w:t>
      </w:r>
      <w:r w:rsidRPr="00493039">
        <w:rPr>
          <w:rFonts w:ascii="Arial" w:eastAsia="Times New Roman" w:hAnsi="Arial" w:cs="Arial"/>
          <w:kern w:val="0"/>
          <w:sz w:val="24"/>
          <w:szCs w:val="24"/>
          <w:lang w:eastAsia="pl-PL"/>
          <w14:ligatures w14:val="none"/>
        </w:rPr>
        <w:t xml:space="preserve">, gdzie będą magazynowane luzem lub w kontenerach, w zależności od ich właściwości i gabarytów. </w:t>
      </w:r>
      <w:r w:rsidRPr="00493039">
        <w:rPr>
          <w:rFonts w:ascii="Arial" w:hAnsi="Arial" w:cs="Arial"/>
          <w:sz w:val="24"/>
          <w:szCs w:val="24"/>
        </w:rPr>
        <w:t xml:space="preserve">Całkowita pojemność magazynowa (wyrażona w Mg) placu </w:t>
      </w:r>
      <w:r w:rsidRPr="00493039">
        <w:rPr>
          <w:rFonts w:ascii="Arial" w:hAnsi="Arial" w:cs="Arial"/>
          <w:sz w:val="24"/>
          <w:szCs w:val="24"/>
        </w:rPr>
        <w:br/>
        <w:t>200 Mg. Maksymalna łączna masa wszystkich rodzajów odpadów, które w tym samym czasie mogą być magazynowane na placu: 200 Mg.</w:t>
      </w:r>
    </w:p>
    <w:p w14:paraId="0249668D" w14:textId="0D4402F6" w:rsidR="00C2545C" w:rsidRPr="00493039" w:rsidRDefault="007D3C53" w:rsidP="00F27EA3">
      <w:pPr>
        <w:spacing w:after="0" w:line="240" w:lineRule="auto"/>
        <w:jc w:val="both"/>
        <w:rPr>
          <w:rFonts w:ascii="Arial" w:hAnsi="Arial" w:cs="Arial"/>
          <w:sz w:val="24"/>
          <w:szCs w:val="24"/>
        </w:rPr>
      </w:pPr>
      <w:r w:rsidRPr="00493039">
        <w:rPr>
          <w:rFonts w:ascii="Arial" w:eastAsia="Times New Roman" w:hAnsi="Arial" w:cs="Arial"/>
          <w:kern w:val="0"/>
          <w:sz w:val="24"/>
          <w:szCs w:val="24"/>
          <w:lang w:eastAsia="pl-PL"/>
          <w14:ligatures w14:val="none"/>
        </w:rPr>
        <w:t>Dodatkowo, w</w:t>
      </w:r>
      <w:r w:rsidR="00C2545C" w:rsidRPr="00493039">
        <w:rPr>
          <w:rFonts w:ascii="Arial" w:eastAsia="Calibri" w:hAnsi="Arial" w:cs="Times New Roman"/>
          <w:kern w:val="0"/>
          <w:sz w:val="24"/>
          <w:szCs w:val="24"/>
          <w:lang w:eastAsia="x-none"/>
          <w14:ligatures w14:val="none"/>
        </w:rPr>
        <w:t xml:space="preserve"> punkcie IV.2.5 pozwolenia </w:t>
      </w:r>
      <w:r w:rsidR="00294C95" w:rsidRPr="00493039">
        <w:rPr>
          <w:rFonts w:ascii="Arial" w:eastAsia="Calibri" w:hAnsi="Arial" w:cs="Times New Roman"/>
          <w:kern w:val="0"/>
          <w:sz w:val="24"/>
          <w:szCs w:val="24"/>
          <w:lang w:eastAsia="x-none"/>
          <w14:ligatures w14:val="none"/>
        </w:rPr>
        <w:t xml:space="preserve">ustalono, że dopuszcza się </w:t>
      </w:r>
      <w:r w:rsidR="00294C95" w:rsidRPr="00493039">
        <w:rPr>
          <w:rFonts w:ascii="Arial" w:hAnsi="Arial" w:cs="Arial"/>
          <w:sz w:val="24"/>
          <w:szCs w:val="24"/>
        </w:rPr>
        <w:t xml:space="preserve">prowadzenie procesu wstępnego przetwarzania </w:t>
      </w:r>
      <w:r w:rsidR="00294C95" w:rsidRPr="00493039">
        <w:rPr>
          <w:rFonts w:ascii="Arial" w:eastAsia="Calibri" w:hAnsi="Arial" w:cs="Times New Roman"/>
          <w:kern w:val="0"/>
          <w:sz w:val="24"/>
          <w:szCs w:val="24"/>
          <w:lang w:eastAsia="x-none"/>
          <w14:ligatures w14:val="none"/>
        </w:rPr>
        <w:t xml:space="preserve">odpadów wielkogabarytowych </w:t>
      </w:r>
      <w:r w:rsidR="00294C95" w:rsidRPr="00493039">
        <w:rPr>
          <w:rFonts w:ascii="Arial" w:hAnsi="Arial" w:cs="Arial"/>
          <w:sz w:val="24"/>
          <w:szCs w:val="24"/>
        </w:rPr>
        <w:t xml:space="preserve">(proces R12), tj.: demontaż ręczny przy użyciu sprzętu specjalistycznego: elektronarzędzi i narzędzi lub demontaż mechaniczny (rozdrabnianie) odpadów wielkogabarytowych poza linią sortowniczą przy użyciu mechanicznego rozdrabniacza odpadów zaopatrzonego </w:t>
      </w:r>
      <w:r w:rsidR="00294C95" w:rsidRPr="00493039">
        <w:rPr>
          <w:rFonts w:ascii="Arial" w:hAnsi="Arial" w:cs="Arial"/>
          <w:sz w:val="24"/>
          <w:szCs w:val="24"/>
        </w:rPr>
        <w:br/>
        <w:t xml:space="preserve">w separator metali. </w:t>
      </w:r>
    </w:p>
    <w:p w14:paraId="1CFB4DBF" w14:textId="493191A4" w:rsidR="00294C95" w:rsidRPr="00493039" w:rsidRDefault="00294C95" w:rsidP="00294C95">
      <w:pPr>
        <w:spacing w:line="240" w:lineRule="auto"/>
        <w:jc w:val="both"/>
        <w:rPr>
          <w:rFonts w:ascii="Arial" w:hAnsi="Arial" w:cs="Arial"/>
          <w:sz w:val="24"/>
          <w:szCs w:val="24"/>
        </w:rPr>
      </w:pPr>
      <w:r w:rsidRPr="00493039">
        <w:rPr>
          <w:rFonts w:ascii="Arial" w:hAnsi="Arial" w:cs="Arial"/>
          <w:sz w:val="24"/>
          <w:szCs w:val="24"/>
        </w:rPr>
        <w:lastRenderedPageBreak/>
        <w:tab/>
        <w:t xml:space="preserve">W punkcie </w:t>
      </w:r>
      <w:r w:rsidRPr="00493039">
        <w:rPr>
          <w:rFonts w:ascii="Arial" w:eastAsia="Calibri" w:hAnsi="Arial" w:cs="Times New Roman"/>
          <w:kern w:val="0"/>
          <w:sz w:val="24"/>
          <w:szCs w:val="24"/>
          <w:lang w:eastAsia="x-none"/>
          <w14:ligatures w14:val="none"/>
        </w:rPr>
        <w:t xml:space="preserve">I.2.2.1.6. pozwolenia ustalono, że plac </w:t>
      </w:r>
      <w:r w:rsidRPr="00493039">
        <w:rPr>
          <w:rFonts w:ascii="Arial" w:hAnsi="Arial" w:cs="Arial"/>
          <w:sz w:val="24"/>
          <w:szCs w:val="24"/>
        </w:rPr>
        <w:t>magazynowy surowców odzyskanych sprasowanych (</w:t>
      </w:r>
      <w:proofErr w:type="spellStart"/>
      <w:r w:rsidRPr="00493039">
        <w:rPr>
          <w:rFonts w:ascii="Arial" w:hAnsi="Arial" w:cs="Arial"/>
          <w:sz w:val="24"/>
          <w:szCs w:val="24"/>
        </w:rPr>
        <w:t>ozn</w:t>
      </w:r>
      <w:proofErr w:type="spellEnd"/>
      <w:r w:rsidRPr="00493039">
        <w:rPr>
          <w:rFonts w:ascii="Arial" w:hAnsi="Arial" w:cs="Arial"/>
          <w:sz w:val="24"/>
          <w:szCs w:val="24"/>
        </w:rPr>
        <w:t>. 24) o powierzchni 400 m</w:t>
      </w:r>
      <w:r w:rsidRPr="00493039">
        <w:rPr>
          <w:rFonts w:ascii="Arial" w:hAnsi="Arial" w:cs="Arial"/>
          <w:sz w:val="24"/>
          <w:szCs w:val="24"/>
          <w:vertAlign w:val="superscript"/>
        </w:rPr>
        <w:t>2</w:t>
      </w:r>
      <w:r w:rsidRPr="00493039">
        <w:rPr>
          <w:rFonts w:ascii="Arial" w:hAnsi="Arial" w:cs="Arial"/>
          <w:sz w:val="24"/>
          <w:szCs w:val="24"/>
        </w:rPr>
        <w:t xml:space="preserve"> zlokalizowany będzie </w:t>
      </w:r>
      <w:r w:rsidRPr="00493039">
        <w:rPr>
          <w:rFonts w:ascii="Arial" w:hAnsi="Arial" w:cs="Arial"/>
          <w:sz w:val="24"/>
          <w:szCs w:val="24"/>
        </w:rPr>
        <w:br/>
        <w:t xml:space="preserve">w obrębie istniejącego placu obok budynku warsztatowo-magazynowego. Wody opadowo-roztopowe z placu odprowadzane do zbiornika sedymentacyjno-retencyjnego [ZSO2]. Surowce odzyskane – wytworzone w wyniku przetwarzania odpadów na linii sortowniczej (tworzywa sztuczne, opakowania wielomateriałowe) będą magazynowane na placu w postaci zbelowanej. Zgodnie z operatem p.poż. jednocześnie na placu może być magazynowanych 250 Mg odpadów opakowaniowych </w:t>
      </w:r>
    </w:p>
    <w:p w14:paraId="55ACEB1F" w14:textId="77777777" w:rsidR="00C663E9" w:rsidRPr="00493039" w:rsidRDefault="00C663E9" w:rsidP="00C663E9">
      <w:pPr>
        <w:spacing w:line="240" w:lineRule="auto"/>
        <w:ind w:firstLine="708"/>
        <w:jc w:val="both"/>
        <w:rPr>
          <w:rFonts w:ascii="Arial" w:hAnsi="Arial" w:cs="Arial"/>
          <w:sz w:val="24"/>
          <w:szCs w:val="24"/>
        </w:rPr>
      </w:pPr>
      <w:r w:rsidRPr="00493039">
        <w:rPr>
          <w:rFonts w:ascii="Arial" w:hAnsi="Arial" w:cs="Arial"/>
          <w:sz w:val="24"/>
          <w:szCs w:val="24"/>
        </w:rPr>
        <w:t xml:space="preserve">Na wniosek Strony uchylono punkt I.2.2.2.7. dotyczący automatycznych stacji załadunku kontenerów dla frakcji podsitowej (ex 19 12 12) i kontenerów dla balastu. Kontenery frakcji podsitowej oraz kontenery balastu ustawiane są pod przenośnikiem, gdzie następuje ich załadunek. </w:t>
      </w:r>
    </w:p>
    <w:p w14:paraId="3DC5E44C" w14:textId="69390E68" w:rsidR="00AF0361" w:rsidRPr="00493039" w:rsidRDefault="00AF0361" w:rsidP="008811E1">
      <w:pPr>
        <w:spacing w:after="0" w:line="240" w:lineRule="auto"/>
        <w:ind w:left="18" w:firstLine="690"/>
        <w:jc w:val="both"/>
        <w:rPr>
          <w:rFonts w:ascii="Arial" w:eastAsia="Times New Roman" w:hAnsi="Arial" w:cs="Arial"/>
          <w:iCs/>
          <w:kern w:val="0"/>
          <w:sz w:val="24"/>
          <w:szCs w:val="24"/>
          <w:lang w:val="x-none" w:eastAsia="pl-PL"/>
          <w14:ligatures w14:val="none"/>
        </w:rPr>
      </w:pPr>
      <w:r w:rsidRPr="00493039">
        <w:rPr>
          <w:rFonts w:ascii="Arial" w:eastAsia="Times New Roman" w:hAnsi="Arial" w:cs="Arial"/>
          <w:iCs/>
          <w:kern w:val="0"/>
          <w:sz w:val="24"/>
          <w:szCs w:val="24"/>
          <w:lang w:val="x-none" w:eastAsia="pl-PL"/>
          <w14:ligatures w14:val="none"/>
        </w:rPr>
        <w:t xml:space="preserve">W punkcie </w:t>
      </w:r>
      <w:r w:rsidRPr="00493039">
        <w:rPr>
          <w:rFonts w:ascii="Arial" w:eastAsia="Calibri" w:hAnsi="Arial" w:cs="Times New Roman"/>
          <w:kern w:val="0"/>
          <w:sz w:val="24"/>
          <w:szCs w:val="24"/>
          <w:lang w:eastAsia="x-none"/>
          <w14:ligatures w14:val="none"/>
        </w:rPr>
        <w:t>I.2.2.2.8. pozwolenia</w:t>
      </w:r>
      <w:r w:rsidRPr="00493039">
        <w:rPr>
          <w:rFonts w:ascii="Arial" w:eastAsia="Calibri" w:hAnsi="Arial" w:cs="Times New Roman"/>
          <w:kern w:val="0"/>
          <w:sz w:val="24"/>
          <w:szCs w:val="24"/>
          <w:lang w:val="x-none" w:eastAsia="x-none"/>
          <w14:ligatures w14:val="none"/>
        </w:rPr>
        <w:t xml:space="preserve">, dotyczącym wykonania </w:t>
      </w:r>
      <w:r w:rsidRPr="00493039">
        <w:rPr>
          <w:rFonts w:ascii="Arial" w:hAnsi="Arial" w:cs="Arial"/>
          <w:sz w:val="24"/>
          <w:szCs w:val="24"/>
        </w:rPr>
        <w:t xml:space="preserve">magazynu odpadów niebezpiecznych typu </w:t>
      </w:r>
      <w:proofErr w:type="spellStart"/>
      <w:r w:rsidRPr="00493039">
        <w:rPr>
          <w:rFonts w:ascii="Arial" w:hAnsi="Arial" w:cs="Arial"/>
          <w:sz w:val="24"/>
          <w:szCs w:val="24"/>
        </w:rPr>
        <w:t>Ekoskład</w:t>
      </w:r>
      <w:proofErr w:type="spellEnd"/>
      <w:r w:rsidRPr="00493039">
        <w:rPr>
          <w:rFonts w:ascii="Arial" w:hAnsi="Arial" w:cs="Arial"/>
          <w:sz w:val="24"/>
          <w:szCs w:val="24"/>
        </w:rPr>
        <w:t xml:space="preserve"> na placu magazynowym (</w:t>
      </w:r>
      <w:proofErr w:type="spellStart"/>
      <w:r w:rsidRPr="00493039">
        <w:rPr>
          <w:rFonts w:ascii="Arial" w:hAnsi="Arial" w:cs="Arial"/>
          <w:sz w:val="24"/>
          <w:szCs w:val="24"/>
        </w:rPr>
        <w:t>ozn</w:t>
      </w:r>
      <w:proofErr w:type="spellEnd"/>
      <w:r w:rsidRPr="00493039">
        <w:rPr>
          <w:rFonts w:ascii="Arial" w:hAnsi="Arial" w:cs="Arial"/>
          <w:sz w:val="24"/>
          <w:szCs w:val="24"/>
        </w:rPr>
        <w:t xml:space="preserve">. 19) usunięto zapis dotyczący terminu wykonania magazynu. Magazyn został wykonany na terenie ZZO </w:t>
      </w:r>
      <w:r w:rsidRPr="00493039">
        <w:rPr>
          <w:rFonts w:ascii="Arial" w:hAnsi="Arial" w:cs="Arial"/>
          <w:sz w:val="24"/>
          <w:szCs w:val="24"/>
        </w:rPr>
        <w:br/>
        <w:t>w Kozodrzy.</w:t>
      </w:r>
      <w:r w:rsidRPr="00493039">
        <w:rPr>
          <w:rFonts w:ascii="Arial" w:eastAsia="Times New Roman" w:hAnsi="Arial" w:cs="Arial"/>
          <w:iCs/>
          <w:kern w:val="0"/>
          <w:sz w:val="24"/>
          <w:szCs w:val="24"/>
          <w:lang w:val="x-none" w:eastAsia="pl-PL"/>
          <w14:ligatures w14:val="none"/>
        </w:rPr>
        <w:t xml:space="preserve"> </w:t>
      </w:r>
      <w:r w:rsidRPr="00493039">
        <w:rPr>
          <w:rFonts w:ascii="Arial" w:hAnsi="Arial" w:cs="Arial"/>
          <w:sz w:val="24"/>
          <w:szCs w:val="24"/>
        </w:rPr>
        <w:t xml:space="preserve">Zgodnie z operatem p.poż. jednocześnie w magazynie może być magazynowane 2,35 Mg odpadów. </w:t>
      </w:r>
    </w:p>
    <w:p w14:paraId="090B3FFD" w14:textId="77777777" w:rsidR="00AF0361" w:rsidRPr="00493039" w:rsidRDefault="00AF0361" w:rsidP="008966BF">
      <w:pPr>
        <w:spacing w:after="0" w:line="276" w:lineRule="auto"/>
        <w:rPr>
          <w:rFonts w:ascii="Arial" w:eastAsia="Times New Roman" w:hAnsi="Arial" w:cs="Arial"/>
          <w:iCs/>
          <w:kern w:val="0"/>
          <w:sz w:val="12"/>
          <w:szCs w:val="12"/>
          <w:lang w:val="x-none" w:eastAsia="pl-PL"/>
          <w14:ligatures w14:val="none"/>
        </w:rPr>
      </w:pPr>
    </w:p>
    <w:p w14:paraId="62E92288" w14:textId="1C68ABD6" w:rsidR="00AF0361" w:rsidRPr="00493039" w:rsidRDefault="00AF0361" w:rsidP="00AF0361">
      <w:pPr>
        <w:spacing w:after="0" w:line="240" w:lineRule="auto"/>
        <w:ind w:left="18" w:firstLine="690"/>
        <w:rPr>
          <w:rFonts w:ascii="Arial" w:eastAsia="Times New Roman" w:hAnsi="Arial" w:cs="Arial"/>
          <w:iCs/>
          <w:kern w:val="0"/>
          <w:sz w:val="24"/>
          <w:szCs w:val="24"/>
          <w:lang w:val="x-none" w:eastAsia="pl-PL"/>
          <w14:ligatures w14:val="none"/>
        </w:rPr>
      </w:pPr>
      <w:r w:rsidRPr="00493039">
        <w:rPr>
          <w:rFonts w:ascii="Arial" w:eastAsia="Times New Roman" w:hAnsi="Arial" w:cs="Arial"/>
          <w:iCs/>
          <w:kern w:val="0"/>
          <w:sz w:val="24"/>
          <w:szCs w:val="24"/>
          <w:lang w:val="x-none" w:eastAsia="pl-PL"/>
          <w14:ligatures w14:val="none"/>
        </w:rPr>
        <w:t xml:space="preserve">W punkcie </w:t>
      </w:r>
      <w:r w:rsidRPr="00493039">
        <w:rPr>
          <w:rFonts w:ascii="Arial" w:eastAsia="Calibri" w:hAnsi="Arial" w:cs="Times New Roman"/>
          <w:kern w:val="0"/>
          <w:sz w:val="24"/>
          <w:szCs w:val="24"/>
          <w:lang w:eastAsia="x-none"/>
          <w14:ligatures w14:val="none"/>
        </w:rPr>
        <w:t>I.2.2.2.10. pozwolenia</w:t>
      </w:r>
      <w:r w:rsidRPr="00493039">
        <w:rPr>
          <w:rFonts w:ascii="Arial" w:eastAsia="Calibri" w:hAnsi="Arial" w:cs="Times New Roman"/>
          <w:kern w:val="0"/>
          <w:sz w:val="24"/>
          <w:szCs w:val="24"/>
          <w:lang w:val="x-none" w:eastAsia="x-none"/>
          <w14:ligatures w14:val="none"/>
        </w:rPr>
        <w:t xml:space="preserve">, zaktualizowano zapis dotyczący wyposażenia instalacji </w:t>
      </w:r>
      <w:r w:rsidRPr="00493039">
        <w:rPr>
          <w:rFonts w:ascii="Arial" w:hAnsi="Arial" w:cs="Arial"/>
          <w:sz w:val="24"/>
          <w:szCs w:val="24"/>
        </w:rPr>
        <w:t>MBP</w:t>
      </w:r>
      <w:r w:rsidRPr="00493039">
        <w:rPr>
          <w:rFonts w:ascii="Arial" w:eastAsia="Times New Roman" w:hAnsi="Arial" w:cs="Arial"/>
          <w:iCs/>
          <w:kern w:val="0"/>
          <w:sz w:val="24"/>
          <w:szCs w:val="24"/>
          <w:lang w:val="x-none" w:eastAsia="pl-PL"/>
          <w14:ligatures w14:val="none"/>
        </w:rPr>
        <w:t xml:space="preserve"> w </w:t>
      </w:r>
      <w:r w:rsidRPr="00493039">
        <w:rPr>
          <w:rFonts w:ascii="Arial" w:hAnsi="Arial" w:cs="Arial"/>
          <w:sz w:val="24"/>
          <w:szCs w:val="24"/>
        </w:rPr>
        <w:t>dodatkowe urządzenia i obiekty.</w:t>
      </w:r>
    </w:p>
    <w:p w14:paraId="5A01B383" w14:textId="77777777" w:rsidR="008966BF" w:rsidRPr="00493039" w:rsidRDefault="008966BF" w:rsidP="008966BF">
      <w:pPr>
        <w:spacing w:after="0" w:line="276" w:lineRule="auto"/>
        <w:ind w:left="18" w:firstLine="690"/>
        <w:jc w:val="both"/>
        <w:rPr>
          <w:rFonts w:ascii="Arial" w:eastAsia="Times New Roman" w:hAnsi="Arial" w:cs="Arial"/>
          <w:iCs/>
          <w:kern w:val="0"/>
          <w:sz w:val="12"/>
          <w:szCs w:val="12"/>
          <w:lang w:val="x-none" w:eastAsia="pl-PL"/>
          <w14:ligatures w14:val="none"/>
        </w:rPr>
      </w:pPr>
    </w:p>
    <w:p w14:paraId="42CADA92" w14:textId="7BB224A3" w:rsidR="008966BF" w:rsidRPr="00493039" w:rsidRDefault="00AF0361" w:rsidP="00FE0A0C">
      <w:pPr>
        <w:ind w:firstLine="708"/>
        <w:jc w:val="both"/>
        <w:rPr>
          <w:rFonts w:ascii="Arial" w:eastAsia="Times New Roman" w:hAnsi="Arial" w:cs="Arial"/>
          <w:iCs/>
          <w:kern w:val="0"/>
          <w:sz w:val="24"/>
          <w:szCs w:val="24"/>
          <w:lang w:val="x-none" w:eastAsia="pl-PL"/>
          <w14:ligatures w14:val="none"/>
        </w:rPr>
      </w:pPr>
      <w:r w:rsidRPr="00493039">
        <w:rPr>
          <w:rFonts w:ascii="Arial" w:eastAsia="Times New Roman" w:hAnsi="Arial" w:cs="Arial"/>
          <w:iCs/>
          <w:kern w:val="0"/>
          <w:sz w:val="24"/>
          <w:szCs w:val="24"/>
          <w:lang w:val="x-none" w:eastAsia="pl-PL"/>
          <w14:ligatures w14:val="none"/>
        </w:rPr>
        <w:t xml:space="preserve">W punkcie I.2.2.2.12. pozwolenia zaktualizowano </w:t>
      </w:r>
      <w:r w:rsidR="00B45386" w:rsidRPr="00493039">
        <w:rPr>
          <w:rFonts w:ascii="Arial" w:eastAsia="Times New Roman" w:hAnsi="Arial" w:cs="Arial"/>
          <w:iCs/>
          <w:kern w:val="0"/>
          <w:sz w:val="24"/>
          <w:szCs w:val="24"/>
          <w:lang w:val="x-none" w:eastAsia="pl-PL"/>
          <w14:ligatures w14:val="none"/>
        </w:rPr>
        <w:t xml:space="preserve">wymiary i </w:t>
      </w:r>
      <w:r w:rsidRPr="00493039">
        <w:rPr>
          <w:rFonts w:ascii="Arial" w:eastAsia="Times New Roman" w:hAnsi="Arial" w:cs="Arial"/>
          <w:iCs/>
          <w:kern w:val="0"/>
          <w:sz w:val="24"/>
          <w:szCs w:val="24"/>
          <w:lang w:val="x-none" w:eastAsia="pl-PL"/>
          <w14:ligatures w14:val="none"/>
        </w:rPr>
        <w:t xml:space="preserve">pojemność boksu tymczasowego magazynowania frakcji </w:t>
      </w:r>
      <w:proofErr w:type="spellStart"/>
      <w:r w:rsidRPr="00493039">
        <w:rPr>
          <w:rFonts w:ascii="Arial" w:eastAsia="Times New Roman" w:hAnsi="Arial" w:cs="Arial"/>
          <w:iCs/>
          <w:kern w:val="0"/>
          <w:sz w:val="24"/>
          <w:szCs w:val="24"/>
          <w:lang w:val="x-none" w:eastAsia="pl-PL"/>
          <w14:ligatures w14:val="none"/>
        </w:rPr>
        <w:t>nadsitowej</w:t>
      </w:r>
      <w:proofErr w:type="spellEnd"/>
      <w:r w:rsidRPr="00493039">
        <w:rPr>
          <w:rFonts w:ascii="Arial" w:eastAsia="Times New Roman" w:hAnsi="Arial" w:cs="Arial"/>
          <w:iCs/>
          <w:kern w:val="0"/>
          <w:sz w:val="24"/>
          <w:szCs w:val="24"/>
          <w:lang w:val="x-none" w:eastAsia="pl-PL"/>
          <w14:ligatures w14:val="none"/>
        </w:rPr>
        <w:t xml:space="preserve"> ex 19 12 12 (pow. 80 mm) wydzielanej na linii sortowniczej (</w:t>
      </w:r>
      <w:proofErr w:type="spellStart"/>
      <w:r w:rsidRPr="00493039">
        <w:rPr>
          <w:rFonts w:ascii="Arial" w:eastAsia="Times New Roman" w:hAnsi="Arial" w:cs="Arial"/>
          <w:iCs/>
          <w:kern w:val="0"/>
          <w:sz w:val="24"/>
          <w:szCs w:val="24"/>
          <w:lang w:val="x-none" w:eastAsia="pl-PL"/>
          <w14:ligatures w14:val="none"/>
        </w:rPr>
        <w:t>ozn</w:t>
      </w:r>
      <w:proofErr w:type="spellEnd"/>
      <w:r w:rsidRPr="00493039">
        <w:rPr>
          <w:rFonts w:ascii="Arial" w:eastAsia="Times New Roman" w:hAnsi="Arial" w:cs="Arial"/>
          <w:iCs/>
          <w:kern w:val="0"/>
          <w:sz w:val="24"/>
          <w:szCs w:val="24"/>
          <w:lang w:val="x-none" w:eastAsia="pl-PL"/>
          <w14:ligatures w14:val="none"/>
        </w:rPr>
        <w:t>. 18)</w:t>
      </w:r>
      <w:r w:rsidR="00B45386" w:rsidRPr="00493039">
        <w:rPr>
          <w:rFonts w:ascii="Arial" w:eastAsia="Times New Roman" w:hAnsi="Arial" w:cs="Arial"/>
          <w:iCs/>
          <w:kern w:val="0"/>
          <w:sz w:val="24"/>
          <w:szCs w:val="24"/>
          <w:lang w:val="x-none" w:eastAsia="pl-PL"/>
          <w14:ligatures w14:val="none"/>
        </w:rPr>
        <w:t>.</w:t>
      </w:r>
      <w:r w:rsidRPr="00493039">
        <w:rPr>
          <w:rFonts w:ascii="Arial" w:eastAsia="Times New Roman" w:hAnsi="Arial" w:cs="Arial"/>
          <w:iCs/>
          <w:kern w:val="0"/>
          <w:sz w:val="24"/>
          <w:szCs w:val="24"/>
          <w:lang w:val="x-none" w:eastAsia="pl-PL"/>
          <w14:ligatures w14:val="none"/>
        </w:rPr>
        <w:t xml:space="preserve"> Gromadzone odpady powinny być na bieżąco przekazywane odbiorcy. Ścieki z boksów ujmowane będą w system szczelnej kanalizacji technologicznej i odprowadzane do zbiornika ZO3. Jednocześnie może być magazynowane 2,00 Mg odpadów.  </w:t>
      </w:r>
    </w:p>
    <w:p w14:paraId="50A9284D" w14:textId="7305ACBB" w:rsidR="00462C1E" w:rsidRPr="00493039" w:rsidRDefault="005C755D" w:rsidP="00462C1E">
      <w:pPr>
        <w:spacing w:after="0" w:line="240" w:lineRule="auto"/>
        <w:ind w:firstLine="708"/>
        <w:jc w:val="both"/>
        <w:rPr>
          <w:rFonts w:ascii="Arial" w:hAnsi="Arial" w:cs="Arial"/>
          <w:sz w:val="24"/>
          <w:szCs w:val="24"/>
        </w:rPr>
      </w:pPr>
      <w:r w:rsidRPr="00493039">
        <w:rPr>
          <w:rFonts w:ascii="Arial" w:eastAsia="Times New Roman" w:hAnsi="Arial" w:cs="Arial"/>
          <w:iCs/>
          <w:kern w:val="0"/>
          <w:sz w:val="24"/>
          <w:szCs w:val="24"/>
          <w:lang w:val="x-none" w:eastAsia="pl-PL"/>
          <w14:ligatures w14:val="none"/>
        </w:rPr>
        <w:t xml:space="preserve">W punkcie </w:t>
      </w:r>
      <w:r w:rsidRPr="00493039">
        <w:rPr>
          <w:rFonts w:ascii="Arial" w:eastAsia="Times New Roman" w:hAnsi="Arial" w:cs="Arial"/>
          <w:sz w:val="24"/>
          <w:szCs w:val="24"/>
          <w:lang w:eastAsia="pl-PL"/>
        </w:rPr>
        <w:t xml:space="preserve">VII.6.3. pozwolenia zintegrowanego ustalono, </w:t>
      </w:r>
      <w:r w:rsidR="008811E1" w:rsidRPr="00493039">
        <w:rPr>
          <w:rFonts w:ascii="Arial" w:eastAsia="Times New Roman" w:hAnsi="Arial" w:cs="Arial"/>
          <w:sz w:val="24"/>
          <w:szCs w:val="24"/>
          <w:lang w:eastAsia="pl-PL"/>
        </w:rPr>
        <w:t>że</w:t>
      </w:r>
      <w:r w:rsidR="008811E1" w:rsidRPr="00493039">
        <w:rPr>
          <w:rFonts w:ascii="Arial" w:hAnsi="Arial" w:cs="Arial"/>
          <w:sz w:val="24"/>
          <w:szCs w:val="24"/>
        </w:rPr>
        <w:t xml:space="preserve"> „</w:t>
      </w:r>
      <w:r w:rsidR="008811E1" w:rsidRPr="00493039">
        <w:rPr>
          <w:rFonts w:ascii="Arial" w:eastAsia="Times New Roman" w:hAnsi="Arial" w:cs="Arial"/>
          <w:sz w:val="24"/>
          <w:szCs w:val="24"/>
          <w:lang w:eastAsia="pl-PL"/>
        </w:rPr>
        <w:t xml:space="preserve">VII.6.3.1. </w:t>
      </w:r>
      <w:r w:rsidR="008811E1" w:rsidRPr="00493039">
        <w:rPr>
          <w:rFonts w:ascii="Arial" w:hAnsi="Arial" w:cs="Arial"/>
          <w:sz w:val="24"/>
          <w:szCs w:val="24"/>
        </w:rPr>
        <w:t xml:space="preserve">Z uwagi na charakter odpadów oraz przewidywane procesy ich przetwarzania, nie przewiduje się magazynowania odpadów biodegradowalnych. Bioodpady i inne odpady ulegające biodegradacji będą umieszczane bezpośrednio w bioreaktorze po uprzednim ich </w:t>
      </w:r>
      <w:proofErr w:type="spellStart"/>
      <w:r w:rsidR="008811E1" w:rsidRPr="00493039">
        <w:rPr>
          <w:rFonts w:ascii="Arial" w:hAnsi="Arial" w:cs="Arial"/>
          <w:sz w:val="24"/>
          <w:szCs w:val="24"/>
        </w:rPr>
        <w:t>rozworkowaniu</w:t>
      </w:r>
      <w:proofErr w:type="spellEnd"/>
      <w:r w:rsidR="008811E1" w:rsidRPr="00493039">
        <w:rPr>
          <w:rFonts w:ascii="Arial" w:hAnsi="Arial" w:cs="Arial"/>
          <w:sz w:val="24"/>
          <w:szCs w:val="24"/>
        </w:rPr>
        <w:t xml:space="preserve">. Bioodpady i inne odpady ulegające biodegradacji przekraczające standardowe wymiary będą rozdrabniane mechanicznie przed umieszczeniem ich </w:t>
      </w:r>
      <w:r w:rsidR="00C663E9" w:rsidRPr="00493039">
        <w:rPr>
          <w:rFonts w:ascii="Arial" w:hAnsi="Arial" w:cs="Arial"/>
          <w:sz w:val="24"/>
          <w:szCs w:val="24"/>
        </w:rPr>
        <w:br/>
      </w:r>
      <w:r w:rsidR="008811E1" w:rsidRPr="00493039">
        <w:rPr>
          <w:rFonts w:ascii="Arial" w:hAnsi="Arial" w:cs="Arial"/>
          <w:sz w:val="24"/>
          <w:szCs w:val="24"/>
        </w:rPr>
        <w:t>w bioreaktorze”.</w:t>
      </w:r>
      <w:r w:rsidR="00462C1E" w:rsidRPr="00493039">
        <w:rPr>
          <w:rFonts w:ascii="Arial" w:hAnsi="Arial" w:cs="Arial"/>
          <w:sz w:val="24"/>
          <w:szCs w:val="24"/>
        </w:rPr>
        <w:t xml:space="preserve"> Gromadzone odpady zielone i inne bioodpady przeznaczone do procesu kompostowania (odzysk R3) powinny być niezwłocznie kierowane do procesu kompostowania w bioreaktorze.</w:t>
      </w:r>
    </w:p>
    <w:p w14:paraId="67B192CF" w14:textId="500128B8" w:rsidR="008811E1" w:rsidRPr="00493039" w:rsidRDefault="008811E1" w:rsidP="008811E1">
      <w:pPr>
        <w:spacing w:after="0" w:line="240" w:lineRule="auto"/>
        <w:jc w:val="both"/>
        <w:rPr>
          <w:rFonts w:ascii="Arial" w:hAnsi="Arial" w:cs="Arial"/>
          <w:sz w:val="24"/>
          <w:szCs w:val="24"/>
        </w:rPr>
      </w:pPr>
      <w:r w:rsidRPr="00493039">
        <w:rPr>
          <w:rFonts w:ascii="Arial" w:hAnsi="Arial" w:cs="Arial"/>
          <w:sz w:val="24"/>
          <w:szCs w:val="24"/>
        </w:rPr>
        <w:t xml:space="preserve">W podpunktach </w:t>
      </w:r>
      <w:r w:rsidRPr="00493039">
        <w:rPr>
          <w:rFonts w:ascii="Arial" w:eastAsia="Times New Roman" w:hAnsi="Arial" w:cs="Arial"/>
          <w:sz w:val="24"/>
          <w:szCs w:val="24"/>
          <w:lang w:eastAsia="pl-PL"/>
        </w:rPr>
        <w:t>VII.6.</w:t>
      </w:r>
      <w:r w:rsidR="00506A55" w:rsidRPr="00493039">
        <w:rPr>
          <w:rFonts w:ascii="Arial" w:eastAsia="Times New Roman" w:hAnsi="Arial" w:cs="Arial"/>
          <w:sz w:val="24"/>
          <w:szCs w:val="24"/>
          <w:lang w:eastAsia="pl-PL"/>
        </w:rPr>
        <w:t>3</w:t>
      </w:r>
      <w:r w:rsidRPr="00493039">
        <w:rPr>
          <w:rFonts w:ascii="Arial" w:eastAsia="Times New Roman" w:hAnsi="Arial" w:cs="Arial"/>
          <w:sz w:val="24"/>
          <w:szCs w:val="24"/>
          <w:lang w:eastAsia="pl-PL"/>
        </w:rPr>
        <w:t>.2. i VII.6.</w:t>
      </w:r>
      <w:r w:rsidR="00506A55" w:rsidRPr="00493039">
        <w:rPr>
          <w:rFonts w:ascii="Arial" w:eastAsia="Times New Roman" w:hAnsi="Arial" w:cs="Arial"/>
          <w:sz w:val="24"/>
          <w:szCs w:val="24"/>
          <w:lang w:eastAsia="pl-PL"/>
        </w:rPr>
        <w:t>3</w:t>
      </w:r>
      <w:r w:rsidRPr="00493039">
        <w:rPr>
          <w:rFonts w:ascii="Arial" w:eastAsia="Times New Roman" w:hAnsi="Arial" w:cs="Arial"/>
          <w:sz w:val="24"/>
          <w:szCs w:val="24"/>
          <w:lang w:eastAsia="pl-PL"/>
        </w:rPr>
        <w:t>.3. pozwolenia, zezwolono</w:t>
      </w:r>
      <w:r w:rsidR="00C663E9" w:rsidRPr="00493039">
        <w:rPr>
          <w:rFonts w:ascii="Arial" w:eastAsia="Times New Roman" w:hAnsi="Arial" w:cs="Arial"/>
          <w:sz w:val="24"/>
          <w:szCs w:val="24"/>
          <w:lang w:eastAsia="pl-PL"/>
        </w:rPr>
        <w:t xml:space="preserve"> </w:t>
      </w:r>
      <w:r w:rsidRPr="00493039">
        <w:rPr>
          <w:rFonts w:ascii="Arial" w:eastAsia="Times New Roman" w:hAnsi="Arial" w:cs="Arial"/>
          <w:sz w:val="24"/>
          <w:szCs w:val="24"/>
          <w:lang w:eastAsia="pl-PL"/>
        </w:rPr>
        <w:t xml:space="preserve">na magazynowanie odpadów </w:t>
      </w:r>
      <w:r w:rsidRPr="00493039">
        <w:rPr>
          <w:rFonts w:ascii="Arial" w:hAnsi="Arial" w:cs="Arial"/>
          <w:sz w:val="24"/>
          <w:szCs w:val="24"/>
        </w:rPr>
        <w:t>biodegradowalnych</w:t>
      </w:r>
      <w:r w:rsidRPr="00493039">
        <w:rPr>
          <w:rFonts w:ascii="Arial" w:eastAsia="Times New Roman" w:hAnsi="Arial" w:cs="Arial"/>
          <w:sz w:val="24"/>
          <w:szCs w:val="24"/>
          <w:lang w:eastAsia="pl-PL"/>
        </w:rPr>
        <w:t xml:space="preserve"> w oznakowanym nazwą i kodem odpadu zadaszonym boksie magazynowym przez okres do 7 dni</w:t>
      </w:r>
      <w:r w:rsidRPr="00493039">
        <w:rPr>
          <w:rFonts w:ascii="Arial" w:hAnsi="Arial" w:cs="Arial"/>
          <w:sz w:val="24"/>
          <w:szCs w:val="24"/>
        </w:rPr>
        <w:t xml:space="preserve"> w </w:t>
      </w:r>
      <w:r w:rsidRPr="00493039">
        <w:rPr>
          <w:rFonts w:ascii="Arial" w:eastAsia="Times New Roman" w:hAnsi="Arial" w:cs="Arial"/>
          <w:sz w:val="24"/>
          <w:szCs w:val="24"/>
          <w:lang w:eastAsia="pl-PL"/>
        </w:rPr>
        <w:t xml:space="preserve">sytuacji braku wolnych bioreaktorów, </w:t>
      </w:r>
      <w:r w:rsidRPr="00493039">
        <w:rPr>
          <w:rFonts w:ascii="Arial" w:eastAsia="Times New Roman" w:hAnsi="Arial" w:cs="Arial"/>
          <w:sz w:val="24"/>
          <w:szCs w:val="24"/>
          <w:lang w:eastAsia="pl-PL"/>
        </w:rPr>
        <w:br/>
        <w:t>gdy zaistnieje konieczność wydłużenia fazy intensywnej procesu w reaktorach.</w:t>
      </w:r>
      <w:r w:rsidRPr="00493039">
        <w:rPr>
          <w:rFonts w:ascii="Arial" w:hAnsi="Arial" w:cs="Arial"/>
          <w:sz w:val="24"/>
          <w:szCs w:val="24"/>
        </w:rPr>
        <w:t xml:space="preserve"> </w:t>
      </w:r>
      <w:r w:rsidRPr="00493039">
        <w:rPr>
          <w:rFonts w:ascii="Arial" w:hAnsi="Arial" w:cs="Arial"/>
          <w:sz w:val="24"/>
          <w:szCs w:val="24"/>
        </w:rPr>
        <w:br/>
      </w:r>
      <w:r w:rsidRPr="00493039">
        <w:rPr>
          <w:rFonts w:ascii="Arial" w:eastAsia="Times New Roman" w:hAnsi="Arial" w:cs="Arial"/>
          <w:sz w:val="24"/>
          <w:szCs w:val="24"/>
          <w:lang w:eastAsia="pl-PL"/>
        </w:rPr>
        <w:t xml:space="preserve">W sytuacji braku wolnych bioreaktorów przez okres powyżej 7 dni zakazuje się przyjmowania odpadów </w:t>
      </w:r>
      <w:proofErr w:type="spellStart"/>
      <w:r w:rsidRPr="00493039">
        <w:rPr>
          <w:rFonts w:ascii="Arial" w:eastAsia="Times New Roman" w:hAnsi="Arial" w:cs="Arial"/>
          <w:sz w:val="24"/>
          <w:szCs w:val="24"/>
          <w:lang w:eastAsia="pl-PL"/>
        </w:rPr>
        <w:t>odorotwórczych</w:t>
      </w:r>
      <w:proofErr w:type="spellEnd"/>
      <w:r w:rsidRPr="00493039">
        <w:rPr>
          <w:rFonts w:ascii="Arial" w:eastAsia="Times New Roman" w:hAnsi="Arial" w:cs="Arial"/>
          <w:sz w:val="24"/>
          <w:szCs w:val="24"/>
          <w:lang w:eastAsia="pl-PL"/>
        </w:rPr>
        <w:t xml:space="preserve"> na teren instalacji MBP.  </w:t>
      </w:r>
    </w:p>
    <w:p w14:paraId="0401163B" w14:textId="6E988A6E" w:rsidR="008811E1" w:rsidRPr="00493039" w:rsidRDefault="008811E1" w:rsidP="008811E1">
      <w:pPr>
        <w:spacing w:after="0" w:line="240" w:lineRule="auto"/>
        <w:jc w:val="both"/>
        <w:rPr>
          <w:rFonts w:ascii="Arial" w:hAnsi="Arial" w:cs="Arial"/>
          <w:sz w:val="24"/>
          <w:szCs w:val="24"/>
        </w:rPr>
      </w:pPr>
      <w:r w:rsidRPr="00493039">
        <w:rPr>
          <w:rFonts w:ascii="Arial" w:hAnsi="Arial" w:cs="Arial"/>
          <w:sz w:val="24"/>
          <w:szCs w:val="24"/>
        </w:rPr>
        <w:t xml:space="preserve">W punkcie I.2.2.2.13. pozwolenia ustalono pojemność boksu magazynowego wytworzonej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ex 19 12 12 (pow. 80 mm) oraz boksu na odpady biodegradowalne o kodach 20 01 08 i 20 02 01, kierowanych do przetwarzania (</w:t>
      </w:r>
      <w:proofErr w:type="spellStart"/>
      <w:r w:rsidRPr="00493039">
        <w:rPr>
          <w:rFonts w:ascii="Arial" w:hAnsi="Arial" w:cs="Arial"/>
          <w:sz w:val="24"/>
          <w:szCs w:val="24"/>
        </w:rPr>
        <w:t>ozn</w:t>
      </w:r>
      <w:proofErr w:type="spellEnd"/>
      <w:r w:rsidRPr="00493039">
        <w:rPr>
          <w:rFonts w:ascii="Arial" w:hAnsi="Arial" w:cs="Arial"/>
          <w:sz w:val="24"/>
          <w:szCs w:val="24"/>
        </w:rPr>
        <w:t>. 26).</w:t>
      </w:r>
      <w:r w:rsidRPr="00493039">
        <w:rPr>
          <w:rFonts w:eastAsia="Calibri" w:cs="Arial"/>
          <w:szCs w:val="18"/>
        </w:rPr>
        <w:t xml:space="preserve"> </w:t>
      </w:r>
    </w:p>
    <w:p w14:paraId="38BE85FD" w14:textId="6680B4E1" w:rsidR="008811E1" w:rsidRPr="00493039" w:rsidRDefault="008811E1" w:rsidP="008811E1">
      <w:pPr>
        <w:spacing w:after="0" w:line="240" w:lineRule="auto"/>
        <w:jc w:val="both"/>
        <w:rPr>
          <w:rFonts w:ascii="Arial" w:hAnsi="Arial" w:cs="Arial"/>
          <w:sz w:val="24"/>
          <w:szCs w:val="24"/>
        </w:rPr>
      </w:pPr>
      <w:r w:rsidRPr="00493039">
        <w:rPr>
          <w:rFonts w:ascii="Arial" w:hAnsi="Arial" w:cs="Arial"/>
          <w:sz w:val="24"/>
          <w:szCs w:val="24"/>
        </w:rPr>
        <w:t>Dwa zadaszone boksy magazynowe o łącznej powierzchni 160 m</w:t>
      </w:r>
      <w:r w:rsidRPr="00493039">
        <w:rPr>
          <w:rFonts w:ascii="Arial" w:hAnsi="Arial" w:cs="Arial"/>
          <w:sz w:val="24"/>
          <w:szCs w:val="24"/>
          <w:vertAlign w:val="superscript"/>
        </w:rPr>
        <w:t>2</w:t>
      </w:r>
      <w:r w:rsidRPr="00493039">
        <w:rPr>
          <w:rFonts w:ascii="Arial" w:hAnsi="Arial" w:cs="Arial"/>
          <w:sz w:val="24"/>
          <w:szCs w:val="24"/>
        </w:rPr>
        <w:t xml:space="preserve"> i wysokości magazynowania do 4 m zbudowane z bloków betonowych typu </w:t>
      </w:r>
      <w:proofErr w:type="spellStart"/>
      <w:r w:rsidRPr="00493039">
        <w:rPr>
          <w:rFonts w:ascii="Arial" w:hAnsi="Arial" w:cs="Arial"/>
          <w:sz w:val="24"/>
          <w:szCs w:val="24"/>
        </w:rPr>
        <w:t>legioblok</w:t>
      </w:r>
      <w:proofErr w:type="spellEnd"/>
      <w:r w:rsidRPr="00493039">
        <w:rPr>
          <w:rFonts w:ascii="Arial" w:hAnsi="Arial" w:cs="Arial"/>
          <w:sz w:val="24"/>
          <w:szCs w:val="24"/>
        </w:rPr>
        <w:t xml:space="preserve">, </w:t>
      </w:r>
      <w:r w:rsidRPr="00493039">
        <w:rPr>
          <w:rFonts w:ascii="Arial" w:hAnsi="Arial" w:cs="Arial"/>
          <w:sz w:val="24"/>
          <w:szCs w:val="24"/>
        </w:rPr>
        <w:br/>
        <w:t>zlokalizowane na placu o nawierzchni szczelnej, utwardzonej, o pojemności 640 m</w:t>
      </w:r>
      <w:r w:rsidRPr="00493039">
        <w:rPr>
          <w:rFonts w:ascii="Arial" w:hAnsi="Arial" w:cs="Arial"/>
          <w:sz w:val="24"/>
          <w:szCs w:val="24"/>
          <w:vertAlign w:val="superscript"/>
        </w:rPr>
        <w:t xml:space="preserve">3 </w:t>
      </w:r>
      <w:r w:rsidRPr="00493039">
        <w:rPr>
          <w:rFonts w:ascii="Arial" w:hAnsi="Arial" w:cs="Arial"/>
          <w:sz w:val="24"/>
          <w:szCs w:val="24"/>
        </w:rPr>
        <w:t>zostały rozbudowane do powierzchni 317 m</w:t>
      </w:r>
      <w:r w:rsidRPr="00493039">
        <w:rPr>
          <w:rFonts w:ascii="Arial" w:hAnsi="Arial" w:cs="Arial"/>
          <w:sz w:val="24"/>
          <w:szCs w:val="24"/>
          <w:vertAlign w:val="superscript"/>
        </w:rPr>
        <w:t>2</w:t>
      </w:r>
      <w:r w:rsidRPr="00493039">
        <w:rPr>
          <w:rFonts w:ascii="Arial" w:hAnsi="Arial" w:cs="Arial"/>
          <w:sz w:val="24"/>
          <w:szCs w:val="24"/>
        </w:rPr>
        <w:t xml:space="preserve"> o całkowitej pojemności 1192 m</w:t>
      </w:r>
      <w:r w:rsidRPr="00493039">
        <w:rPr>
          <w:rFonts w:ascii="Arial" w:hAnsi="Arial" w:cs="Arial"/>
          <w:sz w:val="24"/>
          <w:szCs w:val="24"/>
          <w:vertAlign w:val="superscript"/>
        </w:rPr>
        <w:t>3</w:t>
      </w:r>
      <w:r w:rsidRPr="00493039">
        <w:rPr>
          <w:rFonts w:ascii="Arial" w:hAnsi="Arial" w:cs="Arial"/>
          <w:sz w:val="24"/>
          <w:szCs w:val="24"/>
        </w:rPr>
        <w:t>, w tym:</w:t>
      </w:r>
    </w:p>
    <w:p w14:paraId="0027095D" w14:textId="07E31082" w:rsidR="008811E1" w:rsidRPr="00493039" w:rsidRDefault="008811E1">
      <w:pPr>
        <w:pStyle w:val="Akapitzlist"/>
        <w:numPr>
          <w:ilvl w:val="0"/>
          <w:numId w:val="24"/>
        </w:numPr>
        <w:spacing w:after="0"/>
        <w:rPr>
          <w:rFonts w:ascii="Arial" w:hAnsi="Arial" w:cs="Arial"/>
          <w:sz w:val="24"/>
          <w:szCs w:val="24"/>
        </w:rPr>
      </w:pPr>
      <w:r w:rsidRPr="00493039">
        <w:rPr>
          <w:rFonts w:ascii="Arial" w:hAnsi="Arial" w:cs="Arial"/>
          <w:sz w:val="24"/>
          <w:szCs w:val="24"/>
        </w:rPr>
        <w:lastRenderedPageBreak/>
        <w:t xml:space="preserve">boks magazynowy odpadów biodegradowalnych kierowanych do przetwarzania </w:t>
      </w:r>
      <w:r w:rsidRPr="00493039">
        <w:rPr>
          <w:rFonts w:ascii="Arial" w:hAnsi="Arial" w:cs="Arial"/>
          <w:sz w:val="24"/>
          <w:szCs w:val="24"/>
        </w:rPr>
        <w:br/>
        <w:t>o pojemności 596 m</w:t>
      </w:r>
      <w:r w:rsidRPr="00493039">
        <w:rPr>
          <w:rFonts w:ascii="Arial" w:hAnsi="Arial" w:cs="Arial"/>
          <w:sz w:val="24"/>
          <w:szCs w:val="24"/>
          <w:vertAlign w:val="superscript"/>
        </w:rPr>
        <w:t xml:space="preserve">3 </w:t>
      </w:r>
      <w:r w:rsidRPr="00493039">
        <w:rPr>
          <w:rFonts w:ascii="Arial" w:hAnsi="Arial" w:cs="Arial"/>
          <w:sz w:val="24"/>
          <w:szCs w:val="24"/>
        </w:rPr>
        <w:t>(388 Mg),</w:t>
      </w:r>
      <w:r w:rsidRPr="00493039">
        <w:rPr>
          <w:rFonts w:ascii="Arial" w:hAnsi="Arial" w:cs="Arial"/>
          <w:sz w:val="24"/>
          <w:szCs w:val="24"/>
          <w:vertAlign w:val="superscript"/>
        </w:rPr>
        <w:t xml:space="preserve"> </w:t>
      </w:r>
    </w:p>
    <w:p w14:paraId="749EEF14" w14:textId="574E55FB" w:rsidR="008811E1" w:rsidRPr="00493039" w:rsidRDefault="008811E1">
      <w:pPr>
        <w:pStyle w:val="Akapitzlist"/>
        <w:numPr>
          <w:ilvl w:val="0"/>
          <w:numId w:val="24"/>
        </w:numPr>
        <w:spacing w:after="0" w:afterAutospacing="0"/>
        <w:ind w:left="714" w:hanging="357"/>
        <w:rPr>
          <w:rFonts w:ascii="Arial" w:hAnsi="Arial" w:cs="Arial"/>
          <w:sz w:val="24"/>
          <w:szCs w:val="24"/>
        </w:rPr>
      </w:pPr>
      <w:r w:rsidRPr="00493039">
        <w:rPr>
          <w:rFonts w:ascii="Arial" w:hAnsi="Arial" w:cs="Arial"/>
          <w:sz w:val="24"/>
          <w:szCs w:val="24"/>
        </w:rPr>
        <w:t xml:space="preserve">boks magazynowy wytworzonej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o pojemności 596 m</w:t>
      </w:r>
      <w:r w:rsidRPr="00493039">
        <w:rPr>
          <w:rFonts w:ascii="Arial" w:hAnsi="Arial" w:cs="Arial"/>
          <w:sz w:val="24"/>
          <w:szCs w:val="24"/>
          <w:vertAlign w:val="superscript"/>
        </w:rPr>
        <w:t xml:space="preserve">3 </w:t>
      </w:r>
      <w:r w:rsidRPr="00493039">
        <w:rPr>
          <w:rFonts w:ascii="Arial" w:hAnsi="Arial" w:cs="Arial"/>
          <w:sz w:val="24"/>
          <w:szCs w:val="24"/>
        </w:rPr>
        <w:t>(388 Mg).</w:t>
      </w:r>
      <w:r w:rsidRPr="00493039">
        <w:rPr>
          <w:rFonts w:ascii="Arial" w:hAnsi="Arial" w:cs="Arial"/>
          <w:sz w:val="24"/>
          <w:szCs w:val="24"/>
          <w:vertAlign w:val="superscript"/>
        </w:rPr>
        <w:t xml:space="preserve"> </w:t>
      </w:r>
    </w:p>
    <w:p w14:paraId="041712FF" w14:textId="531F0D21" w:rsidR="008811E1" w:rsidRPr="00493039" w:rsidRDefault="008811E1" w:rsidP="005B4B24">
      <w:pPr>
        <w:spacing w:after="0"/>
        <w:jc w:val="both"/>
        <w:rPr>
          <w:rFonts w:ascii="Arial" w:eastAsia="Calibri" w:hAnsi="Arial" w:cs="Arial"/>
          <w:sz w:val="24"/>
          <w:szCs w:val="24"/>
        </w:rPr>
      </w:pPr>
      <w:r w:rsidRPr="00493039">
        <w:rPr>
          <w:rFonts w:ascii="Arial" w:eastAsia="Calibri" w:hAnsi="Arial" w:cs="Arial"/>
          <w:sz w:val="24"/>
          <w:szCs w:val="24"/>
        </w:rPr>
        <w:t xml:space="preserve">W punkcie VII.6.3. w tabeli nr 21.2. ustalono całkowitą pojemność boksów. </w:t>
      </w:r>
    </w:p>
    <w:p w14:paraId="20766EA7" w14:textId="3B80589C" w:rsidR="008811E1" w:rsidRPr="00493039" w:rsidRDefault="008811E1" w:rsidP="005B4B24">
      <w:pPr>
        <w:spacing w:after="0"/>
        <w:jc w:val="both"/>
        <w:rPr>
          <w:rFonts w:ascii="Arial" w:hAnsi="Arial" w:cs="Arial"/>
          <w:sz w:val="24"/>
          <w:szCs w:val="24"/>
        </w:rPr>
      </w:pPr>
      <w:r w:rsidRPr="00493039">
        <w:rPr>
          <w:rFonts w:ascii="Arial" w:eastAsia="Calibri" w:hAnsi="Arial" w:cs="Arial"/>
          <w:sz w:val="24"/>
          <w:szCs w:val="24"/>
        </w:rPr>
        <w:t xml:space="preserve">W tabeli nr 21.3. pozwolenia zezwolono na magazynowanie 250 Mg odpadów </w:t>
      </w:r>
      <w:r w:rsidRPr="00493039">
        <w:rPr>
          <w:rFonts w:ascii="Arial" w:hAnsi="Arial" w:cs="Arial"/>
          <w:sz w:val="24"/>
          <w:szCs w:val="24"/>
        </w:rPr>
        <w:t>o kodach 20 01 08 i 20 02 01 jednocześnie, kierowanych do przetwarzania (</w:t>
      </w:r>
      <w:proofErr w:type="spellStart"/>
      <w:r w:rsidRPr="00493039">
        <w:rPr>
          <w:rFonts w:ascii="Arial" w:hAnsi="Arial" w:cs="Arial"/>
          <w:sz w:val="24"/>
          <w:szCs w:val="24"/>
        </w:rPr>
        <w:t>ozn</w:t>
      </w:r>
      <w:proofErr w:type="spellEnd"/>
      <w:r w:rsidRPr="00493039">
        <w:rPr>
          <w:rFonts w:ascii="Arial" w:hAnsi="Arial" w:cs="Arial"/>
          <w:sz w:val="24"/>
          <w:szCs w:val="24"/>
        </w:rPr>
        <w:t>. 26).</w:t>
      </w:r>
      <w:r w:rsidRPr="00493039">
        <w:rPr>
          <w:rFonts w:eastAsia="Calibri" w:cs="Arial"/>
          <w:szCs w:val="18"/>
        </w:rPr>
        <w:t xml:space="preserve"> </w:t>
      </w:r>
      <w:r w:rsidRPr="00493039">
        <w:rPr>
          <w:rFonts w:ascii="Arial" w:eastAsia="Calibri" w:hAnsi="Arial" w:cs="Arial"/>
          <w:sz w:val="24"/>
          <w:szCs w:val="24"/>
        </w:rPr>
        <w:t>Odpady te będą magazynowane w sposób selektywny, nie będą mieszane.</w:t>
      </w:r>
      <w:r w:rsidRPr="00493039">
        <w:rPr>
          <w:rFonts w:ascii="Arial" w:hAnsi="Arial" w:cs="Arial"/>
          <w:sz w:val="24"/>
          <w:szCs w:val="24"/>
        </w:rPr>
        <w:t xml:space="preserve"> </w:t>
      </w:r>
    </w:p>
    <w:p w14:paraId="7A7FD30F" w14:textId="4BA93204" w:rsidR="008811E1" w:rsidRPr="00493039" w:rsidRDefault="008811E1" w:rsidP="00F27EA3">
      <w:pPr>
        <w:spacing w:after="0" w:line="240" w:lineRule="auto"/>
        <w:jc w:val="both"/>
        <w:rPr>
          <w:rFonts w:ascii="Arial" w:hAnsi="Arial" w:cs="Arial"/>
          <w:sz w:val="24"/>
          <w:szCs w:val="24"/>
        </w:rPr>
      </w:pPr>
      <w:r w:rsidRPr="00493039">
        <w:rPr>
          <w:rFonts w:ascii="Arial" w:hAnsi="Arial" w:cs="Arial"/>
          <w:sz w:val="24"/>
          <w:szCs w:val="24"/>
        </w:rPr>
        <w:t xml:space="preserve">Zgodnie z pkt. </w:t>
      </w:r>
      <w:r w:rsidRPr="00493039">
        <w:rPr>
          <w:rFonts w:ascii="Arial" w:eastAsia="Times New Roman" w:hAnsi="Arial" w:cs="Arial"/>
          <w:sz w:val="24"/>
          <w:szCs w:val="24"/>
          <w:lang w:eastAsia="pl-PL"/>
        </w:rPr>
        <w:t>VII.6.</w:t>
      </w:r>
      <w:r w:rsidR="00506A55" w:rsidRPr="00493039">
        <w:rPr>
          <w:rFonts w:ascii="Arial" w:eastAsia="Times New Roman" w:hAnsi="Arial" w:cs="Arial"/>
          <w:sz w:val="24"/>
          <w:szCs w:val="24"/>
          <w:lang w:eastAsia="pl-PL"/>
        </w:rPr>
        <w:t>3</w:t>
      </w:r>
      <w:r w:rsidRPr="00493039">
        <w:rPr>
          <w:rFonts w:ascii="Arial" w:eastAsia="Times New Roman" w:hAnsi="Arial" w:cs="Arial"/>
          <w:sz w:val="24"/>
          <w:szCs w:val="24"/>
          <w:lang w:eastAsia="pl-PL"/>
        </w:rPr>
        <w:t>.2. i VII.6.</w:t>
      </w:r>
      <w:r w:rsidR="00506A55" w:rsidRPr="00493039">
        <w:rPr>
          <w:rFonts w:ascii="Arial" w:eastAsia="Times New Roman" w:hAnsi="Arial" w:cs="Arial"/>
          <w:sz w:val="24"/>
          <w:szCs w:val="24"/>
          <w:lang w:eastAsia="pl-PL"/>
        </w:rPr>
        <w:t>3</w:t>
      </w:r>
      <w:r w:rsidRPr="00493039">
        <w:rPr>
          <w:rFonts w:ascii="Arial" w:eastAsia="Times New Roman" w:hAnsi="Arial" w:cs="Arial"/>
          <w:sz w:val="24"/>
          <w:szCs w:val="24"/>
          <w:lang w:eastAsia="pl-PL"/>
        </w:rPr>
        <w:t xml:space="preserve">.3. pozwolenia, odpady </w:t>
      </w:r>
      <w:r w:rsidRPr="00493039">
        <w:rPr>
          <w:rFonts w:ascii="Arial" w:hAnsi="Arial" w:cs="Arial"/>
          <w:sz w:val="24"/>
          <w:szCs w:val="24"/>
        </w:rPr>
        <w:t xml:space="preserve">biodegradowalne magazynowane będą </w:t>
      </w:r>
      <w:r w:rsidRPr="00493039">
        <w:rPr>
          <w:rFonts w:ascii="Arial" w:eastAsia="Times New Roman" w:hAnsi="Arial" w:cs="Arial"/>
          <w:sz w:val="24"/>
          <w:szCs w:val="24"/>
          <w:lang w:eastAsia="pl-PL"/>
        </w:rPr>
        <w:t xml:space="preserve"> przez okres do 7 dni</w:t>
      </w:r>
      <w:r w:rsidRPr="00493039">
        <w:rPr>
          <w:rFonts w:ascii="Arial" w:hAnsi="Arial" w:cs="Arial"/>
          <w:sz w:val="24"/>
          <w:szCs w:val="24"/>
        </w:rPr>
        <w:t xml:space="preserve"> wyłącznie w </w:t>
      </w:r>
      <w:r w:rsidRPr="00493039">
        <w:rPr>
          <w:rFonts w:ascii="Arial" w:eastAsia="Times New Roman" w:hAnsi="Arial" w:cs="Arial"/>
          <w:sz w:val="24"/>
          <w:szCs w:val="24"/>
          <w:lang w:eastAsia="pl-PL"/>
        </w:rPr>
        <w:t xml:space="preserve">sytuacji braku wolnych bioreaktorów. </w:t>
      </w:r>
    </w:p>
    <w:p w14:paraId="2FC8E246" w14:textId="05A12049" w:rsidR="005C755D" w:rsidRPr="00493039" w:rsidRDefault="008811E1" w:rsidP="00F27EA3">
      <w:pPr>
        <w:spacing w:after="0" w:line="240" w:lineRule="auto"/>
        <w:ind w:firstLine="708"/>
        <w:jc w:val="both"/>
        <w:rPr>
          <w:rFonts w:ascii="Arial" w:hAnsi="Arial" w:cs="Arial"/>
          <w:sz w:val="24"/>
          <w:szCs w:val="24"/>
        </w:rPr>
      </w:pPr>
      <w:r w:rsidRPr="00493039">
        <w:rPr>
          <w:rFonts w:ascii="Arial" w:hAnsi="Arial" w:cs="Arial"/>
          <w:sz w:val="24"/>
          <w:szCs w:val="24"/>
        </w:rPr>
        <w:t xml:space="preserve">W punkcie I.2.2.2.13. pozwolenia ustalono pojemność boksu magazynowego wytworzonej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ex 19 12 12 (pow. 80 mm) boks magazynowy </w:t>
      </w:r>
      <w:r w:rsidRPr="00493039">
        <w:rPr>
          <w:rFonts w:ascii="Arial" w:eastAsia="Calibri" w:hAnsi="Arial" w:cs="Arial"/>
          <w:sz w:val="24"/>
          <w:szCs w:val="24"/>
        </w:rPr>
        <w:t>wytworzonej</w:t>
      </w:r>
      <w:r w:rsidRPr="00493039">
        <w:rPr>
          <w:rFonts w:ascii="Arial" w:hAnsi="Arial" w:cs="Arial"/>
          <w:sz w:val="24"/>
          <w:szCs w:val="24"/>
        </w:rPr>
        <w:t xml:space="preserve">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w:t>
      </w:r>
      <w:r w:rsidRPr="00493039">
        <w:rPr>
          <w:rFonts w:ascii="Arial" w:eastAsia="Calibri" w:hAnsi="Arial" w:cs="Arial"/>
          <w:sz w:val="24"/>
          <w:szCs w:val="24"/>
        </w:rPr>
        <w:t xml:space="preserve">o pojemności </w:t>
      </w:r>
      <w:r w:rsidRPr="00493039">
        <w:rPr>
          <w:rFonts w:ascii="Arial" w:hAnsi="Arial" w:cs="Arial"/>
          <w:sz w:val="24"/>
          <w:szCs w:val="24"/>
        </w:rPr>
        <w:t>596 m</w:t>
      </w:r>
      <w:r w:rsidRPr="00493039">
        <w:rPr>
          <w:rFonts w:ascii="Arial" w:hAnsi="Arial" w:cs="Arial"/>
          <w:sz w:val="24"/>
          <w:szCs w:val="24"/>
          <w:vertAlign w:val="superscript"/>
        </w:rPr>
        <w:t xml:space="preserve">3 </w:t>
      </w:r>
      <w:r w:rsidRPr="00493039">
        <w:rPr>
          <w:rFonts w:ascii="Arial" w:hAnsi="Arial" w:cs="Arial"/>
          <w:sz w:val="24"/>
          <w:szCs w:val="24"/>
        </w:rPr>
        <w:t>(388 Mg).</w:t>
      </w:r>
      <w:r w:rsidRPr="00493039">
        <w:rPr>
          <w:rFonts w:ascii="Arial" w:hAnsi="Arial" w:cs="Arial"/>
          <w:sz w:val="24"/>
          <w:szCs w:val="24"/>
          <w:vertAlign w:val="superscript"/>
        </w:rPr>
        <w:t xml:space="preserve"> </w:t>
      </w:r>
      <w:r w:rsidR="00462C1E" w:rsidRPr="00493039">
        <w:rPr>
          <w:rFonts w:ascii="Arial" w:hAnsi="Arial" w:cs="Arial"/>
          <w:sz w:val="24"/>
          <w:szCs w:val="24"/>
        </w:rPr>
        <w:t xml:space="preserve">Gromadzone odpady frakcji </w:t>
      </w:r>
      <w:proofErr w:type="spellStart"/>
      <w:r w:rsidR="00462C1E" w:rsidRPr="00493039">
        <w:rPr>
          <w:rFonts w:ascii="Arial" w:hAnsi="Arial" w:cs="Arial"/>
          <w:sz w:val="24"/>
          <w:szCs w:val="24"/>
        </w:rPr>
        <w:t>nadsitowej</w:t>
      </w:r>
      <w:proofErr w:type="spellEnd"/>
      <w:r w:rsidR="00462C1E" w:rsidRPr="00493039">
        <w:rPr>
          <w:rFonts w:ascii="Arial" w:hAnsi="Arial" w:cs="Arial"/>
          <w:sz w:val="24"/>
          <w:szCs w:val="24"/>
        </w:rPr>
        <w:t xml:space="preserve"> ex 19 12 12 (pow. 80 mm) powinny być niezwłocznie przekazywane odbiorcy po zgromadzeniu ilości odpowiedniej do transportu.</w:t>
      </w:r>
    </w:p>
    <w:p w14:paraId="2E56DCD5" w14:textId="3E0D4956" w:rsidR="00087691" w:rsidRPr="00493039" w:rsidRDefault="00462C1E" w:rsidP="005B4B24">
      <w:pPr>
        <w:spacing w:after="0"/>
        <w:rPr>
          <w:rFonts w:ascii="Arial" w:hAnsi="Arial"/>
          <w:sz w:val="24"/>
          <w:szCs w:val="24"/>
          <w:lang w:eastAsia="x-none"/>
        </w:rPr>
      </w:pPr>
      <w:r w:rsidRPr="00493039">
        <w:rPr>
          <w:rFonts w:ascii="Arial" w:hAnsi="Arial" w:cs="Arial"/>
          <w:sz w:val="24"/>
          <w:szCs w:val="24"/>
          <w:lang w:eastAsia="pl-PL"/>
        </w:rPr>
        <w:t xml:space="preserve">W punkcie </w:t>
      </w:r>
      <w:r w:rsidRPr="00493039">
        <w:rPr>
          <w:rFonts w:ascii="Arial" w:hAnsi="Arial"/>
          <w:sz w:val="24"/>
          <w:szCs w:val="24"/>
          <w:lang w:eastAsia="x-none"/>
        </w:rPr>
        <w:t xml:space="preserve">I.2.2.2.14. pozwolenia zezwolono na wykonanie zadaszonych </w:t>
      </w:r>
      <w:r w:rsidRPr="00493039">
        <w:rPr>
          <w:rFonts w:ascii="Arial" w:hAnsi="Arial" w:cs="Arial"/>
          <w:sz w:val="24"/>
          <w:szCs w:val="24"/>
        </w:rPr>
        <w:t>boksów magazynowych na odpady z selektywnej zbiórki o powierzchni 377 m</w:t>
      </w:r>
      <w:r w:rsidRPr="00493039">
        <w:rPr>
          <w:rFonts w:ascii="Arial" w:hAnsi="Arial" w:cs="Arial"/>
          <w:sz w:val="24"/>
          <w:szCs w:val="24"/>
          <w:vertAlign w:val="superscript"/>
        </w:rPr>
        <w:t>2</w:t>
      </w:r>
      <w:r w:rsidRPr="00493039">
        <w:rPr>
          <w:rFonts w:ascii="Arial" w:hAnsi="Arial" w:cs="Arial"/>
          <w:sz w:val="24"/>
          <w:szCs w:val="24"/>
        </w:rPr>
        <w:t xml:space="preserve"> </w:t>
      </w:r>
      <w:r w:rsidR="00087691" w:rsidRPr="00493039">
        <w:rPr>
          <w:rFonts w:ascii="Arial" w:hAnsi="Arial" w:cs="Arial"/>
          <w:sz w:val="24"/>
          <w:szCs w:val="24"/>
        </w:rPr>
        <w:t xml:space="preserve">o pojemności </w:t>
      </w:r>
      <w:r w:rsidR="00087691" w:rsidRPr="00493039">
        <w:rPr>
          <w:rFonts w:ascii="Arial" w:hAnsi="Arial" w:cs="Arial"/>
          <w:sz w:val="24"/>
          <w:szCs w:val="24"/>
        </w:rPr>
        <w:br/>
        <w:t xml:space="preserve">320 Mg </w:t>
      </w:r>
      <w:r w:rsidRPr="00493039">
        <w:rPr>
          <w:rFonts w:ascii="Arial" w:hAnsi="Arial" w:cs="Arial"/>
          <w:sz w:val="24"/>
          <w:szCs w:val="24"/>
        </w:rPr>
        <w:t>(</w:t>
      </w:r>
      <w:proofErr w:type="spellStart"/>
      <w:r w:rsidRPr="00493039">
        <w:rPr>
          <w:rFonts w:ascii="Arial" w:hAnsi="Arial" w:cs="Arial"/>
          <w:sz w:val="24"/>
          <w:szCs w:val="24"/>
        </w:rPr>
        <w:t>ozn</w:t>
      </w:r>
      <w:proofErr w:type="spellEnd"/>
      <w:r w:rsidRPr="00493039">
        <w:rPr>
          <w:rFonts w:ascii="Arial" w:hAnsi="Arial" w:cs="Arial"/>
          <w:sz w:val="24"/>
          <w:szCs w:val="24"/>
        </w:rPr>
        <w:t>. 25) – termin realizacji do dnia 31.12.2025r.</w:t>
      </w:r>
      <w:r w:rsidRPr="00493039">
        <w:rPr>
          <w:rFonts w:ascii="Arial" w:hAnsi="Arial"/>
          <w:sz w:val="24"/>
          <w:szCs w:val="24"/>
          <w:lang w:eastAsia="x-none"/>
        </w:rPr>
        <w:t xml:space="preserve"> </w:t>
      </w:r>
    </w:p>
    <w:p w14:paraId="61C55450" w14:textId="2215C90B" w:rsidR="00462C1E" w:rsidRPr="00493039" w:rsidRDefault="00462C1E" w:rsidP="005B4B24">
      <w:pPr>
        <w:spacing w:after="0"/>
        <w:jc w:val="both"/>
        <w:rPr>
          <w:rFonts w:ascii="Arial" w:hAnsi="Arial"/>
          <w:sz w:val="24"/>
          <w:szCs w:val="24"/>
          <w:lang w:eastAsia="x-none"/>
        </w:rPr>
      </w:pPr>
      <w:r w:rsidRPr="00493039">
        <w:rPr>
          <w:rFonts w:ascii="Arial" w:hAnsi="Arial" w:cs="Arial"/>
          <w:sz w:val="24"/>
          <w:szCs w:val="24"/>
        </w:rPr>
        <w:t>W boksach magazynowane będą odpady przeznaczone do przetwarzania w części mechanicznej instalacji MBP (na linii sortowniczej). Wg operatu p.poż. jednocześnie może być magazynowane 320 Mg odpadów.</w:t>
      </w:r>
    </w:p>
    <w:p w14:paraId="49F0A9E1" w14:textId="7A7D38A6" w:rsidR="00087691" w:rsidRPr="00493039" w:rsidRDefault="00462C1E" w:rsidP="005B4B24">
      <w:pPr>
        <w:spacing w:after="0"/>
        <w:jc w:val="both"/>
        <w:rPr>
          <w:rFonts w:ascii="Arial" w:hAnsi="Arial"/>
          <w:sz w:val="24"/>
          <w:szCs w:val="24"/>
          <w:lang w:eastAsia="x-none"/>
        </w:rPr>
      </w:pPr>
      <w:r w:rsidRPr="00493039">
        <w:rPr>
          <w:rFonts w:ascii="Arial" w:hAnsi="Arial"/>
          <w:sz w:val="24"/>
          <w:szCs w:val="24"/>
          <w:lang w:eastAsia="x-none"/>
        </w:rPr>
        <w:t xml:space="preserve">Boksy służącego do magazynowania </w:t>
      </w:r>
      <w:r w:rsidRPr="00493039">
        <w:rPr>
          <w:rFonts w:ascii="Arial" w:hAnsi="Arial" w:cs="Arial"/>
          <w:sz w:val="24"/>
          <w:szCs w:val="24"/>
        </w:rPr>
        <w:t xml:space="preserve">odpady z selektywnej zbiórki ujęto w </w:t>
      </w:r>
      <w:r w:rsidR="00087691" w:rsidRPr="00493039">
        <w:rPr>
          <w:rFonts w:ascii="Arial" w:hAnsi="Arial" w:cs="Arial"/>
          <w:sz w:val="24"/>
          <w:szCs w:val="24"/>
        </w:rPr>
        <w:t xml:space="preserve">nowej </w:t>
      </w:r>
      <w:r w:rsidRPr="00493039">
        <w:rPr>
          <w:rFonts w:ascii="Arial" w:hAnsi="Arial" w:cs="Arial"/>
          <w:sz w:val="24"/>
          <w:szCs w:val="24"/>
        </w:rPr>
        <w:t>tabeli nr 9.1.</w:t>
      </w:r>
      <w:r w:rsidR="00087691" w:rsidRPr="00493039">
        <w:rPr>
          <w:rFonts w:ascii="Arial" w:hAnsi="Arial" w:cs="Arial"/>
          <w:sz w:val="24"/>
          <w:szCs w:val="24"/>
        </w:rPr>
        <w:t>1.</w:t>
      </w:r>
      <w:r w:rsidRPr="00493039">
        <w:rPr>
          <w:rFonts w:ascii="Arial" w:hAnsi="Arial" w:cs="Arial"/>
          <w:sz w:val="24"/>
          <w:szCs w:val="24"/>
        </w:rPr>
        <w:t xml:space="preserve"> pozwolenia </w:t>
      </w:r>
      <w:r w:rsidR="00506A55" w:rsidRPr="00493039">
        <w:rPr>
          <w:rFonts w:ascii="Arial" w:hAnsi="Arial" w:cs="Arial"/>
          <w:sz w:val="24"/>
          <w:szCs w:val="24"/>
        </w:rPr>
        <w:t>/</w:t>
      </w:r>
      <w:r w:rsidR="00087691" w:rsidRPr="00493039">
        <w:rPr>
          <w:rFonts w:ascii="Arial" w:hAnsi="Arial" w:cs="Arial"/>
          <w:sz w:val="24"/>
          <w:szCs w:val="24"/>
        </w:rPr>
        <w:t>Całkowita pojemność miejsca magazynowania odpadów pochodzących z selektywnej zbiórki kierowanych do przetwarzania</w:t>
      </w:r>
      <w:r w:rsidR="00506A55" w:rsidRPr="00493039">
        <w:rPr>
          <w:rFonts w:ascii="Arial" w:hAnsi="Arial" w:cs="Arial"/>
          <w:sz w:val="24"/>
          <w:szCs w:val="24"/>
        </w:rPr>
        <w:t>/</w:t>
      </w:r>
      <w:r w:rsidR="00087691" w:rsidRPr="00493039">
        <w:rPr>
          <w:rFonts w:ascii="Arial" w:hAnsi="Arial" w:cs="Arial"/>
          <w:sz w:val="24"/>
          <w:szCs w:val="24"/>
        </w:rPr>
        <w:t>.</w:t>
      </w:r>
    </w:p>
    <w:p w14:paraId="3F7B568C" w14:textId="48B2C131" w:rsidR="00D22DB6" w:rsidRPr="00493039" w:rsidRDefault="00087691" w:rsidP="00661A6B">
      <w:pPr>
        <w:spacing w:after="0" w:line="240" w:lineRule="auto"/>
        <w:jc w:val="both"/>
        <w:rPr>
          <w:rFonts w:ascii="Arial" w:eastAsia="Times New Roman" w:hAnsi="Arial" w:cs="Arial"/>
          <w:kern w:val="0"/>
          <w:lang w:eastAsia="pl-PL"/>
          <w14:ligatures w14:val="none"/>
        </w:rPr>
      </w:pPr>
      <w:r w:rsidRPr="00493039">
        <w:rPr>
          <w:rFonts w:ascii="Arial" w:hAnsi="Arial"/>
          <w:sz w:val="24"/>
          <w:szCs w:val="24"/>
          <w:lang w:eastAsia="x-none"/>
        </w:rPr>
        <w:t xml:space="preserve">Boksy ujęto również w tabeli nr 9.2. pozwolenia, w której ustalono </w:t>
      </w:r>
      <w:r w:rsidRPr="00493039">
        <w:rPr>
          <w:rFonts w:ascii="Arial" w:eastAsia="Times New Roman" w:hAnsi="Arial" w:cs="Arial"/>
          <w:kern w:val="0"/>
          <w:lang w:eastAsia="pl-PL"/>
          <w14:ligatures w14:val="none"/>
        </w:rPr>
        <w:t>s</w:t>
      </w:r>
      <w:r w:rsidRPr="00493039">
        <w:rPr>
          <w:rFonts w:ascii="Arial" w:hAnsi="Arial"/>
          <w:sz w:val="24"/>
          <w:szCs w:val="24"/>
          <w:lang w:eastAsia="x-none"/>
        </w:rPr>
        <w:t>posoby i miejsca magazynowania odpadów kierowanych do przetwarzania w hali sortowni.</w:t>
      </w:r>
    </w:p>
    <w:p w14:paraId="22E9196F" w14:textId="30F31FA2" w:rsidR="00D22DB6" w:rsidRPr="00493039" w:rsidRDefault="00D22DB6" w:rsidP="00661A6B">
      <w:pPr>
        <w:spacing w:after="0"/>
        <w:jc w:val="both"/>
        <w:rPr>
          <w:rFonts w:ascii="Arial" w:hAnsi="Arial"/>
          <w:sz w:val="24"/>
          <w:szCs w:val="24"/>
          <w:lang w:eastAsia="x-none"/>
        </w:rPr>
      </w:pPr>
      <w:r w:rsidRPr="00493039">
        <w:rPr>
          <w:rFonts w:ascii="Arial" w:hAnsi="Arial" w:cs="Arial"/>
          <w:sz w:val="24"/>
          <w:szCs w:val="24"/>
          <w:lang w:eastAsia="pl-PL"/>
        </w:rPr>
        <w:t xml:space="preserve">W punkcie I.2.2.2.15. pozwolenia ustalono miejsca </w:t>
      </w:r>
      <w:r w:rsidRPr="00493039">
        <w:rPr>
          <w:rFonts w:ascii="Arial" w:hAnsi="Arial" w:cs="Arial"/>
          <w:sz w:val="24"/>
          <w:szCs w:val="24"/>
        </w:rPr>
        <w:t xml:space="preserve">zrzutu frakcji wytwarzanych </w:t>
      </w:r>
      <w:r w:rsidR="00506A55" w:rsidRPr="00493039">
        <w:rPr>
          <w:rFonts w:ascii="Arial" w:hAnsi="Arial" w:cs="Arial"/>
          <w:sz w:val="24"/>
          <w:szCs w:val="24"/>
        </w:rPr>
        <w:br/>
      </w:r>
      <w:r w:rsidRPr="00493039">
        <w:rPr>
          <w:rFonts w:ascii="Arial" w:hAnsi="Arial" w:cs="Arial"/>
          <w:sz w:val="24"/>
          <w:szCs w:val="24"/>
        </w:rPr>
        <w:t>w sortowni odpadów:</w:t>
      </w:r>
    </w:p>
    <w:p w14:paraId="63817E34" w14:textId="77777777" w:rsidR="00D22DB6" w:rsidRPr="00493039" w:rsidRDefault="00D22DB6" w:rsidP="00661A6B">
      <w:pPr>
        <w:pStyle w:val="Akapitzlist"/>
        <w:numPr>
          <w:ilvl w:val="0"/>
          <w:numId w:val="12"/>
        </w:numPr>
        <w:spacing w:after="0" w:afterAutospacing="0"/>
        <w:ind w:left="426"/>
        <w:rPr>
          <w:rFonts w:ascii="Arial" w:hAnsi="Arial" w:cs="Arial"/>
          <w:sz w:val="24"/>
          <w:szCs w:val="24"/>
        </w:rPr>
      </w:pPr>
      <w:r w:rsidRPr="00493039">
        <w:rPr>
          <w:rFonts w:ascii="Arial" w:hAnsi="Arial" w:cs="Arial"/>
          <w:sz w:val="24"/>
          <w:szCs w:val="24"/>
        </w:rPr>
        <w:t>miejsce zrzutu opakowań z metali (</w:t>
      </w:r>
      <w:proofErr w:type="spellStart"/>
      <w:r w:rsidRPr="00493039">
        <w:rPr>
          <w:rFonts w:ascii="Arial" w:hAnsi="Arial" w:cs="Arial"/>
          <w:sz w:val="24"/>
          <w:szCs w:val="24"/>
        </w:rPr>
        <w:t>ozn</w:t>
      </w:r>
      <w:proofErr w:type="spellEnd"/>
      <w:r w:rsidRPr="00493039">
        <w:rPr>
          <w:rFonts w:ascii="Arial" w:hAnsi="Arial" w:cs="Arial"/>
          <w:sz w:val="24"/>
          <w:szCs w:val="24"/>
        </w:rPr>
        <w:t>. 27)</w:t>
      </w:r>
    </w:p>
    <w:p w14:paraId="79D38AA5" w14:textId="77777777" w:rsidR="00D22DB6" w:rsidRPr="00493039" w:rsidRDefault="00D22DB6" w:rsidP="00661A6B">
      <w:pPr>
        <w:pStyle w:val="Akapitzlist"/>
        <w:numPr>
          <w:ilvl w:val="0"/>
          <w:numId w:val="12"/>
        </w:numPr>
        <w:spacing w:after="0" w:afterAutospacing="0"/>
        <w:ind w:left="426"/>
        <w:rPr>
          <w:rFonts w:ascii="Arial" w:hAnsi="Arial" w:cs="Arial"/>
          <w:sz w:val="24"/>
          <w:szCs w:val="24"/>
        </w:rPr>
      </w:pPr>
      <w:r w:rsidRPr="00493039">
        <w:rPr>
          <w:rFonts w:ascii="Arial" w:hAnsi="Arial" w:cs="Arial"/>
          <w:sz w:val="24"/>
          <w:szCs w:val="24"/>
        </w:rPr>
        <w:t>miejsce zrzutu frakcji mineralnej (</w:t>
      </w:r>
      <w:proofErr w:type="spellStart"/>
      <w:r w:rsidRPr="00493039">
        <w:rPr>
          <w:rFonts w:ascii="Arial" w:hAnsi="Arial" w:cs="Arial"/>
          <w:sz w:val="24"/>
          <w:szCs w:val="24"/>
        </w:rPr>
        <w:t>ozn</w:t>
      </w:r>
      <w:proofErr w:type="spellEnd"/>
      <w:r w:rsidRPr="00493039">
        <w:rPr>
          <w:rFonts w:ascii="Arial" w:hAnsi="Arial" w:cs="Arial"/>
          <w:sz w:val="24"/>
          <w:szCs w:val="24"/>
        </w:rPr>
        <w:t>. 28)</w:t>
      </w:r>
    </w:p>
    <w:p w14:paraId="437AE283" w14:textId="77777777" w:rsidR="00D22DB6" w:rsidRPr="00493039" w:rsidRDefault="00D22DB6">
      <w:pPr>
        <w:pStyle w:val="Akapitzlist"/>
        <w:numPr>
          <w:ilvl w:val="0"/>
          <w:numId w:val="12"/>
        </w:numPr>
        <w:ind w:left="426"/>
        <w:rPr>
          <w:rFonts w:ascii="Arial" w:hAnsi="Arial" w:cs="Arial"/>
          <w:sz w:val="24"/>
          <w:szCs w:val="24"/>
        </w:rPr>
      </w:pPr>
      <w:r w:rsidRPr="00493039">
        <w:rPr>
          <w:rFonts w:ascii="Arial" w:hAnsi="Arial" w:cs="Arial"/>
          <w:sz w:val="24"/>
          <w:szCs w:val="24"/>
        </w:rPr>
        <w:t>miejsce zrzutu tworzyw sztucznych (</w:t>
      </w:r>
      <w:proofErr w:type="spellStart"/>
      <w:r w:rsidRPr="00493039">
        <w:rPr>
          <w:rFonts w:ascii="Arial" w:hAnsi="Arial" w:cs="Arial"/>
          <w:sz w:val="24"/>
          <w:szCs w:val="24"/>
        </w:rPr>
        <w:t>ozn</w:t>
      </w:r>
      <w:proofErr w:type="spellEnd"/>
      <w:r w:rsidRPr="00493039">
        <w:rPr>
          <w:rFonts w:ascii="Arial" w:hAnsi="Arial" w:cs="Arial"/>
          <w:sz w:val="24"/>
          <w:szCs w:val="24"/>
        </w:rPr>
        <w:t>. 29)</w:t>
      </w:r>
    </w:p>
    <w:p w14:paraId="5C509E1F" w14:textId="77777777" w:rsidR="00D22DB6" w:rsidRPr="00493039" w:rsidRDefault="00D22DB6">
      <w:pPr>
        <w:pStyle w:val="Akapitzlist"/>
        <w:numPr>
          <w:ilvl w:val="0"/>
          <w:numId w:val="12"/>
        </w:numPr>
        <w:spacing w:after="0" w:afterAutospacing="0"/>
        <w:ind w:left="426"/>
        <w:rPr>
          <w:rFonts w:ascii="Arial" w:hAnsi="Arial" w:cs="Arial"/>
          <w:sz w:val="24"/>
          <w:szCs w:val="24"/>
        </w:rPr>
      </w:pPr>
      <w:r w:rsidRPr="00493039">
        <w:rPr>
          <w:rFonts w:ascii="Arial" w:hAnsi="Arial" w:cs="Arial"/>
          <w:sz w:val="24"/>
          <w:szCs w:val="24"/>
        </w:rPr>
        <w:t xml:space="preserve">miejsce zrzutu frakcji </w:t>
      </w:r>
      <w:proofErr w:type="spellStart"/>
      <w:r w:rsidRPr="00493039">
        <w:rPr>
          <w:rFonts w:ascii="Arial" w:hAnsi="Arial" w:cs="Arial"/>
          <w:sz w:val="24"/>
          <w:szCs w:val="24"/>
        </w:rPr>
        <w:t>nadsitowej</w:t>
      </w:r>
      <w:proofErr w:type="spellEnd"/>
      <w:r w:rsidRPr="00493039">
        <w:rPr>
          <w:rFonts w:ascii="Arial" w:hAnsi="Arial" w:cs="Arial"/>
          <w:sz w:val="24"/>
          <w:szCs w:val="24"/>
        </w:rPr>
        <w:t xml:space="preserve"> (</w:t>
      </w:r>
      <w:proofErr w:type="spellStart"/>
      <w:r w:rsidRPr="00493039">
        <w:rPr>
          <w:rFonts w:ascii="Arial" w:hAnsi="Arial" w:cs="Arial"/>
          <w:sz w:val="24"/>
          <w:szCs w:val="24"/>
        </w:rPr>
        <w:t>ozn</w:t>
      </w:r>
      <w:proofErr w:type="spellEnd"/>
      <w:r w:rsidRPr="00493039">
        <w:rPr>
          <w:rFonts w:ascii="Arial" w:hAnsi="Arial" w:cs="Arial"/>
          <w:sz w:val="24"/>
          <w:szCs w:val="24"/>
        </w:rPr>
        <w:t>. 30)</w:t>
      </w:r>
    </w:p>
    <w:p w14:paraId="448B9938" w14:textId="04B0A9F9" w:rsidR="008966BF" w:rsidRPr="00493039" w:rsidRDefault="00D22DB6" w:rsidP="000D1103">
      <w:pPr>
        <w:spacing w:after="0" w:line="240" w:lineRule="auto"/>
        <w:jc w:val="both"/>
        <w:rPr>
          <w:rFonts w:ascii="Arial" w:hAnsi="Arial" w:cs="Arial"/>
          <w:sz w:val="24"/>
          <w:szCs w:val="24"/>
        </w:rPr>
      </w:pPr>
      <w:r w:rsidRPr="00493039">
        <w:rPr>
          <w:rFonts w:ascii="Arial" w:hAnsi="Arial" w:cs="Arial"/>
          <w:sz w:val="24"/>
          <w:szCs w:val="24"/>
        </w:rPr>
        <w:t xml:space="preserve">W miejscach tych ustawione będą kontenery o odpowiedniej pojemności. Kontenery po zapełnieniu wywożone będą do bezpośrednio do odbiorcy lub do boksów magazynowych. Zakazuje się magazynowania odpadów w miejscu zrzutu. </w:t>
      </w:r>
      <w:r w:rsidR="008966BF" w:rsidRPr="00493039">
        <w:rPr>
          <w:rFonts w:ascii="Arial" w:hAnsi="Arial" w:cs="Arial"/>
          <w:sz w:val="24"/>
          <w:szCs w:val="24"/>
        </w:rPr>
        <w:t xml:space="preserve">Poszczególne kontenery po zapełnieniu odpowiedniej ilości wywożone będą do miejsc magazynowych lub bezpośrednio do odbiorcy. </w:t>
      </w:r>
    </w:p>
    <w:p w14:paraId="06CACA05" w14:textId="77777777" w:rsidR="00493039" w:rsidRDefault="00D22DB6" w:rsidP="00493039">
      <w:pPr>
        <w:spacing w:after="0" w:line="240" w:lineRule="auto"/>
        <w:jc w:val="both"/>
        <w:rPr>
          <w:rFonts w:ascii="Arial" w:eastAsia="Calibri" w:hAnsi="Arial" w:cs="Arial"/>
          <w:sz w:val="24"/>
          <w:szCs w:val="24"/>
        </w:rPr>
      </w:pPr>
      <w:r w:rsidRPr="00493039">
        <w:rPr>
          <w:rFonts w:ascii="Arial" w:hAnsi="Arial" w:cs="Arial"/>
          <w:sz w:val="24"/>
          <w:szCs w:val="24"/>
        </w:rPr>
        <w:tab/>
        <w:t xml:space="preserve">W punkcie </w:t>
      </w:r>
      <w:r w:rsidRPr="00493039">
        <w:rPr>
          <w:rFonts w:ascii="Arial" w:hAnsi="Arial"/>
          <w:sz w:val="24"/>
          <w:szCs w:val="24"/>
          <w:lang w:eastAsia="x-none"/>
        </w:rPr>
        <w:t xml:space="preserve">IV.3. pozwolenia </w:t>
      </w:r>
      <w:r w:rsidR="00506A55" w:rsidRPr="00493039">
        <w:rPr>
          <w:rFonts w:ascii="Arial" w:hAnsi="Arial"/>
          <w:sz w:val="24"/>
          <w:szCs w:val="24"/>
          <w:lang w:eastAsia="x-none"/>
        </w:rPr>
        <w:t>„</w:t>
      </w:r>
      <w:r w:rsidRPr="00493039">
        <w:rPr>
          <w:rFonts w:ascii="Arial" w:eastAsia="Times New Roman" w:hAnsi="Arial" w:cs="Times New Roman"/>
          <w:kern w:val="0"/>
          <w:sz w:val="24"/>
          <w:szCs w:val="24"/>
          <w:lang w:eastAsia="x-none"/>
          <w14:ligatures w14:val="none"/>
        </w:rPr>
        <w:t xml:space="preserve">Proces wstępnego przetwarzania </w:t>
      </w:r>
      <w:r w:rsidRPr="00493039">
        <w:rPr>
          <w:rFonts w:ascii="Arial" w:eastAsia="Times New Roman" w:hAnsi="Arial" w:cs="Arial"/>
          <w:kern w:val="0"/>
          <w:sz w:val="24"/>
          <w:szCs w:val="24"/>
          <w:lang w:val="x-none" w:eastAsia="x-none"/>
          <w14:ligatures w14:val="none"/>
        </w:rPr>
        <w:t xml:space="preserve">odpadów </w:t>
      </w:r>
      <w:r w:rsidRPr="00493039">
        <w:rPr>
          <w:rFonts w:ascii="Arial" w:eastAsia="Times New Roman" w:hAnsi="Arial" w:cs="Arial"/>
          <w:kern w:val="0"/>
          <w:sz w:val="24"/>
          <w:szCs w:val="24"/>
          <w:lang w:eastAsia="x-none"/>
          <w14:ligatures w14:val="none"/>
        </w:rPr>
        <w:t>gruzu budowlanego</w:t>
      </w:r>
      <w:r w:rsidR="00506A55" w:rsidRPr="00493039">
        <w:rPr>
          <w:rFonts w:ascii="Arial" w:eastAsia="Times New Roman" w:hAnsi="Arial" w:cs="Arial"/>
          <w:kern w:val="0"/>
          <w:sz w:val="24"/>
          <w:szCs w:val="24"/>
          <w:lang w:eastAsia="x-none"/>
          <w14:ligatures w14:val="none"/>
        </w:rPr>
        <w:t>”</w:t>
      </w:r>
      <w:r w:rsidRPr="00493039">
        <w:rPr>
          <w:rFonts w:ascii="Arial" w:eastAsia="Times New Roman" w:hAnsi="Arial" w:cs="Arial"/>
          <w:kern w:val="0"/>
          <w:sz w:val="24"/>
          <w:szCs w:val="24"/>
          <w:lang w:eastAsia="x-none"/>
          <w14:ligatures w14:val="none"/>
        </w:rPr>
        <w:t xml:space="preserve"> </w:t>
      </w:r>
      <w:r w:rsidRPr="00493039">
        <w:rPr>
          <w:rFonts w:ascii="Arial" w:eastAsia="Times New Roman" w:hAnsi="Arial" w:cs="Arial"/>
          <w:kern w:val="0"/>
          <w:sz w:val="24"/>
          <w:szCs w:val="24"/>
          <w:lang w:val="x-none" w:eastAsia="x-none"/>
          <w14:ligatures w14:val="none"/>
        </w:rPr>
        <w:t>ustalono</w:t>
      </w:r>
      <w:r w:rsidR="00506A55" w:rsidRPr="00493039">
        <w:rPr>
          <w:rFonts w:ascii="Arial" w:eastAsia="Times New Roman" w:hAnsi="Arial" w:cs="Arial"/>
          <w:kern w:val="0"/>
          <w:sz w:val="24"/>
          <w:szCs w:val="24"/>
          <w:lang w:val="x-none" w:eastAsia="x-none"/>
          <w14:ligatures w14:val="none"/>
        </w:rPr>
        <w:t>,</w:t>
      </w:r>
      <w:r w:rsidRPr="00493039">
        <w:rPr>
          <w:rFonts w:ascii="Arial" w:eastAsia="Times New Roman" w:hAnsi="Arial" w:cs="Arial"/>
          <w:kern w:val="0"/>
          <w:sz w:val="24"/>
          <w:szCs w:val="24"/>
          <w:lang w:val="x-none" w:eastAsia="x-none"/>
          <w14:ligatures w14:val="none"/>
        </w:rPr>
        <w:t xml:space="preserve"> zgodnie z wnioskiem</w:t>
      </w:r>
      <w:r w:rsidR="00506A55" w:rsidRPr="00493039">
        <w:rPr>
          <w:rFonts w:ascii="Arial" w:eastAsia="Times New Roman" w:hAnsi="Arial" w:cs="Arial"/>
          <w:kern w:val="0"/>
          <w:sz w:val="24"/>
          <w:szCs w:val="24"/>
          <w:lang w:val="x-none" w:eastAsia="x-none"/>
          <w14:ligatures w14:val="none"/>
        </w:rPr>
        <w:t>,</w:t>
      </w:r>
      <w:r w:rsidRPr="00493039">
        <w:rPr>
          <w:rFonts w:ascii="Arial" w:eastAsia="Times New Roman" w:hAnsi="Arial" w:cs="Arial"/>
          <w:kern w:val="0"/>
          <w:sz w:val="24"/>
          <w:szCs w:val="24"/>
          <w:lang w:val="x-none" w:eastAsia="x-none"/>
          <w14:ligatures w14:val="none"/>
        </w:rPr>
        <w:t xml:space="preserve"> mniejszą powierzchnię </w:t>
      </w:r>
      <w:r w:rsidRPr="00493039">
        <w:rPr>
          <w:rFonts w:ascii="Arial" w:hAnsi="Arial" w:cs="Arial"/>
          <w:sz w:val="24"/>
          <w:szCs w:val="24"/>
        </w:rPr>
        <w:t>placu magazynowania</w:t>
      </w:r>
      <w:r w:rsidRPr="00493039">
        <w:rPr>
          <w:rFonts w:ascii="Arial" w:eastAsia="Calibri" w:hAnsi="Arial" w:cs="Arial"/>
          <w:sz w:val="24"/>
          <w:szCs w:val="24"/>
        </w:rPr>
        <w:t xml:space="preserve"> i kruszenia gruzu budowlanego, kierowanego do procesu przetwarzania R12.  </w:t>
      </w:r>
      <w:r w:rsidRPr="00493039">
        <w:rPr>
          <w:rFonts w:ascii="Arial" w:hAnsi="Arial" w:cs="Arial"/>
          <w:sz w:val="24"/>
          <w:szCs w:val="24"/>
        </w:rPr>
        <w:t xml:space="preserve">Powierzchnię placu oznaczonego tablicą z napisem „Punkt kruszenia gruzu” </w:t>
      </w:r>
      <w:r w:rsidRPr="00493039">
        <w:rPr>
          <w:rFonts w:ascii="Arial" w:hAnsi="Arial" w:cs="Arial"/>
          <w:sz w:val="24"/>
          <w:szCs w:val="24"/>
        </w:rPr>
        <w:br/>
        <w:t>(</w:t>
      </w:r>
      <w:proofErr w:type="spellStart"/>
      <w:r w:rsidRPr="00493039">
        <w:rPr>
          <w:rFonts w:ascii="Arial" w:hAnsi="Arial" w:cs="Arial"/>
          <w:sz w:val="24"/>
          <w:szCs w:val="24"/>
        </w:rPr>
        <w:t>ozn</w:t>
      </w:r>
      <w:proofErr w:type="spellEnd"/>
      <w:r w:rsidRPr="00493039">
        <w:rPr>
          <w:rFonts w:ascii="Arial" w:hAnsi="Arial" w:cs="Arial"/>
          <w:sz w:val="24"/>
          <w:szCs w:val="24"/>
        </w:rPr>
        <w:t>. 8) usytuowanego na wydzielonej części działki nr 2786 zmniejszono z 800 m</w:t>
      </w:r>
      <w:r w:rsidRPr="00493039">
        <w:rPr>
          <w:rFonts w:ascii="Arial" w:hAnsi="Arial" w:cs="Arial"/>
          <w:sz w:val="24"/>
          <w:szCs w:val="24"/>
          <w:vertAlign w:val="superscript"/>
        </w:rPr>
        <w:t>2</w:t>
      </w:r>
      <w:r w:rsidRPr="00493039">
        <w:rPr>
          <w:rFonts w:ascii="Arial" w:hAnsi="Arial" w:cs="Arial"/>
          <w:sz w:val="24"/>
          <w:szCs w:val="24"/>
        </w:rPr>
        <w:t xml:space="preserve"> </w:t>
      </w:r>
      <w:r w:rsidRPr="00493039">
        <w:rPr>
          <w:rFonts w:ascii="Arial" w:hAnsi="Arial" w:cs="Arial"/>
          <w:sz w:val="24"/>
          <w:szCs w:val="24"/>
        </w:rPr>
        <w:br/>
        <w:t>na 200 m</w:t>
      </w:r>
      <w:r w:rsidRPr="00493039">
        <w:rPr>
          <w:rFonts w:ascii="Arial" w:hAnsi="Arial" w:cs="Arial"/>
          <w:sz w:val="24"/>
          <w:szCs w:val="24"/>
          <w:vertAlign w:val="superscript"/>
        </w:rPr>
        <w:t>2</w:t>
      </w:r>
      <w:r w:rsidRPr="00493039">
        <w:rPr>
          <w:rFonts w:ascii="Arial" w:hAnsi="Arial" w:cs="Arial"/>
          <w:sz w:val="24"/>
          <w:szCs w:val="24"/>
        </w:rPr>
        <w:t xml:space="preserve">. W tabeli nr 13.1. ustalono całkowita pojemność placu na 600 Mg. </w:t>
      </w:r>
      <w:r w:rsidR="000B21FD" w:rsidRPr="00493039">
        <w:rPr>
          <w:rFonts w:ascii="Arial" w:hAnsi="Arial" w:cs="Arial"/>
          <w:sz w:val="24"/>
          <w:szCs w:val="24"/>
        </w:rPr>
        <w:br/>
      </w:r>
      <w:r w:rsidRPr="00493039">
        <w:rPr>
          <w:rFonts w:ascii="Arial" w:hAnsi="Arial" w:cs="Arial"/>
          <w:sz w:val="24"/>
          <w:szCs w:val="24"/>
        </w:rPr>
        <w:t xml:space="preserve">W tabeli nr 13.2. ustalono </w:t>
      </w:r>
      <w:r w:rsidRPr="00493039">
        <w:rPr>
          <w:rFonts w:ascii="Arial" w:eastAsia="Calibri" w:hAnsi="Arial" w:cs="Arial"/>
          <w:sz w:val="24"/>
          <w:szCs w:val="24"/>
        </w:rPr>
        <w:t>s</w:t>
      </w:r>
      <w:r w:rsidRPr="00493039">
        <w:rPr>
          <w:rFonts w:ascii="Arial" w:hAnsi="Arial" w:cs="Arial"/>
          <w:sz w:val="24"/>
          <w:szCs w:val="24"/>
        </w:rPr>
        <w:t>posoby i miejsca magazynowania przetwarzanych odpadów gruzu.</w:t>
      </w:r>
    </w:p>
    <w:p w14:paraId="55092019" w14:textId="7068FD50" w:rsidR="000B21FD" w:rsidRPr="00493039" w:rsidRDefault="000D1103" w:rsidP="00493039">
      <w:pPr>
        <w:spacing w:after="0" w:line="240" w:lineRule="auto"/>
        <w:jc w:val="both"/>
        <w:rPr>
          <w:rFonts w:ascii="Arial" w:eastAsia="Calibri" w:hAnsi="Arial" w:cs="Arial"/>
          <w:sz w:val="24"/>
          <w:szCs w:val="24"/>
        </w:rPr>
      </w:pPr>
      <w:r w:rsidRPr="00493039">
        <w:rPr>
          <w:rFonts w:ascii="Arial" w:hAnsi="Arial" w:cs="Arial"/>
          <w:sz w:val="24"/>
          <w:szCs w:val="24"/>
        </w:rPr>
        <w:br/>
      </w:r>
      <w:r w:rsidRPr="00493039">
        <w:rPr>
          <w:rFonts w:ascii="Arial" w:hAnsi="Arial" w:cs="Arial"/>
          <w:sz w:val="24"/>
          <w:szCs w:val="24"/>
        </w:rPr>
        <w:tab/>
      </w:r>
      <w:r w:rsidR="000B21FD" w:rsidRPr="00493039">
        <w:rPr>
          <w:rFonts w:ascii="Arial" w:hAnsi="Arial" w:cs="Arial"/>
          <w:sz w:val="24"/>
          <w:szCs w:val="24"/>
        </w:rPr>
        <w:t xml:space="preserve">W punkcie </w:t>
      </w:r>
      <w:r w:rsidR="000B21FD" w:rsidRPr="00493039">
        <w:rPr>
          <w:rFonts w:ascii="Arial" w:hAnsi="Arial"/>
          <w:sz w:val="24"/>
          <w:szCs w:val="24"/>
          <w:lang w:eastAsia="x-none"/>
        </w:rPr>
        <w:t xml:space="preserve">V.2.1. pozwolenia, ustalono, że </w:t>
      </w:r>
      <w:r w:rsidR="000B21FD" w:rsidRPr="00493039">
        <w:rPr>
          <w:rFonts w:ascii="Arial" w:eastAsia="Times New Roman" w:hAnsi="Arial" w:cs="Arial"/>
          <w:sz w:val="24"/>
          <w:szCs w:val="24"/>
          <w:lang w:eastAsia="pl-PL"/>
        </w:rPr>
        <w:t xml:space="preserve">„Z uwagi na rodzaj odpadów oraz przewidywane procesy przetwarzania, nie przewiduje się magazynowania odpadów </w:t>
      </w:r>
      <w:r w:rsidR="000B21FD" w:rsidRPr="00493039">
        <w:rPr>
          <w:rFonts w:ascii="Arial" w:eastAsia="Times New Roman" w:hAnsi="Arial" w:cs="Arial"/>
          <w:sz w:val="24"/>
          <w:szCs w:val="24"/>
          <w:lang w:eastAsia="pl-PL"/>
        </w:rPr>
        <w:lastRenderedPageBreak/>
        <w:t xml:space="preserve">frakcji podsitowej </w:t>
      </w:r>
      <w:r w:rsidR="000B21FD" w:rsidRPr="00493039">
        <w:rPr>
          <w:rFonts w:ascii="Arial" w:eastAsia="Times New Roman" w:hAnsi="Arial" w:cs="Arial"/>
          <w:kern w:val="0"/>
          <w:sz w:val="24"/>
          <w:szCs w:val="24"/>
          <w:lang w:eastAsia="pl-PL"/>
          <w14:ligatures w14:val="none"/>
        </w:rPr>
        <w:t>przeznaczonych do obróbki biologicznej</w:t>
      </w:r>
      <w:r w:rsidR="000B21FD" w:rsidRPr="00493039">
        <w:rPr>
          <w:rFonts w:ascii="Arial" w:eastAsia="Times New Roman" w:hAnsi="Arial" w:cs="Arial"/>
          <w:sz w:val="24"/>
          <w:szCs w:val="24"/>
          <w:lang w:eastAsia="pl-PL"/>
        </w:rPr>
        <w:t xml:space="preserve">. Odpady o kodzie </w:t>
      </w:r>
      <w:r w:rsidR="000B21FD" w:rsidRPr="00493039">
        <w:rPr>
          <w:rFonts w:ascii="Arial" w:eastAsia="Times New Roman" w:hAnsi="Arial" w:cs="Arial"/>
          <w:sz w:val="24"/>
          <w:szCs w:val="24"/>
          <w:lang w:eastAsia="pl-PL"/>
        </w:rPr>
        <w:br/>
        <w:t>ex 19 12 12 (0-80 mm) winny być umieszczane bezpośrednio w bioreaktorach</w:t>
      </w:r>
      <w:r w:rsidR="00506A55" w:rsidRPr="00493039">
        <w:rPr>
          <w:rFonts w:ascii="Arial" w:eastAsia="Times New Roman" w:hAnsi="Arial" w:cs="Arial"/>
          <w:sz w:val="24"/>
          <w:szCs w:val="24"/>
          <w:lang w:eastAsia="pl-PL"/>
        </w:rPr>
        <w:t>”</w:t>
      </w:r>
      <w:r w:rsidR="000B21FD" w:rsidRPr="00493039">
        <w:rPr>
          <w:rFonts w:ascii="Arial" w:eastAsia="Times New Roman" w:hAnsi="Arial" w:cs="Arial"/>
          <w:sz w:val="24"/>
          <w:szCs w:val="24"/>
          <w:lang w:eastAsia="pl-PL"/>
        </w:rPr>
        <w:t xml:space="preserve">. </w:t>
      </w:r>
    </w:p>
    <w:p w14:paraId="1D0BBEB3" w14:textId="7B4A02AD" w:rsidR="000B21FD" w:rsidRPr="00493039" w:rsidRDefault="000B21FD" w:rsidP="00D03B58">
      <w:pPr>
        <w:spacing w:after="0" w:line="240" w:lineRule="auto"/>
        <w:jc w:val="both"/>
        <w:rPr>
          <w:rFonts w:ascii="Arial" w:eastAsia="Times New Roman" w:hAnsi="Arial" w:cs="Arial"/>
          <w:color w:val="EE0000"/>
          <w:sz w:val="24"/>
          <w:szCs w:val="24"/>
          <w:lang w:eastAsia="pl-PL"/>
        </w:rPr>
      </w:pPr>
      <w:r w:rsidRPr="00493039">
        <w:rPr>
          <w:rFonts w:ascii="Arial" w:eastAsia="Times New Roman" w:hAnsi="Arial" w:cs="Arial"/>
          <w:sz w:val="24"/>
          <w:szCs w:val="24"/>
          <w:lang w:eastAsia="pl-PL"/>
        </w:rPr>
        <w:t xml:space="preserve">Jednakże, w punkcie V.2.2. pozwolenia, dopuszczono możliwość magazynowania, wyłącznie w sytuacji awaryjnej, tj. braku wolnych bioreaktorów, gdy zaistnieje konieczność wydłużenia fazy intensywnej procesu w reaktorach, nowo wysortowana frakcja biodegradowalna 0-80 mm będzie magazynowana w specjalnie wyznaczonym miejscu tj. w boksie frakcji podsitowej ex 19 12 12 (0- 80 mm). Zgodnie z wnioskiem, </w:t>
      </w:r>
      <w:r w:rsidR="00506A55" w:rsidRPr="00493039">
        <w:rPr>
          <w:rFonts w:ascii="Arial" w:eastAsia="Times New Roman" w:hAnsi="Arial" w:cs="Arial"/>
          <w:sz w:val="24"/>
          <w:szCs w:val="24"/>
          <w:lang w:eastAsia="pl-PL"/>
        </w:rPr>
        <w:br/>
      </w:r>
      <w:r w:rsidRPr="00493039">
        <w:rPr>
          <w:rFonts w:ascii="Arial" w:eastAsia="Times New Roman" w:hAnsi="Arial" w:cs="Arial"/>
          <w:sz w:val="24"/>
          <w:szCs w:val="24"/>
          <w:lang w:eastAsia="pl-PL"/>
        </w:rPr>
        <w:t>w punkcie V.2.4. ustalono mniejszą powierzchni</w:t>
      </w:r>
      <w:r w:rsidR="003E0CC3" w:rsidRPr="00493039">
        <w:rPr>
          <w:rFonts w:ascii="Arial" w:eastAsia="Times New Roman" w:hAnsi="Arial" w:cs="Arial"/>
          <w:sz w:val="24"/>
          <w:szCs w:val="24"/>
          <w:lang w:eastAsia="pl-PL"/>
        </w:rPr>
        <w:t>ę</w:t>
      </w:r>
      <w:r w:rsidRPr="00493039">
        <w:rPr>
          <w:rFonts w:ascii="Arial" w:eastAsia="Times New Roman" w:hAnsi="Arial" w:cs="Arial"/>
          <w:sz w:val="24"/>
          <w:szCs w:val="24"/>
          <w:lang w:eastAsia="pl-PL"/>
        </w:rPr>
        <w:t xml:space="preserve"> boksu do magazynowania </w:t>
      </w:r>
      <w:r w:rsidRPr="00493039">
        <w:rPr>
          <w:rFonts w:ascii="Arial" w:eastAsia="Times New Roman" w:hAnsi="Arial" w:cs="Arial"/>
          <w:kern w:val="0"/>
          <w:sz w:val="24"/>
          <w:szCs w:val="24"/>
          <w:lang w:eastAsia="pl-PL"/>
          <w14:ligatures w14:val="none"/>
        </w:rPr>
        <w:t xml:space="preserve">odpadów frakcji podsitowej </w:t>
      </w:r>
      <w:bookmarkStart w:id="24" w:name="_Hlk203734855"/>
      <w:r w:rsidRPr="00493039">
        <w:rPr>
          <w:rFonts w:ascii="Arial" w:eastAsia="Times New Roman" w:hAnsi="Arial" w:cs="Arial"/>
          <w:kern w:val="0"/>
          <w:sz w:val="24"/>
          <w:szCs w:val="24"/>
          <w:lang w:eastAsia="pl-PL"/>
          <w14:ligatures w14:val="none"/>
        </w:rPr>
        <w:t>przeznaczonych do obróbki biologicznej</w:t>
      </w:r>
      <w:bookmarkEnd w:id="24"/>
      <w:r w:rsidRPr="00493039">
        <w:rPr>
          <w:rFonts w:ascii="Arial" w:eastAsia="Times New Roman" w:hAnsi="Arial" w:cs="Arial"/>
          <w:kern w:val="0"/>
          <w:sz w:val="24"/>
          <w:szCs w:val="24"/>
          <w:lang w:eastAsia="pl-PL"/>
          <w14:ligatures w14:val="none"/>
        </w:rPr>
        <w:t xml:space="preserve"> (z 80 m</w:t>
      </w:r>
      <w:r w:rsidRPr="00493039">
        <w:rPr>
          <w:rFonts w:ascii="Arial" w:eastAsia="Times New Roman" w:hAnsi="Arial" w:cs="Arial"/>
          <w:kern w:val="0"/>
          <w:sz w:val="24"/>
          <w:szCs w:val="24"/>
          <w:vertAlign w:val="superscript"/>
          <w:lang w:eastAsia="pl-PL"/>
          <w14:ligatures w14:val="none"/>
        </w:rPr>
        <w:t>2</w:t>
      </w:r>
      <w:r w:rsidRPr="00493039">
        <w:rPr>
          <w:rFonts w:ascii="Arial" w:eastAsia="Times New Roman" w:hAnsi="Arial" w:cs="Arial"/>
          <w:kern w:val="0"/>
          <w:sz w:val="24"/>
          <w:szCs w:val="24"/>
          <w:lang w:eastAsia="pl-PL"/>
          <w14:ligatures w14:val="none"/>
        </w:rPr>
        <w:t xml:space="preserve"> na 10 m</w:t>
      </w:r>
      <w:r w:rsidRPr="00493039">
        <w:rPr>
          <w:rFonts w:ascii="Arial" w:eastAsia="Times New Roman" w:hAnsi="Arial" w:cs="Arial"/>
          <w:kern w:val="0"/>
          <w:sz w:val="24"/>
          <w:szCs w:val="24"/>
          <w:vertAlign w:val="superscript"/>
          <w:lang w:eastAsia="pl-PL"/>
          <w14:ligatures w14:val="none"/>
        </w:rPr>
        <w:t>2</w:t>
      </w:r>
      <w:r w:rsidRPr="00493039">
        <w:rPr>
          <w:rFonts w:ascii="Arial" w:eastAsia="Times New Roman" w:hAnsi="Arial" w:cs="Arial"/>
          <w:kern w:val="0"/>
          <w:sz w:val="24"/>
          <w:szCs w:val="24"/>
          <w:lang w:eastAsia="pl-PL"/>
          <w14:ligatures w14:val="none"/>
        </w:rPr>
        <w:t>).</w:t>
      </w:r>
      <w:r w:rsidR="003E0CC3" w:rsidRPr="00493039">
        <w:rPr>
          <w:rFonts w:ascii="Arial" w:eastAsia="Times New Roman" w:hAnsi="Arial" w:cs="Arial"/>
          <w:sz w:val="24"/>
          <w:szCs w:val="24"/>
          <w:lang w:eastAsia="pl-PL"/>
        </w:rPr>
        <w:t xml:space="preserve"> </w:t>
      </w:r>
      <w:r w:rsidR="00506A55" w:rsidRPr="00493039">
        <w:rPr>
          <w:rFonts w:ascii="Arial" w:eastAsia="Times New Roman" w:hAnsi="Arial" w:cs="Arial"/>
          <w:sz w:val="24"/>
          <w:szCs w:val="24"/>
          <w:lang w:eastAsia="pl-PL"/>
        </w:rPr>
        <w:br/>
      </w:r>
      <w:r w:rsidRPr="00493039">
        <w:rPr>
          <w:rFonts w:ascii="Arial" w:eastAsia="Times New Roman" w:hAnsi="Arial" w:cs="Arial"/>
          <w:sz w:val="24"/>
          <w:szCs w:val="24"/>
          <w:lang w:eastAsia="pl-PL"/>
        </w:rPr>
        <w:t>Zgodnie z operatem p.poż. jednocześnie może być magazynowane</w:t>
      </w:r>
      <w:r w:rsidRPr="00493039">
        <w:rPr>
          <w:rFonts w:ascii="Arial" w:eastAsia="Calibri" w:hAnsi="Arial" w:cs="Arial"/>
          <w:sz w:val="24"/>
          <w:szCs w:val="24"/>
          <w:lang w:eastAsia="pl-PL"/>
        </w:rPr>
        <w:t xml:space="preserve"> 6 Mg</w:t>
      </w:r>
      <w:r w:rsidRPr="00493039">
        <w:rPr>
          <w:rFonts w:ascii="Arial" w:eastAsia="Times New Roman" w:hAnsi="Arial" w:cs="Arial"/>
          <w:sz w:val="24"/>
          <w:szCs w:val="24"/>
          <w:lang w:eastAsia="pl-PL"/>
        </w:rPr>
        <w:t xml:space="preserve"> odpadów frakcji podsitowej.</w:t>
      </w:r>
      <w:r w:rsidR="003E0CC3" w:rsidRPr="00493039">
        <w:rPr>
          <w:rFonts w:ascii="Arial" w:eastAsia="Times New Roman" w:hAnsi="Arial" w:cs="Arial"/>
          <w:sz w:val="24"/>
          <w:szCs w:val="24"/>
          <w:lang w:eastAsia="pl-PL"/>
        </w:rPr>
        <w:t xml:space="preserve"> Stosowne zmiany wprowadzono w tab. nr 15.1. i 15.2. pozwolenia. </w:t>
      </w:r>
    </w:p>
    <w:p w14:paraId="669F90EC" w14:textId="77777777" w:rsidR="000B21FD" w:rsidRPr="00493039" w:rsidRDefault="000B21FD" w:rsidP="000B21FD">
      <w:pPr>
        <w:spacing w:after="0" w:line="240" w:lineRule="auto"/>
        <w:contextualSpacing/>
        <w:jc w:val="both"/>
        <w:rPr>
          <w:rFonts w:ascii="Arial" w:eastAsia="Times New Roman" w:hAnsi="Arial" w:cs="Arial"/>
          <w:kern w:val="0"/>
          <w:sz w:val="10"/>
          <w:szCs w:val="10"/>
          <w:lang w:eastAsia="pl-PL"/>
          <w14:ligatures w14:val="none"/>
        </w:rPr>
      </w:pPr>
    </w:p>
    <w:p w14:paraId="747ABB44" w14:textId="2EDA3289" w:rsidR="003E0CC3" w:rsidRPr="00493039" w:rsidRDefault="003E0CC3" w:rsidP="000D1103">
      <w:pPr>
        <w:spacing w:after="0" w:line="240" w:lineRule="auto"/>
        <w:jc w:val="both"/>
        <w:rPr>
          <w:rFonts w:ascii="Arial" w:hAnsi="Arial" w:cs="Arial"/>
          <w:sz w:val="24"/>
          <w:szCs w:val="24"/>
        </w:rPr>
      </w:pPr>
      <w:r w:rsidRPr="00493039">
        <w:rPr>
          <w:rFonts w:ascii="Arial" w:eastAsia="Calibri" w:hAnsi="Arial" w:cs="Arial"/>
          <w:kern w:val="0"/>
          <w:sz w:val="24"/>
          <w:szCs w:val="24"/>
          <w:lang w:eastAsia="pl-PL"/>
          <w14:ligatures w14:val="none"/>
        </w:rPr>
        <w:tab/>
        <w:t xml:space="preserve">Wprowadzone zmiany na terenie ZZO w zakresie pojemności miejsc magazynowania odpadów </w:t>
      </w:r>
      <w:r w:rsidRPr="00493039">
        <w:rPr>
          <w:rFonts w:ascii="Arial" w:eastAsia="Times New Roman" w:hAnsi="Arial" w:cs="Arial"/>
          <w:kern w:val="0"/>
          <w:sz w:val="24"/>
          <w:szCs w:val="24"/>
          <w:lang w:eastAsia="pl-PL"/>
          <w14:ligatures w14:val="none"/>
        </w:rPr>
        <w:t>instalacji MBP w Kozodrzy</w:t>
      </w:r>
      <w:r w:rsidRPr="00493039">
        <w:rPr>
          <w:rFonts w:ascii="Arial" w:eastAsia="Calibri" w:hAnsi="Arial" w:cs="Arial"/>
          <w:kern w:val="0"/>
          <w:sz w:val="24"/>
          <w:szCs w:val="24"/>
          <w:lang w:eastAsia="pl-PL"/>
          <w14:ligatures w14:val="none"/>
        </w:rPr>
        <w:t xml:space="preserve"> mają wpływ na ustalenia punktu I.2.4. obowiązującego pozwolenia w zakresie ustalenia c</w:t>
      </w:r>
      <w:r w:rsidRPr="00493039">
        <w:rPr>
          <w:rFonts w:ascii="Arial" w:hAnsi="Arial" w:cs="Arial"/>
          <w:sz w:val="24"/>
          <w:szCs w:val="24"/>
        </w:rPr>
        <w:t xml:space="preserve">ałkowitej pojemności magazynowej (wyrażona w Mg) miejsc magazynowania odpadów, największej masy odpadów, kierowanych do przetwarzania, które mogłyby być magazynowane w tym samym czasie w instalacji MBP w Kozodrzy, </w:t>
      </w:r>
      <w:r w:rsidRPr="00493039">
        <w:rPr>
          <w:rFonts w:ascii="Arial" w:eastAsia="Calibri" w:hAnsi="Arial" w:cs="Arial"/>
          <w:kern w:val="0"/>
          <w:sz w:val="24"/>
          <w:szCs w:val="24"/>
          <w:lang w:eastAsia="pl-PL"/>
          <w14:ligatures w14:val="none"/>
        </w:rPr>
        <w:t>m</w:t>
      </w:r>
      <w:r w:rsidRPr="00493039">
        <w:rPr>
          <w:rFonts w:ascii="Arial" w:hAnsi="Arial" w:cs="Arial"/>
          <w:sz w:val="24"/>
          <w:szCs w:val="24"/>
        </w:rPr>
        <w:t xml:space="preserve">aksymalnej łącznej masa wszystkich rodzajów odpadów kierowanych do przetwarzania w instalacji MBP </w:t>
      </w:r>
      <w:r w:rsidRPr="00493039">
        <w:rPr>
          <w:rFonts w:ascii="Arial" w:hAnsi="Arial" w:cs="Arial"/>
          <w:sz w:val="24"/>
          <w:szCs w:val="24"/>
        </w:rPr>
        <w:br/>
        <w:t>w Kozodrzy, które mogą być magazynowane w okresie roku,</w:t>
      </w:r>
      <w:r w:rsidRPr="00493039">
        <w:rPr>
          <w:rFonts w:ascii="Arial" w:eastAsia="Calibri" w:hAnsi="Arial" w:cs="Arial"/>
          <w:kern w:val="0"/>
          <w:sz w:val="24"/>
          <w:szCs w:val="24"/>
          <w:lang w:eastAsia="pl-PL"/>
          <w14:ligatures w14:val="none"/>
        </w:rPr>
        <w:t xml:space="preserve"> </w:t>
      </w:r>
      <w:r w:rsidRPr="00493039">
        <w:rPr>
          <w:rFonts w:ascii="Arial" w:hAnsi="Arial" w:cs="Arial"/>
          <w:sz w:val="24"/>
          <w:szCs w:val="24"/>
        </w:rPr>
        <w:t xml:space="preserve">maksymalnej łącznej masy wszystkich rodzajów odpadów, kierowanych do przetwarzania w instalacji MBP </w:t>
      </w:r>
      <w:r w:rsidRPr="00493039">
        <w:rPr>
          <w:rFonts w:ascii="Arial" w:hAnsi="Arial" w:cs="Arial"/>
          <w:sz w:val="24"/>
          <w:szCs w:val="24"/>
        </w:rPr>
        <w:br/>
        <w:t>w Kozodrzy, które w tym samym czasie mogą być magazynowane.</w:t>
      </w:r>
    </w:p>
    <w:p w14:paraId="5D9EF2C9" w14:textId="7A1B651C" w:rsidR="00913EBC" w:rsidRPr="00493039" w:rsidRDefault="00913EBC" w:rsidP="00661A6B">
      <w:pPr>
        <w:spacing w:line="240" w:lineRule="auto"/>
        <w:contextualSpacing/>
        <w:jc w:val="both"/>
        <w:rPr>
          <w:rFonts w:ascii="Arial" w:hAnsi="Arial" w:cs="Arial"/>
          <w:sz w:val="24"/>
          <w:szCs w:val="24"/>
        </w:rPr>
      </w:pPr>
      <w:r w:rsidRPr="00493039">
        <w:rPr>
          <w:rFonts w:ascii="Arial" w:hAnsi="Arial" w:cs="Arial"/>
          <w:sz w:val="24"/>
          <w:szCs w:val="24"/>
        </w:rPr>
        <w:t xml:space="preserve">Przy przedłożonym obecnie wniosku dołączono nowy operat przeciwpożarowy, </w:t>
      </w:r>
      <w:r w:rsidRPr="00493039">
        <w:rPr>
          <w:rFonts w:ascii="Arial" w:hAnsi="Arial" w:cs="Arial"/>
          <w:sz w:val="24"/>
          <w:szCs w:val="24"/>
        </w:rPr>
        <w:br/>
        <w:t xml:space="preserve">o którym mowa w </w:t>
      </w:r>
      <w:hyperlink r:id="rId9" w:anchor="/document/17940659?unitId=art(42)ust(4(b))pkt(1)&amp;cm=DOCUMENT" w:history="1">
        <w:r w:rsidRPr="00493039">
          <w:rPr>
            <w:rFonts w:ascii="Arial" w:hAnsi="Arial" w:cs="Arial"/>
            <w:sz w:val="24"/>
            <w:szCs w:val="24"/>
          </w:rPr>
          <w:t>art. 42 ust. 4b pkt 1</w:t>
        </w:r>
      </w:hyperlink>
      <w:r w:rsidRPr="00493039">
        <w:rPr>
          <w:rFonts w:ascii="Arial" w:hAnsi="Arial" w:cs="Arial"/>
          <w:sz w:val="24"/>
          <w:szCs w:val="24"/>
        </w:rPr>
        <w:t xml:space="preserve"> ustawy o odpadach, opracowany w czerwcu 2024r. oraz kolejno, operat opracowany w czerwcu 2025r. Zapisy nowego operatu zmieniają miejsca i warunki magazynowania odpadów na terenie instalacji MBP i w konsekwencji należało dokonać zmiany szeregu warunków pozwolenia zintegrowanego. </w:t>
      </w:r>
    </w:p>
    <w:p w14:paraId="35D4FB70" w14:textId="77777777" w:rsidR="00913EBC" w:rsidRPr="00493039" w:rsidRDefault="00913EBC" w:rsidP="00C663E9">
      <w:pPr>
        <w:spacing w:line="240" w:lineRule="auto"/>
        <w:contextualSpacing/>
        <w:jc w:val="both"/>
        <w:rPr>
          <w:rFonts w:ascii="Arial" w:hAnsi="Arial" w:cs="Arial"/>
          <w:color w:val="FF0000"/>
          <w:sz w:val="24"/>
          <w:szCs w:val="24"/>
        </w:rPr>
      </w:pPr>
      <w:r w:rsidRPr="00493039">
        <w:rPr>
          <w:rFonts w:ascii="Arial" w:hAnsi="Arial" w:cs="Arial"/>
          <w:sz w:val="24"/>
          <w:szCs w:val="24"/>
        </w:rPr>
        <w:t xml:space="preserve">Zgodnie z wymogiem art. 48a ust. 8 ustawy o odpadach, w przypadku zmiany okoliczności faktycznych mających wpływ na wysokość określonego zabezpieczenia roszczeń lub jego formę, podmiot jest obowiązany do złożenia wniosku o zmianę formy lub wysokości zabezpieczenia roszczeń. </w:t>
      </w:r>
    </w:p>
    <w:p w14:paraId="46BEB92D" w14:textId="0773980A" w:rsidR="00913EBC" w:rsidRPr="00493039" w:rsidRDefault="00C663E9" w:rsidP="00C663E9">
      <w:pPr>
        <w:suppressAutoHyphens/>
        <w:spacing w:before="28" w:after="0" w:line="240" w:lineRule="auto"/>
        <w:jc w:val="both"/>
        <w:rPr>
          <w:rFonts w:ascii="Arial" w:eastAsia="Calibri"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Wnioskowane obecnie zmiany pozwolenia zintegrowanego w zakresie magazynowania odpadów</w:t>
      </w:r>
      <w:r w:rsidRPr="00493039">
        <w:rPr>
          <w:rFonts w:ascii="Arial" w:hAnsi="Arial" w:cs="Arial"/>
          <w:sz w:val="24"/>
          <w:szCs w:val="24"/>
        </w:rPr>
        <w:t xml:space="preserve"> </w:t>
      </w:r>
      <w:r w:rsidR="00913EBC" w:rsidRPr="00493039">
        <w:rPr>
          <w:rFonts w:ascii="Arial" w:eastAsia="Calibri" w:hAnsi="Arial" w:cs="Arial"/>
          <w:kern w:val="0"/>
          <w:sz w:val="24"/>
          <w:szCs w:val="24"/>
          <w:lang w:eastAsia="pl-PL"/>
          <w14:ligatures w14:val="none"/>
        </w:rPr>
        <w:t xml:space="preserve">mają wpływ na wysokość zabezpieczenia roszczeń z tytułu wystąpienia negatywnych skutków w środowisku, w wyniku działalności instalacji MBP w Kozodrzy, ustalonego </w:t>
      </w:r>
      <w:r w:rsidRPr="00493039">
        <w:rPr>
          <w:rFonts w:ascii="Arial" w:eastAsia="Times New Roman" w:hAnsi="Arial" w:cs="Arial"/>
          <w:kern w:val="0"/>
          <w:sz w:val="24"/>
          <w:szCs w:val="24"/>
          <w:lang w:eastAsia="pl-PL"/>
          <w14:ligatures w14:val="none"/>
        </w:rPr>
        <w:t xml:space="preserve">postanowieniem Marszałka Województwa Podkarpackiego z dn. 14 lipca 20219r. znak: OS-I.7222.8.15.2019.RD oraz </w:t>
      </w:r>
      <w:r w:rsidR="00913EBC" w:rsidRPr="00493039">
        <w:rPr>
          <w:rFonts w:ascii="Arial" w:eastAsia="Calibri" w:hAnsi="Arial" w:cs="Arial"/>
          <w:kern w:val="0"/>
          <w:sz w:val="24"/>
          <w:szCs w:val="24"/>
          <w:lang w:eastAsia="pl-PL"/>
          <w14:ligatures w14:val="none"/>
        </w:rPr>
        <w:t xml:space="preserve">w punkcie XXI. pozwolenia, zgodnie </w:t>
      </w:r>
      <w:r w:rsidRPr="00493039">
        <w:rPr>
          <w:rFonts w:ascii="Arial" w:eastAsia="Calibri" w:hAnsi="Arial" w:cs="Arial"/>
          <w:kern w:val="0"/>
          <w:sz w:val="24"/>
          <w:szCs w:val="24"/>
          <w:lang w:eastAsia="pl-PL"/>
          <w14:ligatures w14:val="none"/>
        </w:rPr>
        <w:br/>
      </w:r>
      <w:r w:rsidR="00913EBC" w:rsidRPr="00493039">
        <w:rPr>
          <w:rFonts w:ascii="Arial" w:eastAsia="Calibri" w:hAnsi="Arial" w:cs="Arial"/>
          <w:kern w:val="0"/>
          <w:sz w:val="24"/>
          <w:szCs w:val="24"/>
          <w:lang w:eastAsia="pl-PL"/>
          <w14:ligatures w14:val="none"/>
        </w:rPr>
        <w:t>z art. 48a ust. 1 i ust. 23 ustawy o odpadach, w związku z art. 187 ust. 4a ustawy Prawo ochrony środowiska</w:t>
      </w:r>
      <w:r w:rsidRPr="00493039">
        <w:rPr>
          <w:rFonts w:ascii="Arial" w:eastAsia="Calibri" w:hAnsi="Arial" w:cs="Arial"/>
          <w:kern w:val="0"/>
          <w:sz w:val="24"/>
          <w:szCs w:val="24"/>
          <w:lang w:eastAsia="pl-PL"/>
          <w14:ligatures w14:val="none"/>
        </w:rPr>
        <w:t>.</w:t>
      </w:r>
    </w:p>
    <w:p w14:paraId="6E509DD5" w14:textId="75487D14" w:rsidR="00C663E9" w:rsidRPr="00493039" w:rsidRDefault="00C663E9" w:rsidP="00C663E9">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Zgodnie z art. 48a ust. 8 ustawy z dnia 14 grudnia 2012r. o odpadach </w:t>
      </w:r>
      <w:r w:rsidRPr="00493039">
        <w:rPr>
          <w:rFonts w:ascii="Arial" w:eastAsia="Times New Roman" w:hAnsi="Arial" w:cs="Arial"/>
          <w:kern w:val="0"/>
          <w:sz w:val="24"/>
          <w:szCs w:val="24"/>
          <w:lang w:eastAsia="pl-PL"/>
          <w14:ligatures w14:val="none"/>
        </w:rPr>
        <w:br/>
        <w:t xml:space="preserve">w przypadku zmiany okoliczności faktycznych mających wpływ na wysokość określonego zabezpieczenia roszczeń, podmiot jest obowiązany do złożenia wniosku o zmianę formy lub wysokości zabezpieczenia roszczeń. </w:t>
      </w:r>
    </w:p>
    <w:p w14:paraId="33373563" w14:textId="2CA7B67B" w:rsidR="00C663E9" w:rsidRPr="00493039" w:rsidRDefault="00C663E9" w:rsidP="00C663E9">
      <w:pPr>
        <w:spacing w:after="0" w:line="240"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Uwzględniając powyższe, prowadzący instalację przedstawił nowe wyliczenie największej masy odpadów w każdej kategorii, która mogłyby być magazynowana oraz obliczył wysokość zabezpieczenia roszczeń. </w:t>
      </w:r>
    </w:p>
    <w:p w14:paraId="128ED74F" w14:textId="3FD8BEDF" w:rsidR="00C663E9" w:rsidRPr="00493039" w:rsidRDefault="00C663E9" w:rsidP="00C663E9">
      <w:pPr>
        <w:spacing w:after="0" w:line="240" w:lineRule="auto"/>
        <w:contextualSpacing/>
        <w:jc w:val="both"/>
        <w:rPr>
          <w:rFonts w:ascii="Arial" w:eastAsia="Times New Roman" w:hAnsi="Arial" w:cs="Arial"/>
          <w:color w:val="FF0000"/>
          <w:kern w:val="0"/>
          <w:sz w:val="24"/>
          <w:szCs w:val="24"/>
          <w14:ligatures w14:val="none"/>
        </w:rPr>
      </w:pPr>
      <w:r w:rsidRPr="00493039">
        <w:rPr>
          <w:rFonts w:ascii="Arial" w:eastAsia="Times New Roman" w:hAnsi="Arial" w:cs="Arial"/>
          <w:kern w:val="0"/>
          <w:sz w:val="24"/>
          <w:szCs w:val="24"/>
          <w14:ligatures w14:val="none"/>
        </w:rPr>
        <w:t>Przedstawiona we wniosku wysokość zabezpieczenia roszczeń wyliczona została zgodnie z rozporządzeniem Ministra Środowiska z dnia 7 lutego 2019 r. w sprawie wysokości stawek zabezpieczenia roszczeń (Dz.U. z 2019 r. poz. 256). Suma obliczonego zabezpieczenia roszczeń wyniosła 152 150,00 zł (sto pięćdziesiąt dwa tysiące sto pięćdziesiąt złotych) umożliwiające pokrycie kosztów wykonania zastępczego.</w:t>
      </w:r>
    </w:p>
    <w:p w14:paraId="32335B3A" w14:textId="77777777" w:rsidR="00493039" w:rsidRDefault="00493039" w:rsidP="00C663E9">
      <w:pPr>
        <w:spacing w:after="0" w:line="240" w:lineRule="auto"/>
        <w:contextualSpacing/>
        <w:jc w:val="both"/>
        <w:rPr>
          <w:rFonts w:ascii="Arial" w:eastAsia="Times New Roman" w:hAnsi="Arial" w:cs="Arial"/>
          <w:kern w:val="0"/>
          <w:sz w:val="24"/>
          <w:szCs w:val="24"/>
          <w14:ligatures w14:val="none"/>
        </w:rPr>
      </w:pPr>
    </w:p>
    <w:p w14:paraId="0EE5CEC5" w14:textId="2CB4E148" w:rsidR="00913EBC" w:rsidRPr="00493039" w:rsidRDefault="00C663E9" w:rsidP="00C663E9">
      <w:pPr>
        <w:spacing w:after="0" w:line="240" w:lineRule="auto"/>
        <w:contextualSpacing/>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14:ligatures w14:val="none"/>
        </w:rPr>
        <w:t>W toku prowadzonego postepowania, p</w:t>
      </w:r>
      <w:r w:rsidR="00913EBC" w:rsidRPr="00493039">
        <w:rPr>
          <w:rFonts w:ascii="Arial" w:hAnsi="Arial" w:cs="Arial"/>
          <w:sz w:val="24"/>
          <w:szCs w:val="24"/>
        </w:rPr>
        <w:t xml:space="preserve">ostanowieniem Marszałka Województwa Podkarpackiego z dn. 17 lipca 2025r. znak: </w:t>
      </w:r>
      <w:r w:rsidR="00913EBC" w:rsidRPr="00493039">
        <w:rPr>
          <w:rFonts w:ascii="Arial" w:eastAsia="Calibri" w:hAnsi="Arial" w:cs="Arial"/>
          <w:kern w:val="0"/>
          <w:sz w:val="24"/>
          <w:szCs w:val="20"/>
          <w14:ligatures w14:val="none"/>
        </w:rPr>
        <w:t xml:space="preserve">OS-I.7013.6.7.2025.RD zmieniono </w:t>
      </w:r>
      <w:r w:rsidR="00913EBC" w:rsidRPr="00493039">
        <w:rPr>
          <w:rFonts w:ascii="Arial" w:eastAsia="Times New Roman" w:hAnsi="Arial" w:cs="Arial"/>
          <w:kern w:val="0"/>
          <w:sz w:val="24"/>
          <w:szCs w:val="24"/>
          <w:lang w:eastAsia="pl-PL"/>
          <w14:ligatures w14:val="none"/>
        </w:rPr>
        <w:t xml:space="preserve">wysokość zabezpieczenia roszczeń, ustanowionego dla </w:t>
      </w:r>
      <w:r w:rsidR="00913EBC" w:rsidRPr="00493039">
        <w:rPr>
          <w:rFonts w:ascii="Arial" w:eastAsia="Times New Roman" w:hAnsi="Arial" w:cs="Times New Roman"/>
          <w:kern w:val="0"/>
          <w:sz w:val="24"/>
          <w:szCs w:val="20"/>
          <w:lang w:eastAsia="pl-PL"/>
          <w14:ligatures w14:val="none"/>
        </w:rPr>
        <w:t>Zakładu Usług Komunalnych w Ostrowie, Ostrów 225, 39-103 Ostrów</w:t>
      </w:r>
      <w:r w:rsidR="00913EBC" w:rsidRPr="00493039">
        <w:rPr>
          <w:rFonts w:ascii="Arial" w:eastAsia="Times New Roman" w:hAnsi="Arial" w:cs="Arial"/>
          <w:kern w:val="0"/>
          <w:sz w:val="24"/>
          <w:szCs w:val="24"/>
          <w:lang w:eastAsia="pl-PL"/>
          <w14:ligatures w14:val="none"/>
        </w:rPr>
        <w:t xml:space="preserve">, </w:t>
      </w:r>
      <w:r w:rsidR="00913EBC" w:rsidRPr="00493039">
        <w:rPr>
          <w:rFonts w:ascii="Arial" w:eastAsia="Times New Roman" w:hAnsi="Arial" w:cs="Arial"/>
          <w:iCs/>
          <w:spacing w:val="-1"/>
          <w:kern w:val="0"/>
          <w:sz w:val="24"/>
          <w:szCs w:val="24"/>
          <w:lang w:eastAsia="pl-PL"/>
          <w14:ligatures w14:val="none"/>
        </w:rPr>
        <w:t xml:space="preserve">w związku z </w:t>
      </w:r>
      <w:r w:rsidR="00913EBC" w:rsidRPr="00493039">
        <w:rPr>
          <w:rFonts w:ascii="Arial" w:eastAsia="Times New Roman" w:hAnsi="Arial" w:cs="Arial"/>
          <w:kern w:val="0"/>
          <w:sz w:val="24"/>
          <w:szCs w:val="24"/>
          <w:lang w:eastAsia="pl-PL"/>
          <w14:ligatures w14:val="none"/>
        </w:rPr>
        <w:t xml:space="preserve">prowadzoną działalnością w zakresie przetwarzania odpadów w instalacji do mechaniczno – biologicznego przetwarzania </w:t>
      </w:r>
      <w:bookmarkStart w:id="25" w:name="_Hlk43124481"/>
      <w:r w:rsidR="00913EBC" w:rsidRPr="00493039">
        <w:rPr>
          <w:rFonts w:ascii="Arial" w:eastAsia="Times New Roman" w:hAnsi="Arial" w:cs="Arial"/>
          <w:kern w:val="0"/>
          <w:sz w:val="24"/>
          <w:szCs w:val="24"/>
          <w:lang w:eastAsia="pl-PL"/>
          <w14:ligatures w14:val="none"/>
        </w:rPr>
        <w:t xml:space="preserve">odpadów (MBP) o wydajności maksymalnej części mechanicznej 60 000 Mg/rok </w:t>
      </w:r>
      <w:r w:rsidRPr="00493039">
        <w:rPr>
          <w:rFonts w:ascii="Arial" w:eastAsia="Times New Roman" w:hAnsi="Arial" w:cs="Arial"/>
          <w:kern w:val="0"/>
          <w:sz w:val="24"/>
          <w:szCs w:val="24"/>
          <w:lang w:eastAsia="pl-PL"/>
          <w14:ligatures w14:val="none"/>
        </w:rPr>
        <w:br/>
      </w:r>
      <w:r w:rsidR="00913EBC" w:rsidRPr="00493039">
        <w:rPr>
          <w:rFonts w:ascii="Arial" w:eastAsia="Times New Roman" w:hAnsi="Arial" w:cs="Arial"/>
          <w:kern w:val="0"/>
          <w:sz w:val="24"/>
          <w:szCs w:val="24"/>
          <w:lang w:eastAsia="pl-PL"/>
          <w14:ligatures w14:val="none"/>
        </w:rPr>
        <w:t xml:space="preserve">i wydajności maksymalnej części biologicznej 25 000 Mg/rok w m. Kozodrza gm. Ostrów, </w:t>
      </w:r>
      <w:bookmarkEnd w:id="25"/>
      <w:r w:rsidR="00913EBC" w:rsidRPr="00493039">
        <w:rPr>
          <w:rFonts w:ascii="Arial" w:eastAsia="Times New Roman" w:hAnsi="Arial" w:cs="Arial"/>
          <w:kern w:val="0"/>
          <w:sz w:val="24"/>
          <w:szCs w:val="24"/>
          <w:lang w:eastAsia="pl-PL"/>
          <w14:ligatures w14:val="none"/>
        </w:rPr>
        <w:t>na podstawie posiadanego pozwolenia zintegrowanego</w:t>
      </w:r>
      <w:r w:rsidRPr="00493039">
        <w:rPr>
          <w:rFonts w:ascii="Arial" w:eastAsia="Times New Roman" w:hAnsi="Arial" w:cs="Arial"/>
          <w:kern w:val="0"/>
          <w:sz w:val="24"/>
          <w:szCs w:val="24"/>
          <w:lang w:eastAsia="pl-PL"/>
          <w14:ligatures w14:val="none"/>
        </w:rPr>
        <w:t>.</w:t>
      </w:r>
    </w:p>
    <w:p w14:paraId="6972317B" w14:textId="401B65D5" w:rsidR="00111AD7" w:rsidRPr="00493039" w:rsidRDefault="00111AD7" w:rsidP="00C663E9">
      <w:pPr>
        <w:spacing w:after="0" w:line="240" w:lineRule="auto"/>
        <w:contextualSpacing/>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Konsekwentnie, punkt XXI.2. pozwolenia zintegrowanego otrzymał nowe brzmienie. </w:t>
      </w:r>
    </w:p>
    <w:p w14:paraId="46DD47FC" w14:textId="3750C301" w:rsidR="00C663E9" w:rsidRPr="00493039" w:rsidRDefault="00C663E9" w:rsidP="00111AD7">
      <w:pPr>
        <w:spacing w:after="0" w:line="240" w:lineRule="auto"/>
        <w:jc w:val="both"/>
        <w:rPr>
          <w:rFonts w:ascii="Arial" w:eastAsia="Times New Roman" w:hAnsi="Arial" w:cs="Arial"/>
          <w:kern w:val="0"/>
          <w:sz w:val="24"/>
          <w:szCs w:val="24"/>
          <w:lang w:eastAsia="pl-PL"/>
          <w14:ligatures w14:val="none"/>
        </w:rPr>
      </w:pPr>
      <w:r w:rsidRPr="00493039">
        <w:rPr>
          <w:rFonts w:ascii="Arial" w:hAnsi="Arial" w:cs="Arial"/>
          <w:sz w:val="24"/>
          <w:szCs w:val="24"/>
        </w:rPr>
        <w:tab/>
        <w:t xml:space="preserve">W punkcie </w:t>
      </w:r>
      <w:r w:rsidRPr="00493039">
        <w:rPr>
          <w:rFonts w:ascii="Arial" w:eastAsia="Times New Roman" w:hAnsi="Arial" w:cs="Arial"/>
          <w:kern w:val="0"/>
          <w:sz w:val="24"/>
          <w:szCs w:val="24"/>
          <w:lang w:eastAsia="pl-PL"/>
          <w14:ligatures w14:val="none"/>
        </w:rPr>
        <w:t xml:space="preserve">XI.3.4. pozwolenia, zgodnie z wnioskiem ustalono czas pracy ZZO Kozodrza. </w:t>
      </w:r>
    </w:p>
    <w:p w14:paraId="72374374" w14:textId="58C32BF0" w:rsidR="00111AD7" w:rsidRPr="00493039" w:rsidRDefault="00111AD7" w:rsidP="003C47F3">
      <w:pPr>
        <w:spacing w:after="0" w:line="240" w:lineRule="auto"/>
        <w:ind w:firstLine="708"/>
        <w:jc w:val="both"/>
        <w:rPr>
          <w:rFonts w:ascii="Arial" w:hAnsi="Arial" w:cs="Arial"/>
          <w:sz w:val="24"/>
          <w:szCs w:val="24"/>
        </w:rPr>
      </w:pPr>
      <w:r w:rsidRPr="00493039">
        <w:rPr>
          <w:rFonts w:ascii="Arial" w:eastAsia="Times New Roman" w:hAnsi="Arial" w:cs="Arial"/>
          <w:kern w:val="0"/>
          <w:sz w:val="24"/>
          <w:szCs w:val="24"/>
          <w:lang w:eastAsia="pl-PL"/>
          <w14:ligatures w14:val="none"/>
        </w:rPr>
        <w:t xml:space="preserve">W punkcie XII.1. tabela nr 26 wprowadzono zmiany </w:t>
      </w:r>
      <w:r w:rsidRPr="00493039">
        <w:rPr>
          <w:rFonts w:ascii="Arial" w:hAnsi="Arial" w:cs="Arial"/>
          <w:sz w:val="24"/>
          <w:szCs w:val="24"/>
        </w:rPr>
        <w:t>w dopuszczalnej ilości zużywanych energii, materiałów, surowców i paliw na terenie ZZO w Kozodrzy.</w:t>
      </w:r>
    </w:p>
    <w:p w14:paraId="4FE9C62E" w14:textId="2D37F28D" w:rsidR="00111AD7" w:rsidRPr="00493039" w:rsidRDefault="003C47F3" w:rsidP="003C47F3">
      <w:pPr>
        <w:tabs>
          <w:tab w:val="left" w:pos="960"/>
        </w:tabs>
        <w:spacing w:after="0" w:line="240" w:lineRule="auto"/>
        <w:jc w:val="both"/>
        <w:rPr>
          <w:rFonts w:ascii="Arial" w:hAnsi="Arial" w:cs="Arial"/>
          <w:sz w:val="24"/>
          <w:szCs w:val="24"/>
        </w:rPr>
      </w:pPr>
      <w:r w:rsidRPr="00493039">
        <w:rPr>
          <w:rFonts w:ascii="Arial" w:hAnsi="Arial" w:cs="Arial"/>
          <w:i/>
          <w:iCs/>
          <w:sz w:val="24"/>
          <w:szCs w:val="24"/>
        </w:rPr>
        <w:tab/>
      </w:r>
      <w:r w:rsidR="00111AD7" w:rsidRPr="00493039">
        <w:rPr>
          <w:rFonts w:ascii="Arial" w:hAnsi="Arial" w:cs="Arial"/>
          <w:sz w:val="24"/>
          <w:szCs w:val="24"/>
        </w:rPr>
        <w:t xml:space="preserve">W związku z doposażeniem linii sortowniczej instalacji MBP wprowadzono zmiany w punkcie XI.3. pozwolenia, w zakresie charakterystyki źródeł emisji hałasu do środowiska. </w:t>
      </w:r>
      <w:r w:rsidR="00D03B58" w:rsidRPr="00493039">
        <w:rPr>
          <w:rFonts w:ascii="Arial" w:hAnsi="Arial" w:cs="Arial"/>
          <w:sz w:val="24"/>
          <w:szCs w:val="24"/>
        </w:rPr>
        <w:t xml:space="preserve"> </w:t>
      </w:r>
      <w:r w:rsidR="00111AD7" w:rsidRPr="00493039">
        <w:rPr>
          <w:rFonts w:ascii="Arial" w:hAnsi="Arial" w:cs="Arial"/>
          <w:sz w:val="24"/>
          <w:szCs w:val="24"/>
        </w:rPr>
        <w:t>Tabela nr 24 „Źródła hałasu, czas pracy poszczególnych źródeł oraz poziom mocy akustycznej poszczególnych źródeł” otrzymała nowe brzmienie. Wszystkie źródła hałasu zestawiono w jednej tabel</w:t>
      </w:r>
      <w:r w:rsidR="00545BFF" w:rsidRPr="00493039">
        <w:rPr>
          <w:rFonts w:ascii="Arial" w:hAnsi="Arial" w:cs="Arial"/>
          <w:sz w:val="24"/>
          <w:szCs w:val="24"/>
        </w:rPr>
        <w:t>i</w:t>
      </w:r>
      <w:r w:rsidR="00111AD7" w:rsidRPr="00493039">
        <w:rPr>
          <w:rFonts w:ascii="Arial" w:hAnsi="Arial" w:cs="Arial"/>
          <w:sz w:val="24"/>
          <w:szCs w:val="24"/>
        </w:rPr>
        <w:t xml:space="preserve"> nr 24 oraz uchylono tabelę nr 25.</w:t>
      </w:r>
    </w:p>
    <w:p w14:paraId="16F3188D" w14:textId="77777777" w:rsidR="00111AD7" w:rsidRPr="00493039" w:rsidRDefault="00111AD7" w:rsidP="003C47F3">
      <w:pPr>
        <w:tabs>
          <w:tab w:val="left" w:pos="960"/>
        </w:tabs>
        <w:spacing w:after="0" w:line="240" w:lineRule="auto"/>
        <w:jc w:val="both"/>
        <w:rPr>
          <w:rFonts w:ascii="Arial" w:hAnsi="Arial" w:cs="Arial"/>
          <w:sz w:val="24"/>
          <w:szCs w:val="24"/>
        </w:rPr>
      </w:pPr>
      <w:r w:rsidRPr="00493039">
        <w:rPr>
          <w:rFonts w:ascii="Arial" w:hAnsi="Arial" w:cs="Arial"/>
          <w:sz w:val="24"/>
          <w:szCs w:val="24"/>
        </w:rPr>
        <w:t>Wykaz źródeł hałasu w tabeli nr 25 uwzględniał m.in. kosz zasypowy oraz sito bębnowe. Są to urządzenia (źródła hałasu), które stanowiły elementy linii technologicznej „starej” sortowni, usytuowanej w północnej części działki ewidencyjnej nr 2786 (obecnie na tym terenie jest PSZOK) na utwardzonym placu – w otwartym terenie, niezabudowanej w hali, eksploatowanej do połowy 2016 r.</w:t>
      </w:r>
    </w:p>
    <w:p w14:paraId="07018F2D" w14:textId="65D7E4BC" w:rsidR="00111AD7" w:rsidRPr="00493039" w:rsidRDefault="00111AD7" w:rsidP="003C47F3">
      <w:pPr>
        <w:tabs>
          <w:tab w:val="left" w:pos="960"/>
        </w:tabs>
        <w:spacing w:after="0" w:line="240" w:lineRule="auto"/>
        <w:jc w:val="both"/>
        <w:rPr>
          <w:rFonts w:ascii="Arial" w:hAnsi="Arial" w:cs="Arial"/>
          <w:sz w:val="24"/>
          <w:szCs w:val="24"/>
        </w:rPr>
      </w:pPr>
      <w:r w:rsidRPr="00493039">
        <w:rPr>
          <w:rFonts w:ascii="Arial" w:hAnsi="Arial" w:cs="Arial"/>
          <w:sz w:val="24"/>
          <w:szCs w:val="24"/>
        </w:rPr>
        <w:t xml:space="preserve">Linia technologiczna sortowni została przeniesiona, zmodernizowana, doposażona </w:t>
      </w:r>
      <w:r w:rsidRPr="00493039">
        <w:rPr>
          <w:rFonts w:ascii="Arial" w:hAnsi="Arial" w:cs="Arial"/>
          <w:sz w:val="24"/>
          <w:szCs w:val="24"/>
        </w:rPr>
        <w:br/>
        <w:t xml:space="preserve">(etap I) i zabudowana w hali sortowni – usytuowanie w południowej części działki ewidencyjnej nr 2786. Doposażenie linii sortowniczej (etap II) zostało zrealizowane </w:t>
      </w:r>
      <w:r w:rsidR="00C50B37" w:rsidRPr="00493039">
        <w:rPr>
          <w:rFonts w:ascii="Arial" w:hAnsi="Arial" w:cs="Arial"/>
          <w:sz w:val="24"/>
          <w:szCs w:val="24"/>
        </w:rPr>
        <w:br/>
      </w:r>
      <w:r w:rsidRPr="00493039">
        <w:rPr>
          <w:rFonts w:ascii="Arial" w:hAnsi="Arial" w:cs="Arial"/>
          <w:sz w:val="24"/>
          <w:szCs w:val="24"/>
        </w:rPr>
        <w:t xml:space="preserve">i zakończone. </w:t>
      </w:r>
    </w:p>
    <w:p w14:paraId="34D48B4F" w14:textId="77777777" w:rsidR="006373C2" w:rsidRPr="00493039" w:rsidRDefault="00111AD7" w:rsidP="006373C2">
      <w:pPr>
        <w:tabs>
          <w:tab w:val="left" w:pos="960"/>
        </w:tabs>
        <w:spacing w:after="0" w:line="240" w:lineRule="auto"/>
        <w:jc w:val="both"/>
        <w:rPr>
          <w:rFonts w:ascii="Arial" w:hAnsi="Arial" w:cs="Arial"/>
          <w:sz w:val="24"/>
          <w:szCs w:val="24"/>
        </w:rPr>
      </w:pPr>
      <w:r w:rsidRPr="00493039">
        <w:rPr>
          <w:rFonts w:ascii="Arial" w:hAnsi="Arial" w:cs="Arial"/>
          <w:sz w:val="24"/>
          <w:szCs w:val="24"/>
        </w:rPr>
        <w:t xml:space="preserve">Mając na uwadze powyższe z wykazu źródeł hałasu (z tabeli nr 25) usunięto kosz zasypowy oraz sito bębnowe i tym samym wnioskiem objęto uchylenie punktu XI.3.3. Urządzenia pracujące wewnątrz hali sortowni zostały ujęte jako źródło typu budynek. </w:t>
      </w:r>
    </w:p>
    <w:p w14:paraId="15520A10" w14:textId="666620D4" w:rsidR="003C47F3" w:rsidRPr="00493039" w:rsidRDefault="00545BFF" w:rsidP="006373C2">
      <w:pPr>
        <w:tabs>
          <w:tab w:val="left" w:pos="960"/>
        </w:tabs>
        <w:spacing w:after="0" w:line="240" w:lineRule="auto"/>
        <w:jc w:val="both"/>
        <w:rPr>
          <w:rFonts w:ascii="Arial" w:hAnsi="Arial" w:cs="Arial"/>
          <w:sz w:val="24"/>
          <w:szCs w:val="24"/>
        </w:rPr>
      </w:pPr>
      <w:r w:rsidRPr="00493039">
        <w:rPr>
          <w:rFonts w:ascii="Arial" w:hAnsi="Arial" w:cs="Arial"/>
          <w:sz w:val="24"/>
          <w:szCs w:val="24"/>
        </w:rPr>
        <w:tab/>
      </w:r>
      <w:r w:rsidR="003C47F3" w:rsidRPr="00493039">
        <w:rPr>
          <w:rFonts w:ascii="Arial" w:hAnsi="Arial" w:cs="Arial"/>
          <w:sz w:val="24"/>
          <w:szCs w:val="24"/>
        </w:rPr>
        <w:t xml:space="preserve">W punkcie XVI.5. pozwolenia ustalono jeden punkt pomiaru hałasu wspólny dla instalacji objętych pozwoleniem, zlokalizowany na kierunku zabudowy po stronie północnej w odległości około 840 m od składowiska, przed budynkiem mieszkalnym położonym najbliżej granicy składowiska, we wsi Kozodrza – punkt H1 - o współrzędnych                    </w:t>
      </w:r>
    </w:p>
    <w:p w14:paraId="2A7D56CE" w14:textId="769D2AAC" w:rsidR="00916F5E" w:rsidRPr="00493039" w:rsidRDefault="003C47F3" w:rsidP="00916F5E">
      <w:pPr>
        <w:shd w:val="clear" w:color="auto" w:fill="FFFFFF" w:themeFill="background1"/>
        <w:spacing w:after="0" w:line="240" w:lineRule="auto"/>
        <w:contextualSpacing/>
        <w:jc w:val="both"/>
        <w:rPr>
          <w:rFonts w:ascii="Arial" w:hAnsi="Arial" w:cs="Arial"/>
          <w:sz w:val="24"/>
          <w:szCs w:val="24"/>
        </w:rPr>
      </w:pPr>
      <w:r w:rsidRPr="00493039">
        <w:rPr>
          <w:rFonts w:ascii="Arial" w:hAnsi="Arial" w:cs="Arial"/>
          <w:sz w:val="24"/>
          <w:szCs w:val="24"/>
        </w:rPr>
        <w:t xml:space="preserve"> N 50</w:t>
      </w:r>
      <w:r w:rsidRPr="00493039">
        <w:rPr>
          <w:rFonts w:ascii="Arial" w:hAnsi="Arial" w:cs="Arial"/>
          <w:sz w:val="24"/>
          <w:szCs w:val="24"/>
          <w:vertAlign w:val="superscript"/>
        </w:rPr>
        <w:t>o</w:t>
      </w:r>
      <w:r w:rsidRPr="00493039">
        <w:rPr>
          <w:rFonts w:ascii="Arial" w:hAnsi="Arial" w:cs="Arial"/>
          <w:sz w:val="24"/>
          <w:szCs w:val="24"/>
        </w:rPr>
        <w:t>7’29”, E 21</w:t>
      </w:r>
      <w:r w:rsidRPr="00493039">
        <w:rPr>
          <w:rFonts w:ascii="Arial" w:hAnsi="Arial" w:cs="Arial"/>
          <w:sz w:val="24"/>
          <w:szCs w:val="24"/>
          <w:vertAlign w:val="superscript"/>
        </w:rPr>
        <w:t>o</w:t>
      </w:r>
      <w:r w:rsidRPr="00493039">
        <w:rPr>
          <w:rFonts w:ascii="Arial" w:hAnsi="Arial" w:cs="Arial"/>
          <w:sz w:val="24"/>
          <w:szCs w:val="24"/>
        </w:rPr>
        <w:t xml:space="preserve">36’39”. Wnioskowana zmiana dotyczy wyłączenia drugiego punktu monitoringowego hałasu tj. punktu zlokalizowanego na kierunku zabudowy po stronie północnej w odległości 840 m od składowiska, przed budynkiem mieszkalnym położonym najbliżej granicy składowiska we wsi Zdżar – punkt HN o współrzędnych N 50°7’29”, </w:t>
      </w:r>
      <w:r w:rsidRPr="00493039">
        <w:rPr>
          <w:rFonts w:ascii="Arial" w:hAnsi="Arial" w:cs="Arial"/>
          <w:sz w:val="24"/>
          <w:szCs w:val="24"/>
        </w:rPr>
        <w:br/>
        <w:t xml:space="preserve">E 21°36’39. W tej lokalizacji hałas z zakładu kumuluje się z hałasem drogowym. </w:t>
      </w:r>
      <w:r w:rsidR="00916F5E" w:rsidRPr="00493039">
        <w:rPr>
          <w:rFonts w:ascii="Arial" w:hAnsi="Arial" w:cs="Arial"/>
          <w:sz w:val="24"/>
          <w:szCs w:val="24"/>
        </w:rPr>
        <w:br/>
        <w:t xml:space="preserve">W punkcie tym brak jest możliwości oceny akustycznej źródła hałasu jakim jest instalacja, za pomocą bezpośrednich pomiarów hałasu. Wyłączenie drugiego punktu pomiarowego jest jak najbardziej uzasadnione. Punkty pomiarowe lokalizuje się w miejscach objętych ochrona przed hałasem, gdzie oddziaływanie akustyczne jest największe jednocześnie dbając o to aby wykonane pomiary w tym miejscu były reprezentatywne dla danego terenu. </w:t>
      </w:r>
    </w:p>
    <w:p w14:paraId="399E92F6" w14:textId="77777777" w:rsidR="00916F5E" w:rsidRPr="00493039" w:rsidRDefault="00916F5E" w:rsidP="00916F5E">
      <w:pPr>
        <w:shd w:val="clear" w:color="auto" w:fill="FFFFFF" w:themeFill="background1"/>
        <w:spacing w:after="0" w:line="240" w:lineRule="auto"/>
        <w:contextualSpacing/>
        <w:jc w:val="both"/>
        <w:rPr>
          <w:rFonts w:ascii="Arial" w:hAnsi="Arial" w:cs="Arial"/>
          <w:sz w:val="8"/>
          <w:szCs w:val="8"/>
        </w:rPr>
      </w:pPr>
    </w:p>
    <w:p w14:paraId="443224CB" w14:textId="2DA82FCF" w:rsidR="004B66CE" w:rsidRPr="00493039" w:rsidRDefault="004B66CE" w:rsidP="00F27EA3">
      <w:pPr>
        <w:spacing w:line="240" w:lineRule="auto"/>
        <w:ind w:firstLine="708"/>
        <w:jc w:val="both"/>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eastAsia="x-none"/>
          <w14:ligatures w14:val="none"/>
        </w:rPr>
        <w:t xml:space="preserve">Uchyliłem punkt XX.1. pozwolenia w zakresie dostosowania instalacji do wymogów konkluzji BAT, w zakresie przebudowy i hermetyzacji hali sortowniczej </w:t>
      </w:r>
      <w:r w:rsidRPr="00493039">
        <w:rPr>
          <w:rFonts w:ascii="Arial" w:eastAsia="Calibri" w:hAnsi="Arial" w:cs="Times New Roman"/>
          <w:kern w:val="0"/>
          <w:sz w:val="24"/>
          <w:szCs w:val="24"/>
          <w:lang w:eastAsia="x-none"/>
          <w14:ligatures w14:val="none"/>
        </w:rPr>
        <w:br/>
        <w:t>oraz wyposażenia jej w urządzenia ochrony powietrza.</w:t>
      </w:r>
      <w:r w:rsidRPr="00493039">
        <w:rPr>
          <w:rFonts w:ascii="Arial" w:hAnsi="Arial" w:cs="Arial"/>
          <w:sz w:val="24"/>
          <w:szCs w:val="24"/>
        </w:rPr>
        <w:t xml:space="preserve"> Warunek został realizowany przez zarządzającego instalacją.</w:t>
      </w:r>
    </w:p>
    <w:p w14:paraId="176EE9C7" w14:textId="3957F393" w:rsidR="003C47F3" w:rsidRPr="00493039" w:rsidRDefault="003C47F3" w:rsidP="00F27EA3">
      <w:pPr>
        <w:spacing w:line="240" w:lineRule="auto"/>
        <w:ind w:firstLine="708"/>
        <w:jc w:val="both"/>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lastRenderedPageBreak/>
        <w:t xml:space="preserve">Uwzględniając wniosek, w punkcie </w:t>
      </w:r>
      <w:r w:rsidRPr="00493039">
        <w:rPr>
          <w:rFonts w:ascii="Arial" w:eastAsia="Calibri" w:hAnsi="Arial" w:cs="Times New Roman"/>
          <w:kern w:val="0"/>
          <w:sz w:val="24"/>
          <w:szCs w:val="24"/>
          <w:lang w:eastAsia="x-none"/>
          <w14:ligatures w14:val="none"/>
        </w:rPr>
        <w:t xml:space="preserve">XX.13. pozwolenia zmieniłem termin </w:t>
      </w:r>
      <w:r w:rsidRPr="00493039">
        <w:rPr>
          <w:rFonts w:ascii="Arial" w:hAnsi="Arial" w:cs="Arial"/>
          <w:sz w:val="24"/>
          <w:szCs w:val="24"/>
        </w:rPr>
        <w:t>budowy przepompowni nr 8 z 31.12.2025r. na w dni 31 grudnia 2027r.</w:t>
      </w:r>
      <w:r w:rsidRPr="00493039">
        <w:rPr>
          <w:rFonts w:ascii="Arial" w:eastAsia="Calibri" w:hAnsi="Arial" w:cs="Times New Roman"/>
          <w:kern w:val="0"/>
          <w:sz w:val="24"/>
          <w:szCs w:val="24"/>
          <w:lang w:val="x-none" w:eastAsia="x-none"/>
          <w14:ligatures w14:val="none"/>
        </w:rPr>
        <w:t xml:space="preserve"> </w:t>
      </w:r>
      <w:r w:rsidRPr="00493039">
        <w:rPr>
          <w:rFonts w:ascii="Arial" w:hAnsi="Arial" w:cs="Arial"/>
          <w:sz w:val="24"/>
          <w:szCs w:val="24"/>
        </w:rPr>
        <w:t>Wnioskowana zmiana wynika z przeprowadzenia analizy aktualnych potrzeb Zakładu oraz rozplanowania hierarchii przyszłych inwestycji w zakresie rozbudowy i modernizacji Zakładu.</w:t>
      </w:r>
    </w:p>
    <w:p w14:paraId="620FEF5E" w14:textId="46E6EBCB" w:rsidR="003C47F3" w:rsidRPr="00493039" w:rsidRDefault="003C47F3" w:rsidP="00F27EA3">
      <w:pPr>
        <w:spacing w:line="240" w:lineRule="auto"/>
        <w:ind w:firstLine="708"/>
        <w:jc w:val="both"/>
        <w:rPr>
          <w:rFonts w:ascii="Arial" w:hAnsi="Arial" w:cs="Arial"/>
          <w:sz w:val="24"/>
          <w:szCs w:val="24"/>
        </w:rPr>
      </w:pPr>
      <w:r w:rsidRPr="00493039">
        <w:rPr>
          <w:rFonts w:ascii="Arial" w:hAnsi="Arial" w:cs="Arial"/>
          <w:sz w:val="24"/>
          <w:szCs w:val="24"/>
        </w:rPr>
        <w:t xml:space="preserve">W punkcie </w:t>
      </w:r>
      <w:r w:rsidRPr="00493039">
        <w:rPr>
          <w:rFonts w:ascii="Arial" w:eastAsia="Calibri" w:hAnsi="Arial" w:cs="Times New Roman"/>
          <w:kern w:val="0"/>
          <w:sz w:val="24"/>
          <w:szCs w:val="24"/>
          <w:lang w:eastAsia="x-none"/>
          <w14:ligatures w14:val="none"/>
        </w:rPr>
        <w:t>XX.14. pozwolenia</w:t>
      </w:r>
      <w:r w:rsidRPr="00493039">
        <w:rPr>
          <w:rFonts w:ascii="Arial" w:eastAsia="Calibri" w:hAnsi="Arial" w:cs="Times New Roman"/>
          <w:kern w:val="0"/>
          <w:sz w:val="24"/>
          <w:szCs w:val="24"/>
          <w:lang w:val="x-none" w:eastAsia="x-none"/>
          <w14:ligatures w14:val="none"/>
        </w:rPr>
        <w:t>, dotyczącym</w:t>
      </w:r>
      <w:r w:rsidRPr="00493039">
        <w:rPr>
          <w:rFonts w:ascii="Arial" w:hAnsi="Arial" w:cs="Arial"/>
          <w:sz w:val="24"/>
          <w:szCs w:val="24"/>
        </w:rPr>
        <w:t xml:space="preserve"> przykrycia i przystosowania do prowadzenia pomiarów emisji </w:t>
      </w:r>
      <w:r w:rsidR="00673EF7" w:rsidRPr="00493039">
        <w:rPr>
          <w:rFonts w:ascii="Arial" w:hAnsi="Arial" w:cs="Arial"/>
          <w:sz w:val="24"/>
          <w:szCs w:val="24"/>
        </w:rPr>
        <w:t xml:space="preserve">istniejący </w:t>
      </w:r>
      <w:proofErr w:type="spellStart"/>
      <w:r w:rsidR="00673EF7" w:rsidRPr="00493039">
        <w:rPr>
          <w:rFonts w:ascii="Arial" w:hAnsi="Arial" w:cs="Arial"/>
          <w:sz w:val="24"/>
          <w:szCs w:val="24"/>
        </w:rPr>
        <w:t>biofiltr</w:t>
      </w:r>
      <w:proofErr w:type="spellEnd"/>
      <w:r w:rsidR="00673EF7" w:rsidRPr="00493039">
        <w:rPr>
          <w:rFonts w:ascii="Arial" w:hAnsi="Arial" w:cs="Arial"/>
          <w:sz w:val="24"/>
          <w:szCs w:val="24"/>
        </w:rPr>
        <w:t xml:space="preserve"> typu otwartego, </w:t>
      </w:r>
      <w:r w:rsidRPr="00493039">
        <w:rPr>
          <w:rFonts w:ascii="Arial" w:hAnsi="Arial" w:cs="Arial"/>
          <w:sz w:val="24"/>
          <w:szCs w:val="24"/>
        </w:rPr>
        <w:t xml:space="preserve">poprzez montaż króćca pomiarowego na emitorze </w:t>
      </w:r>
      <w:proofErr w:type="spellStart"/>
      <w:r w:rsidRPr="00493039">
        <w:rPr>
          <w:rFonts w:ascii="Arial" w:hAnsi="Arial" w:cs="Arial"/>
          <w:sz w:val="24"/>
          <w:szCs w:val="24"/>
        </w:rPr>
        <w:t>ozn</w:t>
      </w:r>
      <w:proofErr w:type="spellEnd"/>
      <w:r w:rsidRPr="00493039">
        <w:rPr>
          <w:rFonts w:ascii="Arial" w:hAnsi="Arial" w:cs="Arial"/>
          <w:sz w:val="24"/>
          <w:szCs w:val="24"/>
        </w:rPr>
        <w:t xml:space="preserve">. </w:t>
      </w:r>
      <w:r w:rsidR="00673EF7" w:rsidRPr="00493039">
        <w:rPr>
          <w:rFonts w:ascii="Arial" w:hAnsi="Arial" w:cs="Arial"/>
          <w:sz w:val="24"/>
          <w:szCs w:val="24"/>
        </w:rPr>
        <w:t>(</w:t>
      </w:r>
      <w:r w:rsidRPr="00493039">
        <w:rPr>
          <w:rFonts w:ascii="Arial" w:hAnsi="Arial" w:cs="Arial"/>
          <w:sz w:val="24"/>
          <w:szCs w:val="24"/>
        </w:rPr>
        <w:t>E-2)</w:t>
      </w:r>
      <w:r w:rsidR="00673EF7" w:rsidRPr="00493039">
        <w:rPr>
          <w:rFonts w:ascii="Arial" w:eastAsia="Calibri" w:hAnsi="Arial" w:cs="Times New Roman"/>
          <w:kern w:val="0"/>
          <w:sz w:val="24"/>
          <w:szCs w:val="24"/>
          <w:lang w:val="x-none" w:eastAsia="x-none"/>
          <w14:ligatures w14:val="none"/>
        </w:rPr>
        <w:t xml:space="preserve">, </w:t>
      </w:r>
      <w:r w:rsidR="00673EF7" w:rsidRPr="00493039">
        <w:rPr>
          <w:rFonts w:ascii="Arial" w:hAnsi="Arial" w:cs="Arial"/>
          <w:sz w:val="24"/>
          <w:szCs w:val="24"/>
        </w:rPr>
        <w:t xml:space="preserve">zgodnie z wymogiem BAT 8, 14d i 34 Konkluzji - </w:t>
      </w:r>
      <w:r w:rsidRPr="00493039">
        <w:rPr>
          <w:rFonts w:ascii="Arial" w:hAnsi="Arial" w:cs="Arial"/>
          <w:sz w:val="24"/>
          <w:szCs w:val="24"/>
        </w:rPr>
        <w:t xml:space="preserve">usunięto zapis dotyczący terminu wykonania. </w:t>
      </w:r>
      <w:r w:rsidR="00673EF7" w:rsidRPr="00493039">
        <w:rPr>
          <w:rFonts w:ascii="Arial" w:hAnsi="Arial" w:cs="Arial"/>
          <w:sz w:val="24"/>
          <w:szCs w:val="24"/>
        </w:rPr>
        <w:t xml:space="preserve">Warunek został realizowany przez zarządzającego instalacją. </w:t>
      </w:r>
    </w:p>
    <w:p w14:paraId="11383FF9" w14:textId="0B8667DC" w:rsidR="00673EF7" w:rsidRPr="00493039" w:rsidRDefault="00673EF7" w:rsidP="00F27EA3">
      <w:pPr>
        <w:spacing w:after="0" w:line="240" w:lineRule="auto"/>
        <w:ind w:firstLine="708"/>
        <w:jc w:val="both"/>
        <w:rPr>
          <w:rFonts w:ascii="Arial" w:hAnsi="Arial" w:cs="Arial"/>
          <w:sz w:val="24"/>
          <w:szCs w:val="24"/>
        </w:rPr>
      </w:pPr>
      <w:r w:rsidRPr="00493039">
        <w:rPr>
          <w:rFonts w:ascii="Arial" w:eastAsia="Calibri" w:hAnsi="Arial" w:cs="Times New Roman"/>
          <w:kern w:val="0"/>
          <w:sz w:val="24"/>
          <w:szCs w:val="24"/>
          <w:lang w:val="x-none" w:eastAsia="x-none"/>
          <w14:ligatures w14:val="none"/>
        </w:rPr>
        <w:t xml:space="preserve">Uwzględniając wniosek, uchyliłem punkty </w:t>
      </w:r>
      <w:r w:rsidRPr="00493039">
        <w:rPr>
          <w:rFonts w:ascii="Arial" w:eastAsia="Calibri" w:hAnsi="Arial" w:cs="Times New Roman"/>
          <w:kern w:val="0"/>
          <w:sz w:val="24"/>
          <w:szCs w:val="24"/>
          <w:lang w:eastAsia="x-none"/>
          <w14:ligatures w14:val="none"/>
        </w:rPr>
        <w:t xml:space="preserve"> XX.10. i XX.11. pozwolenia, dotyczące </w:t>
      </w:r>
      <w:r w:rsidRPr="00493039">
        <w:rPr>
          <w:rFonts w:ascii="Arial" w:eastAsia="Calibri" w:hAnsi="Arial" w:cs="Times New Roman"/>
          <w:kern w:val="0"/>
          <w:sz w:val="24"/>
          <w:szCs w:val="24"/>
          <w:lang w:val="x-none" w:eastAsia="x-none"/>
          <w14:ligatures w14:val="none"/>
        </w:rPr>
        <w:t>terminu zakupu profesjonalnej przerzucarki do odpadów oraz profesjonalnego urządzenia do czyszczenia placów.</w:t>
      </w:r>
      <w:r w:rsidRPr="00493039">
        <w:rPr>
          <w:rFonts w:ascii="Arial" w:hAnsi="Arial" w:cs="Arial"/>
          <w:sz w:val="24"/>
          <w:szCs w:val="24"/>
        </w:rPr>
        <w:t xml:space="preserve"> Warunek został realizowany przez zarządzającego instalacją. </w:t>
      </w:r>
    </w:p>
    <w:p w14:paraId="523FE4AA" w14:textId="49E9ABBA" w:rsidR="00673EF7" w:rsidRPr="00493039" w:rsidRDefault="00673EF7" w:rsidP="00F27EA3">
      <w:pPr>
        <w:spacing w:after="0" w:line="240" w:lineRule="auto"/>
        <w:ind w:firstLine="708"/>
        <w:jc w:val="both"/>
        <w:rPr>
          <w:rFonts w:ascii="Arial" w:hAnsi="Arial" w:cs="Arial"/>
          <w:sz w:val="24"/>
          <w:szCs w:val="24"/>
        </w:rPr>
      </w:pPr>
      <w:r w:rsidRPr="00493039">
        <w:rPr>
          <w:rFonts w:ascii="Arial" w:eastAsia="Calibri" w:hAnsi="Arial" w:cs="Times New Roman"/>
          <w:kern w:val="0"/>
          <w:sz w:val="24"/>
          <w:szCs w:val="24"/>
          <w:lang w:val="x-none" w:eastAsia="x-none"/>
          <w14:ligatures w14:val="none"/>
        </w:rPr>
        <w:t xml:space="preserve">Uchyliłem punkt </w:t>
      </w:r>
      <w:r w:rsidRPr="00493039">
        <w:rPr>
          <w:rFonts w:ascii="Arial" w:eastAsia="Calibri" w:hAnsi="Arial" w:cs="Times New Roman"/>
          <w:kern w:val="0"/>
          <w:sz w:val="24"/>
          <w:szCs w:val="24"/>
          <w:lang w:eastAsia="x-none"/>
          <w14:ligatures w14:val="none"/>
        </w:rPr>
        <w:t xml:space="preserve"> XX.12. pozwolenia, dotyczący</w:t>
      </w:r>
      <w:r w:rsidRPr="00493039">
        <w:rPr>
          <w:rFonts w:ascii="Arial" w:eastAsia="Calibri" w:hAnsi="Arial" w:cs="Times New Roman"/>
          <w:kern w:val="0"/>
          <w:sz w:val="24"/>
          <w:szCs w:val="24"/>
          <w:lang w:val="x-none" w:eastAsia="x-none"/>
          <w14:ligatures w14:val="none"/>
        </w:rPr>
        <w:t xml:space="preserve"> terminu wykonania utwardzonego placu manewrowego do celów p.poż. dla pojazdów straży pożarnej, zlokalizowanego przy zbiorniku ZRO3.</w:t>
      </w:r>
      <w:r w:rsidRPr="00493039">
        <w:rPr>
          <w:rFonts w:ascii="Arial" w:hAnsi="Arial" w:cs="Arial"/>
          <w:sz w:val="24"/>
          <w:szCs w:val="24"/>
        </w:rPr>
        <w:t xml:space="preserve"> Warunek został realizowany przez zarządzającego instalacją. </w:t>
      </w:r>
    </w:p>
    <w:p w14:paraId="3D151644" w14:textId="77777777" w:rsidR="007D2299" w:rsidRPr="00493039" w:rsidRDefault="00673EF7" w:rsidP="00F27EA3">
      <w:pPr>
        <w:spacing w:after="0"/>
        <w:ind w:firstLine="708"/>
        <w:jc w:val="both"/>
        <w:rPr>
          <w:rFonts w:ascii="Arial" w:hAnsi="Arial" w:cs="Arial"/>
          <w:sz w:val="24"/>
          <w:szCs w:val="24"/>
        </w:rPr>
      </w:pPr>
      <w:bookmarkStart w:id="26" w:name="_Hlk203738892"/>
      <w:r w:rsidRPr="00493039">
        <w:rPr>
          <w:rFonts w:ascii="Arial" w:eastAsia="Calibri" w:hAnsi="Arial" w:cs="Times New Roman"/>
          <w:kern w:val="0"/>
          <w:sz w:val="24"/>
          <w:szCs w:val="24"/>
          <w:lang w:val="x-none" w:eastAsia="x-none"/>
          <w14:ligatures w14:val="none"/>
        </w:rPr>
        <w:t xml:space="preserve">Uchyliłem punkt  XX.15. pozwolenia, dotyczący terminu opracowania i wdrożenia </w:t>
      </w:r>
      <w:bookmarkEnd w:id="26"/>
      <w:r w:rsidRPr="00493039">
        <w:rPr>
          <w:rFonts w:ascii="Arial" w:eastAsia="Calibri" w:hAnsi="Arial" w:cs="Times New Roman"/>
          <w:kern w:val="0"/>
          <w:sz w:val="24"/>
          <w:szCs w:val="24"/>
          <w:lang w:val="x-none" w:eastAsia="x-none"/>
          <w14:ligatures w14:val="none"/>
        </w:rPr>
        <w:t>system zarządzania środowiskowego,</w:t>
      </w:r>
      <w:r w:rsidR="007D2299" w:rsidRPr="00493039">
        <w:rPr>
          <w:rFonts w:ascii="Arial" w:eastAsia="Calibri" w:hAnsi="Arial" w:cs="Times New Roman"/>
          <w:kern w:val="0"/>
          <w:sz w:val="24"/>
          <w:szCs w:val="24"/>
          <w:lang w:val="x-none" w:eastAsia="x-none"/>
          <w14:ligatures w14:val="none"/>
        </w:rPr>
        <w:t xml:space="preserve"> zgodnie z wymogiem </w:t>
      </w:r>
      <w:r w:rsidRPr="00493039">
        <w:rPr>
          <w:rFonts w:ascii="Arial" w:eastAsia="Calibri" w:hAnsi="Arial" w:cs="Times New Roman"/>
          <w:kern w:val="0"/>
          <w:sz w:val="24"/>
          <w:szCs w:val="24"/>
          <w:lang w:val="x-none" w:eastAsia="x-none"/>
          <w14:ligatures w14:val="none"/>
        </w:rPr>
        <w:t xml:space="preserve">BAT 1 </w:t>
      </w:r>
      <w:r w:rsidR="007D2299" w:rsidRPr="00493039">
        <w:rPr>
          <w:rFonts w:ascii="Arial" w:eastAsia="Calibri" w:hAnsi="Arial" w:cs="Times New Roman"/>
          <w:kern w:val="0"/>
          <w:sz w:val="24"/>
          <w:szCs w:val="24"/>
          <w:lang w:val="x-none" w:eastAsia="x-none"/>
          <w14:ligatures w14:val="none"/>
        </w:rPr>
        <w:t xml:space="preserve">Konkluzji BAT. </w:t>
      </w:r>
      <w:r w:rsidR="007D2299" w:rsidRPr="00493039">
        <w:rPr>
          <w:rFonts w:ascii="Arial" w:hAnsi="Arial" w:cs="Arial"/>
          <w:sz w:val="24"/>
          <w:szCs w:val="24"/>
        </w:rPr>
        <w:t xml:space="preserve">Warunek został realizowany przez zarządzającego instalacją. </w:t>
      </w:r>
    </w:p>
    <w:p w14:paraId="10893DA8" w14:textId="1FE23B0A" w:rsidR="00D1318A" w:rsidRPr="00493039" w:rsidRDefault="00D1318A" w:rsidP="00F27EA3">
      <w:pPr>
        <w:spacing w:after="0"/>
        <w:ind w:firstLine="708"/>
        <w:jc w:val="both"/>
        <w:rPr>
          <w:rFonts w:ascii="Arial" w:hAnsi="Arial" w:cs="Arial"/>
          <w:sz w:val="24"/>
          <w:szCs w:val="24"/>
        </w:rPr>
      </w:pPr>
      <w:r w:rsidRPr="00493039">
        <w:rPr>
          <w:rFonts w:ascii="Arial" w:eastAsia="Calibri" w:hAnsi="Arial" w:cs="Times New Roman"/>
          <w:kern w:val="0"/>
          <w:sz w:val="24"/>
          <w:szCs w:val="24"/>
          <w:lang w:val="x-none" w:eastAsia="x-none"/>
          <w14:ligatures w14:val="none"/>
        </w:rPr>
        <w:t xml:space="preserve">Uchyliłem punkt  XX.18. pozwolenia, dotyczący terminu wykonania magazynu odpadów niebezpiecznych typu </w:t>
      </w:r>
      <w:proofErr w:type="spellStart"/>
      <w:r w:rsidRPr="00493039">
        <w:rPr>
          <w:rFonts w:ascii="Arial" w:eastAsia="Calibri" w:hAnsi="Arial" w:cs="Times New Roman"/>
          <w:kern w:val="0"/>
          <w:sz w:val="24"/>
          <w:szCs w:val="24"/>
          <w:lang w:val="x-none" w:eastAsia="x-none"/>
          <w14:ligatures w14:val="none"/>
        </w:rPr>
        <w:t>Ekoskład</w:t>
      </w:r>
      <w:proofErr w:type="spellEnd"/>
      <w:r w:rsidRPr="00493039">
        <w:rPr>
          <w:rFonts w:ascii="Arial" w:eastAsia="Calibri" w:hAnsi="Arial" w:cs="Times New Roman"/>
          <w:kern w:val="0"/>
          <w:sz w:val="24"/>
          <w:szCs w:val="24"/>
          <w:lang w:val="x-none" w:eastAsia="x-none"/>
          <w14:ligatures w14:val="none"/>
        </w:rPr>
        <w:t xml:space="preserve">. </w:t>
      </w:r>
      <w:r w:rsidRPr="00493039">
        <w:rPr>
          <w:rFonts w:ascii="Arial" w:hAnsi="Arial" w:cs="Arial"/>
          <w:sz w:val="24"/>
          <w:szCs w:val="24"/>
        </w:rPr>
        <w:t xml:space="preserve">Warunek został realizowany przez zarządzającego instalacją. </w:t>
      </w:r>
    </w:p>
    <w:p w14:paraId="1E0E8AA9" w14:textId="18798C7F" w:rsidR="00D1318A" w:rsidRPr="00493039" w:rsidRDefault="00D1318A" w:rsidP="009F0BA6">
      <w:pPr>
        <w:spacing w:after="0"/>
        <w:ind w:firstLine="708"/>
        <w:jc w:val="both"/>
        <w:rPr>
          <w:rFonts w:ascii="Arial" w:hAnsi="Arial" w:cs="Arial"/>
          <w:sz w:val="24"/>
          <w:szCs w:val="24"/>
        </w:rPr>
      </w:pPr>
      <w:r w:rsidRPr="00493039">
        <w:rPr>
          <w:rFonts w:ascii="Arial" w:eastAsia="Calibri" w:hAnsi="Arial" w:cs="Times New Roman"/>
          <w:kern w:val="0"/>
          <w:sz w:val="24"/>
          <w:szCs w:val="24"/>
          <w:lang w:val="x-none" w:eastAsia="x-none"/>
          <w14:ligatures w14:val="none"/>
        </w:rPr>
        <w:t>Uchyliłem punkt  XX.19. pozwolenia, dotyczący terminu wykonania magazynu odpadów niebezpiecznych (</w:t>
      </w:r>
      <w:proofErr w:type="spellStart"/>
      <w:r w:rsidRPr="00493039">
        <w:rPr>
          <w:rFonts w:ascii="Arial" w:eastAsia="Calibri" w:hAnsi="Arial" w:cs="Times New Roman"/>
          <w:kern w:val="0"/>
          <w:sz w:val="24"/>
          <w:szCs w:val="24"/>
          <w:lang w:val="x-none" w:eastAsia="x-none"/>
          <w14:ligatures w14:val="none"/>
        </w:rPr>
        <w:t>ozn</w:t>
      </w:r>
      <w:proofErr w:type="spellEnd"/>
      <w:r w:rsidRPr="00493039">
        <w:rPr>
          <w:rFonts w:ascii="Arial" w:eastAsia="Calibri" w:hAnsi="Arial" w:cs="Times New Roman"/>
          <w:kern w:val="0"/>
          <w:sz w:val="24"/>
          <w:szCs w:val="24"/>
          <w:lang w:val="x-none" w:eastAsia="x-none"/>
          <w14:ligatures w14:val="none"/>
        </w:rPr>
        <w:t xml:space="preserve">. 7). </w:t>
      </w:r>
      <w:r w:rsidRPr="00493039">
        <w:rPr>
          <w:rFonts w:ascii="Arial" w:hAnsi="Arial" w:cs="Arial"/>
          <w:sz w:val="24"/>
          <w:szCs w:val="24"/>
        </w:rPr>
        <w:t xml:space="preserve">Warunek został realizowany przez zarządzającego instalacją. </w:t>
      </w:r>
    </w:p>
    <w:p w14:paraId="2551B39A" w14:textId="437ADA9F" w:rsidR="003C47F3" w:rsidRPr="00493039" w:rsidRDefault="007D2299" w:rsidP="00F452AA">
      <w:pPr>
        <w:spacing w:after="0"/>
        <w:ind w:firstLine="708"/>
        <w:jc w:val="both"/>
        <w:rPr>
          <w:rFonts w:ascii="Arial" w:eastAsia="Calibri" w:hAnsi="Arial" w:cs="Times New Roman"/>
          <w:kern w:val="0"/>
          <w:sz w:val="24"/>
          <w:szCs w:val="24"/>
          <w:lang w:val="x-none" w:eastAsia="x-none"/>
          <w14:ligatures w14:val="none"/>
        </w:rPr>
      </w:pPr>
      <w:r w:rsidRPr="00493039">
        <w:rPr>
          <w:rFonts w:ascii="Arial" w:eastAsia="Calibri" w:hAnsi="Arial" w:cs="Times New Roman"/>
          <w:kern w:val="0"/>
          <w:sz w:val="24"/>
          <w:szCs w:val="24"/>
          <w:lang w:val="x-none" w:eastAsia="x-none"/>
          <w14:ligatures w14:val="none"/>
        </w:rPr>
        <w:t>Uchyliłem punkt  XXII.2. pozwolenia, dotyczący eksploatacji kwatery nr 1</w:t>
      </w:r>
      <w:r w:rsidR="00AA660E" w:rsidRPr="00493039">
        <w:rPr>
          <w:rFonts w:ascii="Arial" w:eastAsia="Calibri" w:hAnsi="Arial" w:cs="Times New Roman"/>
          <w:kern w:val="0"/>
          <w:sz w:val="24"/>
          <w:szCs w:val="24"/>
          <w:lang w:val="x-none" w:eastAsia="x-none"/>
          <w14:ligatures w14:val="none"/>
        </w:rPr>
        <w:t>2</w:t>
      </w:r>
      <w:r w:rsidRPr="00493039">
        <w:rPr>
          <w:rFonts w:ascii="Arial" w:eastAsia="Calibri" w:hAnsi="Arial" w:cs="Times New Roman"/>
          <w:kern w:val="0"/>
          <w:sz w:val="24"/>
          <w:szCs w:val="24"/>
          <w:lang w:val="x-none" w:eastAsia="x-none"/>
          <w14:ligatures w14:val="none"/>
        </w:rPr>
        <w:t xml:space="preserve"> składowiska odpadów w Kozodrzy. Zakończono eksploatację kwatery nr 12. </w:t>
      </w:r>
    </w:p>
    <w:p w14:paraId="108095BE" w14:textId="74D15A27" w:rsidR="00FA6611" w:rsidRPr="00493039" w:rsidRDefault="00432292" w:rsidP="00F452AA">
      <w:pPr>
        <w:spacing w:after="0" w:line="240" w:lineRule="auto"/>
        <w:ind w:firstLine="708"/>
        <w:jc w:val="both"/>
        <w:rPr>
          <w:rFonts w:ascii="Arial" w:hAnsi="Arial" w:cs="Arial"/>
          <w:sz w:val="24"/>
          <w:szCs w:val="24"/>
        </w:rPr>
      </w:pPr>
      <w:r w:rsidRPr="00493039">
        <w:rPr>
          <w:rFonts w:ascii="Arial" w:hAnsi="Arial" w:cs="Arial"/>
          <w:sz w:val="24"/>
          <w:szCs w:val="24"/>
        </w:rPr>
        <w:t>Ustalona w pozwoleniu zintegrowanym m</w:t>
      </w:r>
      <w:r w:rsidR="000901BF" w:rsidRPr="00493039">
        <w:rPr>
          <w:rFonts w:ascii="Arial" w:hAnsi="Arial" w:cs="Arial"/>
          <w:sz w:val="24"/>
          <w:szCs w:val="24"/>
        </w:rPr>
        <w:t xml:space="preserve">aksymalna wydajność instalacji do mechaniczno – biologicznego przetwarzania odpadów tj. MBP w Kozodrzy pozostaje </w:t>
      </w:r>
      <w:r w:rsidR="00F452AA" w:rsidRPr="00493039">
        <w:rPr>
          <w:rFonts w:ascii="Arial" w:hAnsi="Arial" w:cs="Arial"/>
          <w:sz w:val="24"/>
          <w:szCs w:val="24"/>
        </w:rPr>
        <w:br/>
      </w:r>
      <w:r w:rsidR="000901BF" w:rsidRPr="00493039">
        <w:rPr>
          <w:rFonts w:ascii="Arial" w:hAnsi="Arial" w:cs="Arial"/>
          <w:sz w:val="24"/>
          <w:szCs w:val="24"/>
        </w:rPr>
        <w:t>bez zmian i wynosi</w:t>
      </w:r>
      <w:r w:rsidR="00E05CA3" w:rsidRPr="00493039">
        <w:rPr>
          <w:rFonts w:ascii="Arial" w:hAnsi="Arial" w:cs="Arial"/>
          <w:sz w:val="24"/>
          <w:szCs w:val="24"/>
        </w:rPr>
        <w:t>:</w:t>
      </w:r>
    </w:p>
    <w:p w14:paraId="2FFD4170" w14:textId="77777777" w:rsidR="00BD6837" w:rsidRPr="00493039" w:rsidRDefault="000901BF">
      <w:pPr>
        <w:numPr>
          <w:ilvl w:val="0"/>
          <w:numId w:val="6"/>
        </w:numPr>
        <w:spacing w:after="0" w:line="240" w:lineRule="auto"/>
        <w:ind w:left="378"/>
        <w:jc w:val="both"/>
        <w:rPr>
          <w:rFonts w:ascii="Arial" w:hAnsi="Arial" w:cs="Arial"/>
          <w:sz w:val="24"/>
          <w:szCs w:val="24"/>
        </w:rPr>
      </w:pPr>
      <w:r w:rsidRPr="00493039">
        <w:rPr>
          <w:rFonts w:ascii="Arial" w:hAnsi="Arial" w:cs="Arial"/>
          <w:sz w:val="24"/>
          <w:szCs w:val="24"/>
        </w:rPr>
        <w:t>wydajnoś</w:t>
      </w:r>
      <w:r w:rsidR="00BD6837" w:rsidRPr="00493039">
        <w:rPr>
          <w:rFonts w:ascii="Arial" w:hAnsi="Arial" w:cs="Arial"/>
          <w:sz w:val="24"/>
          <w:szCs w:val="24"/>
        </w:rPr>
        <w:t>ć</w:t>
      </w:r>
      <w:r w:rsidRPr="00493039">
        <w:rPr>
          <w:rFonts w:ascii="Arial" w:hAnsi="Arial" w:cs="Arial"/>
          <w:sz w:val="24"/>
          <w:szCs w:val="24"/>
        </w:rPr>
        <w:t xml:space="preserve"> węzła do mechanicznego przetwarzania odpadów </w:t>
      </w:r>
      <w:r w:rsidR="00BD6837" w:rsidRPr="00493039">
        <w:rPr>
          <w:rFonts w:ascii="Arial" w:hAnsi="Arial" w:cs="Arial"/>
          <w:sz w:val="24"/>
          <w:szCs w:val="24"/>
        </w:rPr>
        <w:t xml:space="preserve">- </w:t>
      </w:r>
      <w:r w:rsidRPr="00493039">
        <w:rPr>
          <w:rFonts w:ascii="Arial" w:hAnsi="Arial" w:cs="Arial"/>
          <w:sz w:val="24"/>
          <w:szCs w:val="24"/>
        </w:rPr>
        <w:t xml:space="preserve">60 000 Mg/rok </w:t>
      </w:r>
    </w:p>
    <w:p w14:paraId="21C42DFF" w14:textId="77777777" w:rsidR="000901BF" w:rsidRPr="00493039" w:rsidRDefault="00BD6837">
      <w:pPr>
        <w:numPr>
          <w:ilvl w:val="0"/>
          <w:numId w:val="6"/>
        </w:numPr>
        <w:spacing w:after="0" w:line="240" w:lineRule="auto"/>
        <w:ind w:left="378"/>
        <w:jc w:val="both"/>
        <w:rPr>
          <w:rFonts w:ascii="Arial" w:hAnsi="Arial" w:cs="Arial"/>
          <w:sz w:val="24"/>
          <w:szCs w:val="24"/>
        </w:rPr>
      </w:pPr>
      <w:r w:rsidRPr="00493039">
        <w:rPr>
          <w:rFonts w:ascii="Arial" w:hAnsi="Arial" w:cs="Arial"/>
          <w:sz w:val="24"/>
          <w:szCs w:val="24"/>
        </w:rPr>
        <w:t xml:space="preserve">wydajność </w:t>
      </w:r>
      <w:r w:rsidR="000901BF" w:rsidRPr="00493039">
        <w:rPr>
          <w:rFonts w:ascii="Arial" w:hAnsi="Arial" w:cs="Arial"/>
          <w:sz w:val="24"/>
          <w:szCs w:val="24"/>
        </w:rPr>
        <w:t xml:space="preserve">węzła do biologicznego przetwarzania odpadów </w:t>
      </w:r>
      <w:r w:rsidRPr="00493039">
        <w:rPr>
          <w:rFonts w:ascii="Arial" w:hAnsi="Arial" w:cs="Arial"/>
          <w:sz w:val="24"/>
          <w:szCs w:val="24"/>
        </w:rPr>
        <w:t>-</w:t>
      </w:r>
      <w:r w:rsidR="000901BF" w:rsidRPr="00493039">
        <w:rPr>
          <w:rFonts w:ascii="Arial" w:hAnsi="Arial" w:cs="Arial"/>
          <w:sz w:val="24"/>
          <w:szCs w:val="24"/>
        </w:rPr>
        <w:t xml:space="preserve"> 25 000 Mg/rok (IPPC)</w:t>
      </w:r>
      <w:r w:rsidRPr="00493039">
        <w:rPr>
          <w:rFonts w:ascii="Arial" w:hAnsi="Arial" w:cs="Arial"/>
          <w:sz w:val="24"/>
          <w:szCs w:val="24"/>
        </w:rPr>
        <w:t>.</w:t>
      </w:r>
    </w:p>
    <w:p w14:paraId="1CE475AC" w14:textId="0E72B563" w:rsidR="00AF0361" w:rsidRPr="00493039" w:rsidRDefault="00BD6837" w:rsidP="003C47F3">
      <w:pPr>
        <w:autoSpaceDE w:val="0"/>
        <w:autoSpaceDN w:val="0"/>
        <w:adjustRightInd w:val="0"/>
        <w:spacing w:after="62" w:line="240" w:lineRule="auto"/>
        <w:jc w:val="both"/>
        <w:rPr>
          <w:rFonts w:ascii="Arial" w:hAnsi="Arial" w:cs="Arial"/>
          <w:sz w:val="24"/>
          <w:szCs w:val="24"/>
        </w:rPr>
      </w:pPr>
      <w:r w:rsidRPr="00493039">
        <w:rPr>
          <w:rFonts w:ascii="Arial" w:hAnsi="Arial" w:cs="Arial"/>
          <w:sz w:val="24"/>
          <w:szCs w:val="24"/>
        </w:rPr>
        <w:t xml:space="preserve">Proces biologicznego przetwarzania bioodpadów przewidziany jest jako możliwy wariant pracy części biologicznej instalacji MBP. </w:t>
      </w:r>
    </w:p>
    <w:p w14:paraId="02D6203F" w14:textId="2D1E0206" w:rsidR="00F06613" w:rsidRPr="00493039" w:rsidRDefault="00F06613" w:rsidP="00F06613">
      <w:pPr>
        <w:spacing w:line="240" w:lineRule="auto"/>
        <w:ind w:firstLine="708"/>
        <w:contextualSpacing/>
        <w:jc w:val="both"/>
        <w:rPr>
          <w:rFonts w:ascii="Arial" w:hAnsi="Arial" w:cs="Arial"/>
          <w:sz w:val="24"/>
          <w:szCs w:val="24"/>
        </w:rPr>
      </w:pPr>
      <w:r w:rsidRPr="00493039">
        <w:rPr>
          <w:rFonts w:ascii="Arial" w:hAnsi="Arial" w:cs="Arial"/>
          <w:sz w:val="24"/>
          <w:szCs w:val="24"/>
        </w:rPr>
        <w:t xml:space="preserve">Obowiązujące pozwolenie zintegrowane dostosowane zostało również do wymogów ustawy Prawo ochrony środowiska oraz ustawy o odpadach, wprowadzonych ustawą z dnia 20 lipca 2018 r. o zmianie ustawy o odpadach oraz niektórych innych ustaw (Dz. U. z 2018 r. poz. 1592) w zakresie wymogów art. 43 ust. 2 pkt. 5 i ust. 7b), art. 48a ustawy </w:t>
      </w:r>
      <w:bookmarkStart w:id="27" w:name="_Hlk530654329"/>
      <w:r w:rsidRPr="00493039">
        <w:rPr>
          <w:rFonts w:ascii="Arial" w:hAnsi="Arial" w:cs="Arial"/>
          <w:sz w:val="24"/>
          <w:szCs w:val="24"/>
        </w:rPr>
        <w:t>z dnia 14 grudnia 2012 r. o odpadach,</w:t>
      </w:r>
      <w:bookmarkEnd w:id="27"/>
      <w:r w:rsidRPr="00493039">
        <w:rPr>
          <w:rFonts w:ascii="Arial" w:hAnsi="Arial" w:cs="Arial"/>
          <w:sz w:val="24"/>
          <w:szCs w:val="24"/>
        </w:rPr>
        <w:t xml:space="preserve"> tj. ustalenia wymagań wynikających </w:t>
      </w:r>
      <w:r w:rsidR="00BE3130" w:rsidRPr="00493039">
        <w:rPr>
          <w:rFonts w:ascii="Arial" w:hAnsi="Arial" w:cs="Arial"/>
          <w:sz w:val="24"/>
          <w:szCs w:val="24"/>
        </w:rPr>
        <w:br/>
      </w:r>
      <w:r w:rsidRPr="00493039">
        <w:rPr>
          <w:rFonts w:ascii="Arial" w:hAnsi="Arial" w:cs="Arial"/>
          <w:sz w:val="24"/>
          <w:szCs w:val="24"/>
        </w:rPr>
        <w:t xml:space="preserve">z warunków ochrony przeciwpożarowej instalacji, obiektu budowlanego lub jego części lub innego miejsca magazynowania odpadów; wskazania maksymalnej masy poszczególnych rodzajów odpadów i maksymalnej łącznej masy wszystkich rodzajów odpadów, które w tym samym czasie mogą być magazynowane oraz które mogą być magazynowane w okresie roku, 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 oraz całkowitej pojemności (wyrażonej w Mg) instalacji, obiektu budowlanego lub jego części </w:t>
      </w:r>
      <w:r w:rsidRPr="00493039">
        <w:rPr>
          <w:rFonts w:ascii="Arial" w:hAnsi="Arial" w:cs="Arial"/>
          <w:sz w:val="24"/>
          <w:szCs w:val="24"/>
        </w:rPr>
        <w:lastRenderedPageBreak/>
        <w:t>lub innego miejsca magazynowania odpadów oraz w zakresie obowiązku ustanowienia zabezpieczenia roszczeń przez posiadacza odpadów.</w:t>
      </w:r>
    </w:p>
    <w:p w14:paraId="2E7693B7" w14:textId="77777777" w:rsidR="000D1103" w:rsidRPr="00493039" w:rsidRDefault="000D1103" w:rsidP="000D1103">
      <w:pPr>
        <w:autoSpaceDE w:val="0"/>
        <w:autoSpaceDN w:val="0"/>
        <w:adjustRightInd w:val="0"/>
        <w:spacing w:after="0"/>
        <w:ind w:firstLine="709"/>
        <w:jc w:val="both"/>
        <w:rPr>
          <w:rFonts w:ascii="Arial" w:hAnsi="Arial" w:cs="Arial"/>
          <w:sz w:val="24"/>
          <w:szCs w:val="24"/>
        </w:rPr>
      </w:pPr>
      <w:r w:rsidRPr="00493039">
        <w:rPr>
          <w:rFonts w:ascii="Arial" w:hAnsi="Arial" w:cs="Arial"/>
          <w:sz w:val="24"/>
          <w:szCs w:val="24"/>
        </w:rPr>
        <w:t xml:space="preserve">W związku ze zmianami z rodzajach i ilościach magazynowanych odpadów załączniki nr 2, nr 3, nr 5, nr 6, nr 7 do pozwolenia otrzymały nowe brzmienie. </w:t>
      </w:r>
    </w:p>
    <w:p w14:paraId="28B58A40" w14:textId="5D7550E3" w:rsidR="001A1501" w:rsidRPr="00493039" w:rsidRDefault="001A1501" w:rsidP="000D1103">
      <w:pPr>
        <w:spacing w:line="240" w:lineRule="auto"/>
        <w:contextualSpacing/>
        <w:jc w:val="both"/>
        <w:rPr>
          <w:rFonts w:ascii="Arial" w:hAnsi="Arial" w:cs="Arial"/>
          <w:sz w:val="24"/>
          <w:szCs w:val="24"/>
        </w:rPr>
      </w:pPr>
      <w:r w:rsidRPr="00493039">
        <w:rPr>
          <w:rFonts w:ascii="Arial" w:hAnsi="Arial" w:cs="Arial"/>
          <w:sz w:val="24"/>
          <w:szCs w:val="24"/>
        </w:rPr>
        <w:t>W załączniku nr 2 do pozwolenia wprowadzono zmiany w ilości odpadów dozwolonych do wytwarzanych w związku z eksploatacją składowiska odpadów.</w:t>
      </w:r>
    </w:p>
    <w:p w14:paraId="42CA0497" w14:textId="4F9C43DF" w:rsidR="000C66E4" w:rsidRPr="00493039" w:rsidRDefault="00D03B58" w:rsidP="00D03B58">
      <w:pPr>
        <w:spacing w:after="0" w:line="240" w:lineRule="auto"/>
        <w:jc w:val="both"/>
        <w:rPr>
          <w:rFonts w:ascii="Arial" w:hAnsi="Arial" w:cs="Arial"/>
          <w:i/>
          <w:iCs/>
          <w:sz w:val="18"/>
          <w:szCs w:val="18"/>
        </w:rPr>
      </w:pPr>
      <w:r w:rsidRPr="00493039">
        <w:rPr>
          <w:rFonts w:ascii="Arial" w:hAnsi="Arial" w:cs="Arial"/>
          <w:sz w:val="24"/>
          <w:szCs w:val="24"/>
        </w:rPr>
        <w:t xml:space="preserve">Dokonano </w:t>
      </w:r>
      <w:r w:rsidR="000D1103" w:rsidRPr="00493039">
        <w:rPr>
          <w:rFonts w:ascii="Arial" w:hAnsi="Arial" w:cs="Arial"/>
          <w:sz w:val="24"/>
          <w:szCs w:val="24"/>
        </w:rPr>
        <w:t xml:space="preserve">również </w:t>
      </w:r>
      <w:r w:rsidRPr="00493039">
        <w:rPr>
          <w:rFonts w:ascii="Arial" w:hAnsi="Arial" w:cs="Arial"/>
          <w:sz w:val="24"/>
          <w:szCs w:val="24"/>
        </w:rPr>
        <w:t xml:space="preserve">zmiany </w:t>
      </w:r>
      <w:r w:rsidR="009651EF" w:rsidRPr="00493039">
        <w:rPr>
          <w:rFonts w:ascii="Arial" w:hAnsi="Arial" w:cs="Arial"/>
          <w:sz w:val="24"/>
          <w:szCs w:val="24"/>
        </w:rPr>
        <w:t>zał</w:t>
      </w:r>
      <w:r w:rsidRPr="00493039">
        <w:rPr>
          <w:rFonts w:ascii="Arial" w:hAnsi="Arial" w:cs="Arial"/>
          <w:sz w:val="24"/>
          <w:szCs w:val="24"/>
        </w:rPr>
        <w:t>ącznika</w:t>
      </w:r>
      <w:r w:rsidR="009651EF" w:rsidRPr="00493039">
        <w:rPr>
          <w:rFonts w:ascii="Arial" w:hAnsi="Arial" w:cs="Arial"/>
          <w:sz w:val="24"/>
          <w:szCs w:val="24"/>
        </w:rPr>
        <w:t xml:space="preserve"> nr 3</w:t>
      </w:r>
      <w:r w:rsidR="000D1103" w:rsidRPr="00493039">
        <w:rPr>
          <w:rFonts w:ascii="Arial" w:hAnsi="Arial" w:cs="Arial"/>
          <w:sz w:val="24"/>
          <w:szCs w:val="24"/>
        </w:rPr>
        <w:t>,</w:t>
      </w:r>
      <w:r w:rsidR="009651EF" w:rsidRPr="00493039">
        <w:rPr>
          <w:rFonts w:ascii="Arial" w:hAnsi="Arial" w:cs="Arial"/>
          <w:sz w:val="24"/>
          <w:szCs w:val="24"/>
        </w:rPr>
        <w:t xml:space="preserve"> </w:t>
      </w:r>
      <w:r w:rsidR="00782AD4" w:rsidRPr="00493039">
        <w:rPr>
          <w:rFonts w:ascii="Arial" w:hAnsi="Arial" w:cs="Arial"/>
          <w:sz w:val="24"/>
          <w:szCs w:val="24"/>
        </w:rPr>
        <w:t>celem ujednolicenia oznaczenia poszczególnych obiektów na terenie Zakładu</w:t>
      </w:r>
      <w:r w:rsidRPr="00493039">
        <w:rPr>
          <w:rFonts w:ascii="Arial" w:hAnsi="Arial" w:cs="Arial"/>
          <w:sz w:val="24"/>
          <w:szCs w:val="24"/>
        </w:rPr>
        <w:t>,</w:t>
      </w:r>
      <w:r w:rsidR="00782AD4" w:rsidRPr="00493039">
        <w:rPr>
          <w:rFonts w:ascii="Arial" w:hAnsi="Arial" w:cs="Arial"/>
          <w:sz w:val="24"/>
          <w:szCs w:val="24"/>
        </w:rPr>
        <w:t xml:space="preserve"> w związku z opracowaniem nowego projektu zagospodarowania terenu zakładu oraz operatu p.poż</w:t>
      </w:r>
    </w:p>
    <w:p w14:paraId="1E2E7D16" w14:textId="77CE9A49" w:rsidR="001A1501" w:rsidRPr="00493039" w:rsidRDefault="009651EF" w:rsidP="000D1103">
      <w:pPr>
        <w:spacing w:after="0" w:line="240" w:lineRule="auto"/>
        <w:jc w:val="both"/>
        <w:rPr>
          <w:rFonts w:ascii="Arial" w:hAnsi="Arial" w:cs="Arial"/>
          <w:sz w:val="24"/>
          <w:szCs w:val="24"/>
        </w:rPr>
      </w:pPr>
      <w:r w:rsidRPr="00493039">
        <w:rPr>
          <w:rFonts w:ascii="Arial" w:hAnsi="Arial" w:cs="Arial"/>
          <w:sz w:val="24"/>
          <w:szCs w:val="24"/>
        </w:rPr>
        <w:t xml:space="preserve">W związku ze zmianami organizacyjnymi na terenie Zakładu oraz opracowaniem nowego operatu p.poż. zaktualizowano załączniki nr 5, nr 6 i nr 7 do pozwolenia. </w:t>
      </w:r>
    </w:p>
    <w:p w14:paraId="3B3A7A21" w14:textId="77777777" w:rsidR="008966BF" w:rsidRPr="00493039" w:rsidRDefault="008966BF" w:rsidP="008966BF">
      <w:pPr>
        <w:autoSpaceDE w:val="0"/>
        <w:autoSpaceDN w:val="0"/>
        <w:adjustRightInd w:val="0"/>
        <w:ind w:firstLine="709"/>
        <w:contextualSpacing/>
        <w:jc w:val="both"/>
        <w:rPr>
          <w:rFonts w:ascii="Arial" w:hAnsi="Arial" w:cs="Arial"/>
          <w:sz w:val="24"/>
          <w:szCs w:val="24"/>
        </w:rPr>
      </w:pPr>
      <w:r w:rsidRPr="00493039">
        <w:rPr>
          <w:rFonts w:ascii="Arial" w:eastAsia="Calibri" w:hAnsi="Arial" w:cs="Arial"/>
          <w:sz w:val="24"/>
          <w:szCs w:val="24"/>
        </w:rPr>
        <w:t xml:space="preserve">Wprowadzone zmiany nie mają wpływu na spełnienie przez istniejącą instalację </w:t>
      </w:r>
      <w:r w:rsidRPr="00493039">
        <w:rPr>
          <w:rFonts w:ascii="Arial" w:hAnsi="Arial" w:cs="Arial"/>
          <w:sz w:val="24"/>
          <w:szCs w:val="24"/>
        </w:rPr>
        <w:t xml:space="preserve">do mechaniczno – biologicznego przetwarzania odpadów komunalnych (IPPC) oraz instalację do mechanicznego przetwarzania odpadów kalorycznych (IPPC), </w:t>
      </w:r>
      <w:r w:rsidRPr="00493039">
        <w:rPr>
          <w:rFonts w:ascii="Arial" w:hAnsi="Arial" w:cs="Arial"/>
          <w:sz w:val="24"/>
          <w:szCs w:val="24"/>
        </w:rPr>
        <w:br/>
      </w:r>
      <w:r w:rsidRPr="00493039">
        <w:rPr>
          <w:rFonts w:ascii="Arial" w:eastAsia="Calibri" w:hAnsi="Arial" w:cs="Arial"/>
          <w:sz w:val="24"/>
          <w:szCs w:val="24"/>
        </w:rPr>
        <w:t xml:space="preserve">wszystkich wymogów </w:t>
      </w:r>
      <w:r w:rsidRPr="00493039">
        <w:rPr>
          <w:rFonts w:ascii="Arial" w:hAnsi="Arial" w:cs="Arial"/>
          <w:sz w:val="24"/>
          <w:szCs w:val="24"/>
        </w:rPr>
        <w:t xml:space="preserve">decyzji wykonawczej Komisji Europejskiej (UE) 2018/1147 </w:t>
      </w:r>
      <w:r w:rsidRPr="00493039">
        <w:rPr>
          <w:rFonts w:ascii="Arial" w:hAnsi="Arial" w:cs="Arial"/>
          <w:sz w:val="24"/>
          <w:szCs w:val="24"/>
        </w:rPr>
        <w:br/>
        <w:t>z dnia 10 sierpnia 2018 r. ustanawiającej konkluzje dotyczące najlepszych dostępnych technik (BAT) w odniesieniu do przetwarzania odpadów zgodnie  z  dyrektywą Parlamentu Europejskiego i Rady 2010/75/UE, opublikowanej w Dzienniku Urzędowym Unii Europejskiej. Obowiązujące pozwolenie zintegrowane dostosowane zostało do wymogów Konkluzji BAT.</w:t>
      </w:r>
    </w:p>
    <w:p w14:paraId="61BACEEF" w14:textId="77777777" w:rsidR="008966BF" w:rsidRPr="00493039" w:rsidRDefault="008966BF" w:rsidP="008966BF">
      <w:pPr>
        <w:autoSpaceDE w:val="0"/>
        <w:autoSpaceDN w:val="0"/>
        <w:adjustRightInd w:val="0"/>
        <w:spacing w:after="0"/>
        <w:ind w:firstLine="709"/>
        <w:jc w:val="both"/>
        <w:rPr>
          <w:rFonts w:ascii="Arial" w:hAnsi="Arial" w:cs="Arial"/>
          <w:sz w:val="24"/>
          <w:szCs w:val="24"/>
        </w:rPr>
      </w:pPr>
      <w:r w:rsidRPr="00493039">
        <w:rPr>
          <w:rFonts w:ascii="Arial" w:hAnsi="Arial" w:cs="Arial"/>
          <w:sz w:val="24"/>
          <w:szCs w:val="24"/>
        </w:rPr>
        <w:t xml:space="preserve">Jak wykazała analiza przedłożonej dokumentacji, wnioskowane przez Spółkę zmiany pozwolenia nie stanowią istotnej zmiany instalacji w rozumieniu przepisów art. 3 pkt 7 oraz art. 214 ust. 3 ustawy Prawo ochrony środowiska. </w:t>
      </w:r>
    </w:p>
    <w:p w14:paraId="06907293" w14:textId="7743F69A" w:rsidR="008966BF" w:rsidRPr="00493039" w:rsidRDefault="008966BF" w:rsidP="008966BF">
      <w:pPr>
        <w:spacing w:after="0"/>
        <w:ind w:firstLine="708"/>
        <w:jc w:val="both"/>
        <w:rPr>
          <w:rFonts w:ascii="Arial" w:eastAsia="Calibri" w:hAnsi="Arial" w:cs="Arial"/>
          <w:sz w:val="24"/>
          <w:szCs w:val="24"/>
        </w:rPr>
      </w:pPr>
      <w:r w:rsidRPr="00493039">
        <w:rPr>
          <w:rFonts w:ascii="Arial" w:hAnsi="Arial" w:cs="Arial"/>
          <w:sz w:val="24"/>
          <w:szCs w:val="24"/>
        </w:rPr>
        <w:t>Zmiany decyzji dokonano w trybie art. 163 Kpa, w związku z art. 192 ustawy Prawo ochrony środowiska. Zgodnie z art. 163 ustawy Kodeks postępowania administracyjnego organ administracji publicznej może uchylić lub zmienić decyzję, na mocy której strona nabyła prawo, także w innych przypadkach oraz na innych zasadach (...), o ile przewidują to przepisy szczególne. Tego rodzaju przepisem szczególnym jest art. 192 ustawy Prawo ochrony środowiska określający zasady zmiany pozwolenia zintegrowanego.</w:t>
      </w:r>
    </w:p>
    <w:p w14:paraId="6E882028" w14:textId="77777777" w:rsidR="008966BF" w:rsidRPr="00493039" w:rsidRDefault="008966BF" w:rsidP="008966BF">
      <w:pPr>
        <w:suppressAutoHyphens/>
        <w:autoSpaceDE w:val="0"/>
        <w:autoSpaceDN w:val="0"/>
        <w:adjustRightInd w:val="0"/>
        <w:ind w:firstLine="708"/>
        <w:contextualSpacing/>
        <w:jc w:val="both"/>
        <w:rPr>
          <w:rFonts w:ascii="Arial" w:eastAsia="Calibri" w:hAnsi="Arial" w:cs="Arial"/>
          <w:sz w:val="24"/>
          <w:szCs w:val="24"/>
        </w:rPr>
      </w:pPr>
      <w:r w:rsidRPr="00493039">
        <w:rPr>
          <w:rFonts w:ascii="Arial" w:eastAsia="Calibri" w:hAnsi="Arial" w:cs="Arial"/>
          <w:sz w:val="24"/>
          <w:szCs w:val="24"/>
        </w:rPr>
        <w:t xml:space="preserve">Zgodnie z art. 10 § 1 Kpa organ zapewnił stronie czynny udział w każdym stadium postępowania a przed wydaniem decyzji umożliwił wypowiedzenie się co do zebranych materiałów. </w:t>
      </w:r>
    </w:p>
    <w:p w14:paraId="09C743C1" w14:textId="34AC61FA" w:rsidR="007D2299" w:rsidRPr="00493039" w:rsidRDefault="00C90478" w:rsidP="000D1103">
      <w:pPr>
        <w:spacing w:after="0" w:line="276" w:lineRule="auto"/>
        <w:ind w:firstLine="708"/>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Uwzględniając powyższe orzeczono jak w sentencji</w:t>
      </w:r>
      <w:r w:rsidR="0007076E" w:rsidRPr="00493039">
        <w:rPr>
          <w:rFonts w:ascii="Arial" w:eastAsia="Times New Roman" w:hAnsi="Arial" w:cs="Arial"/>
          <w:kern w:val="0"/>
          <w:sz w:val="24"/>
          <w:szCs w:val="24"/>
          <w:lang w:eastAsia="pl-PL"/>
          <w14:ligatures w14:val="none"/>
        </w:rPr>
        <w:t>.</w:t>
      </w:r>
    </w:p>
    <w:p w14:paraId="5CDB1E82" w14:textId="77777777" w:rsidR="00493039" w:rsidRPr="00C67CD7" w:rsidRDefault="00493039" w:rsidP="00C67CD7"/>
    <w:p w14:paraId="6FB24FEF" w14:textId="773F9243" w:rsidR="00A07C31" w:rsidRPr="00493039" w:rsidRDefault="00A07C31" w:rsidP="00493039">
      <w:pPr>
        <w:pStyle w:val="Nagwek1"/>
      </w:pPr>
      <w:r w:rsidRPr="00493039">
        <w:t xml:space="preserve">P o u c z e n i e </w:t>
      </w:r>
    </w:p>
    <w:p w14:paraId="7A25F6CE" w14:textId="77777777" w:rsidR="00E705B3" w:rsidRPr="00493039" w:rsidRDefault="00E705B3" w:rsidP="00D03B58">
      <w:pPr>
        <w:spacing w:after="0"/>
        <w:rPr>
          <w:lang w:eastAsia="pl-PL"/>
        </w:rPr>
      </w:pPr>
    </w:p>
    <w:p w14:paraId="26B168AE" w14:textId="28B04989" w:rsidR="00A07C31" w:rsidRPr="00493039" w:rsidRDefault="00A07C31" w:rsidP="000C783D">
      <w:pPr>
        <w:spacing w:after="0" w:line="276"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1. Od niniejszej decyzji służy odwołanie do Ministra Klimatu </w:t>
      </w:r>
      <w:r w:rsidR="00BE1F34" w:rsidRPr="00493039">
        <w:rPr>
          <w:rFonts w:ascii="Arial" w:eastAsia="Times New Roman" w:hAnsi="Arial" w:cs="Arial"/>
          <w:kern w:val="0"/>
          <w:sz w:val="24"/>
          <w:szCs w:val="24"/>
          <w:lang w:eastAsia="pl-PL"/>
          <w14:ligatures w14:val="none"/>
        </w:rPr>
        <w:t xml:space="preserve">i Środowiska </w:t>
      </w:r>
      <w:r w:rsidRPr="00493039">
        <w:rPr>
          <w:rFonts w:ascii="Arial" w:eastAsia="Times New Roman" w:hAnsi="Arial" w:cs="Arial"/>
          <w:kern w:val="0"/>
          <w:sz w:val="24"/>
          <w:szCs w:val="24"/>
          <w:lang w:eastAsia="pl-PL"/>
          <w14:ligatures w14:val="none"/>
        </w:rPr>
        <w:t>za pośrednictwem Marszałka Województwa Podkarpackiego w terminie 14 dni od dnia doręczenia decyzji. Odwołanie należy składać w dwóch egzemplarzach.</w:t>
      </w:r>
    </w:p>
    <w:p w14:paraId="7EE688CD" w14:textId="620AB590" w:rsidR="00216B6D" w:rsidRPr="00493039" w:rsidRDefault="00A07C31" w:rsidP="000C783D">
      <w:pPr>
        <w:spacing w:after="0" w:line="276"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t xml:space="preserve">2. Zgodnie z art. 127a ustawy Kodeks postępowania administracyjnego w trakcie biegu terminu do wniesienia odwołania strona może, w formie oświadczenia doręczonego do Marszałka Województwa Podkarpackiego, zrzec się prawa do wniesienia odwołania od wydanej decyzji. Z dniem doręczenia do organu administracji publicznej oświadczenia </w:t>
      </w:r>
      <w:r w:rsidRPr="00493039">
        <w:rPr>
          <w:rFonts w:ascii="Arial" w:eastAsia="Times New Roman" w:hAnsi="Arial" w:cs="Arial"/>
          <w:kern w:val="0"/>
          <w:sz w:val="24"/>
          <w:szCs w:val="24"/>
          <w:lang w:eastAsia="pl-PL"/>
          <w14:ligatures w14:val="none"/>
        </w:rPr>
        <w:br/>
        <w:t xml:space="preserve">o zrzeczeniu się prawa do wniesienia odwołania przez ostatnią ze stron postępowania, niniejsza decyzja staje się ostateczna i prawomocna.    </w:t>
      </w:r>
    </w:p>
    <w:p w14:paraId="2F882705" w14:textId="77777777" w:rsidR="00A07C31" w:rsidRDefault="00A07C31" w:rsidP="00E95859">
      <w:pPr>
        <w:spacing w:after="120" w:line="276" w:lineRule="auto"/>
        <w:jc w:val="both"/>
        <w:rPr>
          <w:rFonts w:ascii="Arial" w:eastAsia="Times New Roman" w:hAnsi="Arial" w:cs="Arial"/>
          <w:kern w:val="0"/>
          <w:sz w:val="24"/>
          <w:szCs w:val="24"/>
          <w:lang w:eastAsia="pl-PL"/>
          <w14:ligatures w14:val="none"/>
        </w:rPr>
      </w:pPr>
      <w:r w:rsidRPr="00493039">
        <w:rPr>
          <w:rFonts w:ascii="Arial" w:eastAsia="Times New Roman" w:hAnsi="Arial" w:cs="Arial"/>
          <w:kern w:val="0"/>
          <w:sz w:val="24"/>
          <w:szCs w:val="24"/>
          <w:lang w:eastAsia="pl-PL"/>
          <w14:ligatures w14:val="none"/>
        </w:rPr>
        <w:lastRenderedPageBreak/>
        <w:t xml:space="preserve">3. Zgodnie z art. 195 ust. 1 pkt. 1 ustawy Prawo ochrony środowiska w przypadku niewykonania obowiązków nałożonych niniejszą decyzją w określonych terminach – eksploatacja instalacji prowadzona będzie z naruszeniem warunków pozwolenia, </w:t>
      </w:r>
      <w:r w:rsidRPr="00493039">
        <w:rPr>
          <w:rFonts w:ascii="Arial" w:eastAsia="Times New Roman" w:hAnsi="Arial" w:cs="Arial"/>
          <w:kern w:val="0"/>
          <w:sz w:val="24"/>
          <w:szCs w:val="24"/>
          <w:lang w:eastAsia="pl-PL"/>
          <w14:ligatures w14:val="none"/>
        </w:rPr>
        <w:br/>
        <w:t>co może skutkować cofnięciem pozwolenia zintegrowanego.</w:t>
      </w:r>
    </w:p>
    <w:p w14:paraId="514C5078" w14:textId="77777777" w:rsidR="00493039" w:rsidRPr="00493039" w:rsidRDefault="00493039" w:rsidP="00E95859">
      <w:pPr>
        <w:spacing w:after="120" w:line="276" w:lineRule="auto"/>
        <w:jc w:val="both"/>
        <w:rPr>
          <w:rFonts w:ascii="Arial" w:eastAsia="Times New Roman" w:hAnsi="Arial" w:cs="Arial"/>
          <w:kern w:val="0"/>
          <w:sz w:val="24"/>
          <w:szCs w:val="24"/>
          <w:lang w:eastAsia="pl-PL"/>
          <w14:ligatures w14:val="none"/>
        </w:rPr>
      </w:pPr>
    </w:p>
    <w:p w14:paraId="5C4815EA" w14:textId="77777777" w:rsidR="000628D9" w:rsidRPr="00493039" w:rsidRDefault="000628D9" w:rsidP="000628D9">
      <w:pPr>
        <w:spacing w:after="0" w:line="240" w:lineRule="auto"/>
        <w:contextualSpacing/>
        <w:jc w:val="both"/>
        <w:rPr>
          <w:rFonts w:ascii="Arial" w:eastAsia="Times New Roman" w:hAnsi="Arial" w:cs="Arial"/>
          <w:kern w:val="0"/>
          <w:sz w:val="2"/>
          <w:szCs w:val="2"/>
          <w:lang w:eastAsia="pl-PL"/>
          <w14:ligatures w14:val="none"/>
        </w:rPr>
      </w:pPr>
    </w:p>
    <w:p w14:paraId="121690D4" w14:textId="77777777" w:rsidR="00E705B3" w:rsidRPr="00493039" w:rsidRDefault="00E705B3" w:rsidP="000628D9">
      <w:pPr>
        <w:spacing w:after="0" w:line="240" w:lineRule="auto"/>
        <w:ind w:left="4248" w:firstLine="708"/>
        <w:contextualSpacing/>
        <w:jc w:val="both"/>
        <w:rPr>
          <w:rFonts w:ascii="Arial" w:eastAsia="Times New Roman" w:hAnsi="Arial" w:cs="Arial"/>
          <w:kern w:val="0"/>
          <w:sz w:val="20"/>
          <w:szCs w:val="20"/>
          <w:lang w:eastAsia="pl-PL"/>
          <w14:ligatures w14:val="none"/>
        </w:rPr>
      </w:pPr>
    </w:p>
    <w:p w14:paraId="5368E758" w14:textId="06BEBF5B" w:rsidR="00D957A9" w:rsidRPr="00493039" w:rsidRDefault="00D957A9" w:rsidP="000628D9">
      <w:pPr>
        <w:spacing w:after="0" w:line="240" w:lineRule="auto"/>
        <w:ind w:left="4248" w:firstLine="708"/>
        <w:contextualSpacing/>
        <w:jc w:val="both"/>
        <w:rPr>
          <w:rFonts w:ascii="Arial" w:eastAsia="Times New Roman" w:hAnsi="Arial" w:cs="Arial"/>
          <w:kern w:val="0"/>
          <w:sz w:val="20"/>
          <w:szCs w:val="20"/>
          <w:lang w:eastAsia="pl-PL"/>
          <w14:ligatures w14:val="none"/>
        </w:rPr>
      </w:pPr>
      <w:bookmarkStart w:id="28" w:name="_Hlk207952176"/>
      <w:r w:rsidRPr="00493039">
        <w:rPr>
          <w:rFonts w:ascii="Arial" w:eastAsia="Times New Roman" w:hAnsi="Arial" w:cs="Arial"/>
          <w:kern w:val="0"/>
          <w:sz w:val="20"/>
          <w:szCs w:val="20"/>
          <w:lang w:eastAsia="pl-PL"/>
          <w14:ligatures w14:val="none"/>
        </w:rPr>
        <w:t>Z up. MARSZAŁKA WOJEWÓDZTWA</w:t>
      </w:r>
    </w:p>
    <w:p w14:paraId="2F607A9E" w14:textId="77777777" w:rsidR="00D957A9" w:rsidRPr="00493039" w:rsidRDefault="00D957A9" w:rsidP="000628D9">
      <w:pPr>
        <w:spacing w:after="0" w:line="240" w:lineRule="auto"/>
        <w:contextualSpacing/>
        <w:jc w:val="both"/>
        <w:rPr>
          <w:rFonts w:ascii="Arial" w:eastAsia="Times New Roman" w:hAnsi="Arial" w:cs="Arial"/>
          <w:kern w:val="0"/>
          <w:sz w:val="20"/>
          <w:szCs w:val="20"/>
          <w:lang w:eastAsia="pl-PL"/>
          <w14:ligatures w14:val="none"/>
        </w:rPr>
      </w:pPr>
    </w:p>
    <w:p w14:paraId="18F1D4C3" w14:textId="32D7494A" w:rsidR="00D957A9" w:rsidRPr="00493039" w:rsidRDefault="00493039" w:rsidP="000628D9">
      <w:pPr>
        <w:spacing w:after="0" w:line="240" w:lineRule="auto"/>
        <w:contextualSpacing/>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ab/>
      </w:r>
      <w:r>
        <w:rPr>
          <w:rFonts w:ascii="Arial" w:eastAsia="Times New Roman" w:hAnsi="Arial" w:cs="Arial"/>
          <w:kern w:val="0"/>
          <w:sz w:val="20"/>
          <w:szCs w:val="20"/>
          <w:lang w:eastAsia="pl-PL"/>
          <w14:ligatures w14:val="none"/>
        </w:rPr>
        <w:tab/>
      </w:r>
      <w:r>
        <w:rPr>
          <w:rFonts w:ascii="Arial" w:eastAsia="Times New Roman" w:hAnsi="Arial" w:cs="Arial"/>
          <w:kern w:val="0"/>
          <w:sz w:val="20"/>
          <w:szCs w:val="20"/>
          <w:lang w:eastAsia="pl-PL"/>
          <w14:ligatures w14:val="none"/>
        </w:rPr>
        <w:tab/>
      </w:r>
      <w:r>
        <w:rPr>
          <w:rFonts w:ascii="Arial" w:eastAsia="Times New Roman" w:hAnsi="Arial" w:cs="Arial"/>
          <w:kern w:val="0"/>
          <w:sz w:val="20"/>
          <w:szCs w:val="20"/>
          <w:lang w:eastAsia="pl-PL"/>
          <w14:ligatures w14:val="none"/>
        </w:rPr>
        <w:tab/>
      </w:r>
      <w:r>
        <w:rPr>
          <w:rFonts w:ascii="Arial" w:eastAsia="Times New Roman" w:hAnsi="Arial" w:cs="Arial"/>
          <w:kern w:val="0"/>
          <w:sz w:val="20"/>
          <w:szCs w:val="20"/>
          <w:lang w:eastAsia="pl-PL"/>
          <w14:ligatures w14:val="none"/>
        </w:rPr>
        <w:tab/>
      </w:r>
      <w:r>
        <w:rPr>
          <w:rFonts w:ascii="Arial" w:eastAsia="Times New Roman" w:hAnsi="Arial" w:cs="Arial"/>
          <w:kern w:val="0"/>
          <w:sz w:val="20"/>
          <w:szCs w:val="20"/>
          <w:lang w:eastAsia="pl-PL"/>
          <w14:ligatures w14:val="none"/>
        </w:rPr>
        <w:tab/>
      </w:r>
      <w:r>
        <w:rPr>
          <w:rFonts w:ascii="Arial" w:eastAsia="Times New Roman" w:hAnsi="Arial" w:cs="Arial"/>
          <w:kern w:val="0"/>
          <w:sz w:val="20"/>
          <w:szCs w:val="20"/>
          <w:lang w:eastAsia="pl-PL"/>
          <w14:ligatures w14:val="none"/>
        </w:rPr>
        <w:tab/>
      </w:r>
      <w:r>
        <w:rPr>
          <w:rFonts w:ascii="Arial" w:eastAsia="Times New Roman" w:hAnsi="Arial" w:cs="Arial"/>
          <w:kern w:val="0"/>
          <w:sz w:val="20"/>
          <w:szCs w:val="20"/>
          <w:lang w:eastAsia="pl-PL"/>
          <w14:ligatures w14:val="none"/>
        </w:rPr>
        <w:tab/>
        <w:t xml:space="preserve">    Andrzej Kulig</w:t>
      </w:r>
    </w:p>
    <w:p w14:paraId="34FA83D1" w14:textId="77777777" w:rsidR="009651EF" w:rsidRPr="00493039" w:rsidRDefault="009651EF" w:rsidP="000628D9">
      <w:pPr>
        <w:spacing w:after="0" w:line="240" w:lineRule="auto"/>
        <w:contextualSpacing/>
        <w:jc w:val="both"/>
        <w:rPr>
          <w:rFonts w:ascii="Arial" w:eastAsia="Times New Roman" w:hAnsi="Arial" w:cs="Arial"/>
          <w:kern w:val="0"/>
          <w:sz w:val="20"/>
          <w:szCs w:val="20"/>
          <w:lang w:eastAsia="pl-PL"/>
          <w14:ligatures w14:val="none"/>
        </w:rPr>
      </w:pPr>
    </w:p>
    <w:p w14:paraId="1DA52888" w14:textId="77777777" w:rsidR="00E46D5B" w:rsidRPr="00493039" w:rsidRDefault="00E46D5B" w:rsidP="000628D9">
      <w:pPr>
        <w:spacing w:after="0" w:line="240" w:lineRule="auto"/>
        <w:contextualSpacing/>
        <w:jc w:val="both"/>
        <w:rPr>
          <w:rFonts w:ascii="Arial" w:eastAsia="Times New Roman" w:hAnsi="Arial" w:cs="Arial"/>
          <w:kern w:val="0"/>
          <w:sz w:val="20"/>
          <w:szCs w:val="20"/>
          <w:lang w:eastAsia="pl-PL"/>
          <w14:ligatures w14:val="none"/>
        </w:rPr>
      </w:pPr>
    </w:p>
    <w:p w14:paraId="107BFA6F" w14:textId="71F1874F" w:rsidR="00D957A9" w:rsidRPr="00493039" w:rsidRDefault="008966BF" w:rsidP="000628D9">
      <w:pPr>
        <w:spacing w:after="0" w:line="240" w:lineRule="auto"/>
        <w:ind w:left="4248" w:firstLine="708"/>
        <w:contextualSpacing/>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 xml:space="preserve">     </w:t>
      </w:r>
      <w:r w:rsidR="00D957A9" w:rsidRPr="00493039">
        <w:rPr>
          <w:rFonts w:ascii="Arial" w:eastAsia="Times New Roman" w:hAnsi="Arial" w:cs="Arial"/>
          <w:kern w:val="0"/>
          <w:sz w:val="20"/>
          <w:szCs w:val="20"/>
          <w:lang w:eastAsia="pl-PL"/>
          <w14:ligatures w14:val="none"/>
        </w:rPr>
        <w:t>DYREKTOR DEPARTAMENTU</w:t>
      </w:r>
    </w:p>
    <w:p w14:paraId="7F4333A3" w14:textId="31E59C7D" w:rsidR="00D957A9" w:rsidRPr="00493039" w:rsidRDefault="000628D9" w:rsidP="000628D9">
      <w:pPr>
        <w:spacing w:after="0" w:line="240" w:lineRule="auto"/>
        <w:ind w:left="4956"/>
        <w:contextualSpacing/>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 xml:space="preserve"> </w:t>
      </w:r>
      <w:r w:rsidR="008966BF" w:rsidRPr="00493039">
        <w:rPr>
          <w:rFonts w:ascii="Arial" w:eastAsia="Times New Roman" w:hAnsi="Arial" w:cs="Arial"/>
          <w:kern w:val="0"/>
          <w:sz w:val="20"/>
          <w:szCs w:val="20"/>
          <w:lang w:eastAsia="pl-PL"/>
          <w14:ligatures w14:val="none"/>
        </w:rPr>
        <w:t xml:space="preserve">      </w:t>
      </w:r>
      <w:r w:rsidR="00D957A9" w:rsidRPr="00493039">
        <w:rPr>
          <w:rFonts w:ascii="Arial" w:eastAsia="Times New Roman" w:hAnsi="Arial" w:cs="Arial"/>
          <w:kern w:val="0"/>
          <w:sz w:val="20"/>
          <w:szCs w:val="20"/>
          <w:lang w:eastAsia="pl-PL"/>
          <w14:ligatures w14:val="none"/>
        </w:rPr>
        <w:t>OCHRONY ŚRODOWISKA</w:t>
      </w:r>
    </w:p>
    <w:bookmarkEnd w:id="28"/>
    <w:p w14:paraId="70E113A1" w14:textId="77777777" w:rsidR="00D957A9" w:rsidRPr="00493039" w:rsidRDefault="00D957A9"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p>
    <w:p w14:paraId="22049F66" w14:textId="77777777" w:rsidR="000D1103" w:rsidRPr="00493039" w:rsidRDefault="000D1103"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p>
    <w:p w14:paraId="5F77AAE2" w14:textId="77777777" w:rsidR="000D1103" w:rsidRPr="00493039" w:rsidRDefault="000D1103"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p>
    <w:p w14:paraId="00413C86" w14:textId="77777777" w:rsidR="000D1103" w:rsidRPr="00493039" w:rsidRDefault="000D1103"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p>
    <w:p w14:paraId="38EADDC6" w14:textId="77777777" w:rsidR="000D1103" w:rsidRPr="00493039" w:rsidRDefault="000D1103"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p>
    <w:p w14:paraId="630B37E0" w14:textId="4BAFF8DC" w:rsidR="00A07C31" w:rsidRPr="00493039"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 xml:space="preserve">opłata skarbowa w wys. </w:t>
      </w:r>
      <w:r w:rsidR="006D41B1" w:rsidRPr="00493039">
        <w:rPr>
          <w:rFonts w:ascii="Arial" w:eastAsia="Times New Roman" w:hAnsi="Arial" w:cs="Arial"/>
          <w:kern w:val="0"/>
          <w:sz w:val="20"/>
          <w:szCs w:val="20"/>
          <w:lang w:eastAsia="pl-PL"/>
          <w14:ligatures w14:val="none"/>
        </w:rPr>
        <w:t>253</w:t>
      </w:r>
      <w:r w:rsidRPr="00493039">
        <w:rPr>
          <w:rFonts w:ascii="Arial" w:eastAsia="Times New Roman" w:hAnsi="Arial" w:cs="Arial"/>
          <w:kern w:val="0"/>
          <w:sz w:val="20"/>
          <w:szCs w:val="20"/>
          <w:lang w:eastAsia="pl-PL"/>
          <w14:ligatures w14:val="none"/>
        </w:rPr>
        <w:t>,00 zł</w:t>
      </w:r>
    </w:p>
    <w:p w14:paraId="406B7127" w14:textId="6D7EFA52" w:rsidR="00A07C31" w:rsidRPr="00493039"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 xml:space="preserve">uiszczona w dniu </w:t>
      </w:r>
      <w:r w:rsidR="00865C93" w:rsidRPr="00493039">
        <w:rPr>
          <w:rFonts w:ascii="Arial" w:eastAsia="Times New Roman" w:hAnsi="Arial" w:cs="Arial"/>
          <w:kern w:val="0"/>
          <w:sz w:val="20"/>
          <w:szCs w:val="20"/>
          <w:lang w:eastAsia="pl-PL"/>
          <w14:ligatures w14:val="none"/>
        </w:rPr>
        <w:t>11</w:t>
      </w:r>
      <w:r w:rsidRPr="00493039">
        <w:rPr>
          <w:rFonts w:ascii="Arial" w:eastAsia="Times New Roman" w:hAnsi="Arial" w:cs="Arial"/>
          <w:kern w:val="0"/>
          <w:sz w:val="20"/>
          <w:szCs w:val="20"/>
          <w:lang w:eastAsia="pl-PL"/>
          <w14:ligatures w14:val="none"/>
        </w:rPr>
        <w:t>.0</w:t>
      </w:r>
      <w:r w:rsidR="00865C93" w:rsidRPr="00493039">
        <w:rPr>
          <w:rFonts w:ascii="Arial" w:eastAsia="Times New Roman" w:hAnsi="Arial" w:cs="Arial"/>
          <w:kern w:val="0"/>
          <w:sz w:val="20"/>
          <w:szCs w:val="20"/>
          <w:lang w:eastAsia="pl-PL"/>
          <w14:ligatures w14:val="none"/>
        </w:rPr>
        <w:t>4</w:t>
      </w:r>
      <w:r w:rsidRPr="00493039">
        <w:rPr>
          <w:rFonts w:ascii="Arial" w:eastAsia="Times New Roman" w:hAnsi="Arial" w:cs="Arial"/>
          <w:kern w:val="0"/>
          <w:sz w:val="20"/>
          <w:szCs w:val="20"/>
          <w:lang w:eastAsia="pl-PL"/>
          <w14:ligatures w14:val="none"/>
        </w:rPr>
        <w:t>.202</w:t>
      </w:r>
      <w:r w:rsidR="00865C93" w:rsidRPr="00493039">
        <w:rPr>
          <w:rFonts w:ascii="Arial" w:eastAsia="Times New Roman" w:hAnsi="Arial" w:cs="Arial"/>
          <w:kern w:val="0"/>
          <w:sz w:val="20"/>
          <w:szCs w:val="20"/>
          <w:lang w:eastAsia="pl-PL"/>
          <w14:ligatures w14:val="none"/>
        </w:rPr>
        <w:t>4</w:t>
      </w:r>
      <w:r w:rsidRPr="00493039">
        <w:rPr>
          <w:rFonts w:ascii="Arial" w:eastAsia="Times New Roman" w:hAnsi="Arial" w:cs="Arial"/>
          <w:kern w:val="0"/>
          <w:sz w:val="20"/>
          <w:szCs w:val="20"/>
          <w:lang w:eastAsia="pl-PL"/>
          <w14:ligatures w14:val="none"/>
        </w:rPr>
        <w:t>r.</w:t>
      </w:r>
    </w:p>
    <w:p w14:paraId="74E0CAC5" w14:textId="77777777" w:rsidR="00A07C31" w:rsidRPr="00493039"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 xml:space="preserve">na rachunek bankowy </w:t>
      </w:r>
    </w:p>
    <w:p w14:paraId="6ECFCD17" w14:textId="77777777" w:rsidR="00A07C31" w:rsidRPr="00493039"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Nr 17 1020 4391 2018 0062 0000 0423</w:t>
      </w:r>
    </w:p>
    <w:p w14:paraId="47A499F4" w14:textId="458A1133" w:rsidR="00D957A9" w:rsidRPr="00493039"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Urzędu Miasta Rzeszowa</w:t>
      </w:r>
    </w:p>
    <w:p w14:paraId="3E44E041" w14:textId="77777777" w:rsidR="00D957A9" w:rsidRPr="00493039" w:rsidRDefault="00D957A9" w:rsidP="00A07C31">
      <w:pPr>
        <w:autoSpaceDE w:val="0"/>
        <w:autoSpaceDN w:val="0"/>
        <w:adjustRightInd w:val="0"/>
        <w:spacing w:after="0" w:line="240" w:lineRule="auto"/>
        <w:jc w:val="both"/>
        <w:rPr>
          <w:rFonts w:ascii="Arial" w:eastAsia="Times New Roman" w:hAnsi="Arial" w:cs="Arial"/>
          <w:kern w:val="0"/>
          <w:sz w:val="20"/>
          <w:szCs w:val="24"/>
          <w:lang w:eastAsia="pl-PL"/>
          <w14:ligatures w14:val="none"/>
        </w:rPr>
      </w:pPr>
      <w:bookmarkStart w:id="29" w:name="_Hlk203655490"/>
    </w:p>
    <w:p w14:paraId="1AACA44C" w14:textId="77777777" w:rsidR="00E705B3" w:rsidRPr="00493039" w:rsidRDefault="00E705B3" w:rsidP="00E705B3">
      <w:pPr>
        <w:pStyle w:val="Default"/>
        <w:jc w:val="both"/>
        <w:rPr>
          <w:rFonts w:ascii="Arial" w:hAnsi="Arial" w:cs="Arial"/>
          <w:color w:val="auto"/>
          <w:sz w:val="20"/>
          <w:szCs w:val="20"/>
          <w:u w:val="single"/>
        </w:rPr>
      </w:pPr>
      <w:r w:rsidRPr="00493039">
        <w:rPr>
          <w:rFonts w:ascii="Arial" w:hAnsi="Arial" w:cs="Arial"/>
          <w:color w:val="auto"/>
          <w:sz w:val="20"/>
          <w:szCs w:val="20"/>
          <w:u w:val="single"/>
        </w:rPr>
        <w:t>Załączniki do decyzji:</w:t>
      </w:r>
    </w:p>
    <w:p w14:paraId="0B24511B" w14:textId="77777777" w:rsidR="009651EF" w:rsidRPr="00493039" w:rsidRDefault="009651EF" w:rsidP="009651EF">
      <w:pPr>
        <w:tabs>
          <w:tab w:val="left" w:pos="142"/>
        </w:tabs>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zał. 2 – odpady wytwarzane – składowisko odpadów</w:t>
      </w:r>
    </w:p>
    <w:p w14:paraId="4EB4C22D" w14:textId="77777777" w:rsidR="00E705B3" w:rsidRPr="00493039" w:rsidRDefault="00E705B3" w:rsidP="00E705B3">
      <w:pPr>
        <w:pStyle w:val="Default"/>
        <w:jc w:val="both"/>
        <w:rPr>
          <w:rFonts w:ascii="Arial" w:hAnsi="Arial" w:cs="Arial"/>
          <w:color w:val="auto"/>
          <w:sz w:val="20"/>
          <w:szCs w:val="20"/>
        </w:rPr>
      </w:pPr>
      <w:r w:rsidRPr="00493039">
        <w:rPr>
          <w:rFonts w:ascii="Arial" w:hAnsi="Arial" w:cs="Arial"/>
          <w:color w:val="auto"/>
          <w:sz w:val="20"/>
          <w:szCs w:val="20"/>
        </w:rPr>
        <w:t xml:space="preserve">zał. 3 – odpady wytwarzane – instalacja MBP </w:t>
      </w:r>
    </w:p>
    <w:p w14:paraId="583E9DB8" w14:textId="69C2CC5D" w:rsidR="00E705B3" w:rsidRPr="00493039" w:rsidRDefault="00E705B3" w:rsidP="00E705B3">
      <w:pPr>
        <w:pStyle w:val="Default"/>
        <w:jc w:val="both"/>
        <w:rPr>
          <w:rFonts w:ascii="Arial" w:hAnsi="Arial" w:cs="Arial"/>
          <w:color w:val="auto"/>
          <w:sz w:val="20"/>
          <w:szCs w:val="20"/>
        </w:rPr>
      </w:pPr>
      <w:r w:rsidRPr="00493039">
        <w:rPr>
          <w:rFonts w:ascii="Arial" w:hAnsi="Arial" w:cs="Arial"/>
          <w:color w:val="auto"/>
          <w:sz w:val="20"/>
          <w:szCs w:val="20"/>
        </w:rPr>
        <w:t>zał. 5 – plan sytuacyjny instalacji MBP</w:t>
      </w:r>
      <w:r w:rsidR="00F72844" w:rsidRPr="00493039">
        <w:rPr>
          <w:rFonts w:ascii="Arial" w:hAnsi="Arial" w:cs="Arial"/>
          <w:color w:val="auto"/>
          <w:sz w:val="20"/>
          <w:szCs w:val="20"/>
        </w:rPr>
        <w:t xml:space="preserve"> i składowiska</w:t>
      </w:r>
    </w:p>
    <w:p w14:paraId="75357D8C" w14:textId="77777777" w:rsidR="00E705B3" w:rsidRPr="00493039" w:rsidRDefault="00E705B3" w:rsidP="00E705B3">
      <w:pPr>
        <w:pStyle w:val="Default"/>
        <w:jc w:val="both"/>
        <w:rPr>
          <w:rFonts w:ascii="Arial" w:hAnsi="Arial" w:cs="Arial"/>
          <w:color w:val="auto"/>
          <w:sz w:val="20"/>
          <w:szCs w:val="20"/>
        </w:rPr>
      </w:pPr>
      <w:r w:rsidRPr="00493039">
        <w:rPr>
          <w:rFonts w:ascii="Arial" w:hAnsi="Arial" w:cs="Arial"/>
          <w:color w:val="auto"/>
          <w:sz w:val="20"/>
          <w:szCs w:val="20"/>
        </w:rPr>
        <w:t>zał. 6 – linia technologiczna MBP</w:t>
      </w:r>
    </w:p>
    <w:p w14:paraId="265395B1" w14:textId="3CD266AF" w:rsidR="00E705B3" w:rsidRPr="00493039" w:rsidRDefault="00E705B3" w:rsidP="00D03B58">
      <w:pPr>
        <w:pStyle w:val="Default"/>
        <w:jc w:val="both"/>
        <w:rPr>
          <w:rFonts w:ascii="Arial" w:hAnsi="Arial" w:cs="Arial"/>
          <w:color w:val="auto"/>
          <w:sz w:val="20"/>
          <w:szCs w:val="20"/>
        </w:rPr>
      </w:pPr>
      <w:r w:rsidRPr="00493039">
        <w:rPr>
          <w:rFonts w:ascii="Arial" w:hAnsi="Arial" w:cs="Arial"/>
          <w:color w:val="auto"/>
          <w:sz w:val="20"/>
          <w:szCs w:val="20"/>
        </w:rPr>
        <w:t xml:space="preserve">zał. 7 - mapa sytuacyjna instalacji MBP </w:t>
      </w:r>
      <w:bookmarkStart w:id="30" w:name="_Hlk203552927"/>
      <w:bookmarkEnd w:id="29"/>
    </w:p>
    <w:p w14:paraId="475B1E19" w14:textId="77777777" w:rsidR="00E705B3" w:rsidRPr="00493039" w:rsidRDefault="00E705B3" w:rsidP="00A07C31">
      <w:pPr>
        <w:spacing w:after="0" w:line="240" w:lineRule="auto"/>
        <w:rPr>
          <w:rFonts w:ascii="Arial" w:eastAsia="Times New Roman" w:hAnsi="Arial" w:cs="Arial"/>
          <w:kern w:val="0"/>
          <w:sz w:val="20"/>
          <w:szCs w:val="20"/>
          <w:highlight w:val="green"/>
          <w:lang w:eastAsia="pl-PL"/>
          <w14:ligatures w14:val="none"/>
        </w:rPr>
      </w:pPr>
    </w:p>
    <w:p w14:paraId="550F8F69" w14:textId="6FA27B25" w:rsidR="00A07C31" w:rsidRPr="00493039" w:rsidRDefault="00A07C31" w:rsidP="00A07C31">
      <w:pPr>
        <w:spacing w:after="0" w:line="240" w:lineRule="auto"/>
        <w:rPr>
          <w:rFonts w:ascii="Arial" w:eastAsia="Times New Roman" w:hAnsi="Arial" w:cs="Arial"/>
          <w:kern w:val="0"/>
          <w:sz w:val="20"/>
          <w:szCs w:val="20"/>
          <w:u w:val="single"/>
          <w:lang w:eastAsia="pl-PL"/>
          <w14:ligatures w14:val="none"/>
        </w:rPr>
      </w:pPr>
      <w:r w:rsidRPr="00493039">
        <w:rPr>
          <w:rFonts w:ascii="Arial" w:eastAsia="Times New Roman" w:hAnsi="Arial" w:cs="Arial"/>
          <w:kern w:val="0"/>
          <w:sz w:val="20"/>
          <w:szCs w:val="20"/>
          <w:u w:val="single"/>
          <w:lang w:eastAsia="pl-PL"/>
          <w14:ligatures w14:val="none"/>
        </w:rPr>
        <w:t>Otrzymują:</w:t>
      </w:r>
    </w:p>
    <w:p w14:paraId="50FD9E1D" w14:textId="77777777" w:rsidR="00A07C31" w:rsidRPr="00493039" w:rsidRDefault="00A07C31">
      <w:pPr>
        <w:numPr>
          <w:ilvl w:val="0"/>
          <w:numId w:val="7"/>
        </w:numPr>
        <w:autoSpaceDE w:val="0"/>
        <w:autoSpaceDN w:val="0"/>
        <w:adjustRightInd w:val="0"/>
        <w:spacing w:after="0" w:line="240" w:lineRule="auto"/>
        <w:ind w:left="350"/>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 xml:space="preserve">Gminny Zakład Usług Komunalnych Sp. z o.o. </w:t>
      </w:r>
    </w:p>
    <w:p w14:paraId="2CA798C0" w14:textId="297D7016" w:rsidR="00A07C31" w:rsidRPr="00493039" w:rsidRDefault="00A07C31" w:rsidP="000C783D">
      <w:pPr>
        <w:autoSpaceDE w:val="0"/>
        <w:autoSpaceDN w:val="0"/>
        <w:adjustRightInd w:val="0"/>
        <w:spacing w:after="0" w:line="240" w:lineRule="auto"/>
        <w:ind w:left="360" w:hanging="360"/>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Ostrów 225, 39-103 Ostrów</w:t>
      </w:r>
      <w:r w:rsidR="000C783D" w:rsidRPr="00493039">
        <w:rPr>
          <w:rFonts w:ascii="Arial" w:eastAsia="Times New Roman" w:hAnsi="Arial" w:cs="Arial"/>
          <w:kern w:val="0"/>
          <w:sz w:val="20"/>
          <w:szCs w:val="20"/>
          <w:lang w:eastAsia="pl-PL"/>
          <w14:ligatures w14:val="none"/>
        </w:rPr>
        <w:t xml:space="preserve"> (e-</w:t>
      </w:r>
      <w:proofErr w:type="spellStart"/>
      <w:r w:rsidR="000C783D" w:rsidRPr="00493039">
        <w:rPr>
          <w:rFonts w:ascii="Arial" w:eastAsia="Times New Roman" w:hAnsi="Arial" w:cs="Arial"/>
          <w:kern w:val="0"/>
          <w:sz w:val="20"/>
          <w:szCs w:val="20"/>
          <w:lang w:eastAsia="pl-PL"/>
          <w14:ligatures w14:val="none"/>
        </w:rPr>
        <w:t>Puap</w:t>
      </w:r>
      <w:proofErr w:type="spellEnd"/>
      <w:r w:rsidR="000C783D" w:rsidRPr="00493039">
        <w:rPr>
          <w:rFonts w:ascii="Arial" w:eastAsia="Times New Roman" w:hAnsi="Arial" w:cs="Arial"/>
          <w:kern w:val="0"/>
          <w:sz w:val="20"/>
          <w:szCs w:val="20"/>
          <w:lang w:eastAsia="pl-PL"/>
          <w14:ligatures w14:val="none"/>
        </w:rPr>
        <w:t>)</w:t>
      </w:r>
    </w:p>
    <w:p w14:paraId="349BCBE7" w14:textId="77777777" w:rsidR="00A07C31" w:rsidRPr="00493039" w:rsidRDefault="00A07C31">
      <w:pPr>
        <w:numPr>
          <w:ilvl w:val="0"/>
          <w:numId w:val="7"/>
        </w:numPr>
        <w:autoSpaceDE w:val="0"/>
        <w:autoSpaceDN w:val="0"/>
        <w:adjustRightInd w:val="0"/>
        <w:spacing w:after="0" w:line="240" w:lineRule="auto"/>
        <w:ind w:left="350"/>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 xml:space="preserve">Zakład Usług Komunalnych w Ostrowie, </w:t>
      </w:r>
    </w:p>
    <w:p w14:paraId="57EA21B3" w14:textId="6F574DF1" w:rsidR="00A07C31" w:rsidRPr="00493039" w:rsidRDefault="00A07C31" w:rsidP="000C783D">
      <w:pPr>
        <w:autoSpaceDE w:val="0"/>
        <w:autoSpaceDN w:val="0"/>
        <w:adjustRightInd w:val="0"/>
        <w:spacing w:after="0" w:line="240" w:lineRule="auto"/>
        <w:ind w:left="360" w:hanging="360"/>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Ostrów 225, 39-103 Ostrów</w:t>
      </w:r>
      <w:r w:rsidR="000C783D" w:rsidRPr="00493039">
        <w:rPr>
          <w:rFonts w:ascii="Arial" w:eastAsia="Times New Roman" w:hAnsi="Arial" w:cs="Arial"/>
          <w:kern w:val="0"/>
          <w:sz w:val="20"/>
          <w:szCs w:val="20"/>
          <w:lang w:eastAsia="pl-PL"/>
          <w14:ligatures w14:val="none"/>
        </w:rPr>
        <w:t xml:space="preserve"> (e-</w:t>
      </w:r>
      <w:proofErr w:type="spellStart"/>
      <w:r w:rsidR="000C783D" w:rsidRPr="00493039">
        <w:rPr>
          <w:rFonts w:ascii="Arial" w:eastAsia="Times New Roman" w:hAnsi="Arial" w:cs="Arial"/>
          <w:kern w:val="0"/>
          <w:sz w:val="20"/>
          <w:szCs w:val="20"/>
          <w:lang w:eastAsia="pl-PL"/>
          <w14:ligatures w14:val="none"/>
        </w:rPr>
        <w:t>Puap</w:t>
      </w:r>
      <w:proofErr w:type="spellEnd"/>
      <w:r w:rsidR="000C783D" w:rsidRPr="00493039">
        <w:rPr>
          <w:rFonts w:ascii="Arial" w:eastAsia="Times New Roman" w:hAnsi="Arial" w:cs="Arial"/>
          <w:kern w:val="0"/>
          <w:sz w:val="20"/>
          <w:szCs w:val="20"/>
          <w:lang w:eastAsia="pl-PL"/>
          <w14:ligatures w14:val="none"/>
        </w:rPr>
        <w:t>)</w:t>
      </w:r>
    </w:p>
    <w:p w14:paraId="609A89EB" w14:textId="5CB97A12" w:rsidR="00A07C31" w:rsidRPr="00493039" w:rsidRDefault="00A07C31" w:rsidP="00D03B58">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3.    Regionalny Zarząd Gospodarki Wodnej w Rzeszowie</w:t>
      </w:r>
      <w:r w:rsidR="000C783D" w:rsidRPr="00493039">
        <w:rPr>
          <w:rFonts w:ascii="Arial" w:eastAsia="Times New Roman" w:hAnsi="Arial" w:cs="Arial"/>
          <w:kern w:val="0"/>
          <w:sz w:val="20"/>
          <w:szCs w:val="20"/>
          <w:lang w:eastAsia="pl-PL"/>
          <w14:ligatures w14:val="none"/>
        </w:rPr>
        <w:t xml:space="preserve"> (e-</w:t>
      </w:r>
      <w:proofErr w:type="spellStart"/>
      <w:r w:rsidR="000C783D" w:rsidRPr="00493039">
        <w:rPr>
          <w:rFonts w:ascii="Arial" w:eastAsia="Times New Roman" w:hAnsi="Arial" w:cs="Arial"/>
          <w:kern w:val="0"/>
          <w:sz w:val="20"/>
          <w:szCs w:val="20"/>
          <w:lang w:eastAsia="pl-PL"/>
          <w14:ligatures w14:val="none"/>
        </w:rPr>
        <w:t>Puap</w:t>
      </w:r>
      <w:proofErr w:type="spellEnd"/>
      <w:r w:rsidR="000C783D" w:rsidRPr="00493039">
        <w:rPr>
          <w:rFonts w:ascii="Arial" w:eastAsia="Times New Roman" w:hAnsi="Arial" w:cs="Arial"/>
          <w:kern w:val="0"/>
          <w:sz w:val="20"/>
          <w:szCs w:val="20"/>
          <w:lang w:eastAsia="pl-PL"/>
          <w14:ligatures w14:val="none"/>
        </w:rPr>
        <w:t>)</w:t>
      </w:r>
    </w:p>
    <w:p w14:paraId="1B16102C" w14:textId="6B5689B8" w:rsidR="000C783D" w:rsidRPr="00493039" w:rsidRDefault="00A07C31" w:rsidP="000C783D">
      <w:pPr>
        <w:autoSpaceDE w:val="0"/>
        <w:autoSpaceDN w:val="0"/>
        <w:adjustRightInd w:val="0"/>
        <w:spacing w:after="0" w:line="240" w:lineRule="auto"/>
        <w:ind w:left="168" w:hanging="182"/>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4.   OS-I. a/a</w:t>
      </w:r>
    </w:p>
    <w:p w14:paraId="4546AA65" w14:textId="172FAD3F" w:rsidR="00A07C31" w:rsidRPr="00493039" w:rsidRDefault="00A07C31" w:rsidP="00A07C31">
      <w:pPr>
        <w:autoSpaceDE w:val="0"/>
        <w:autoSpaceDN w:val="0"/>
        <w:adjustRightInd w:val="0"/>
        <w:spacing w:after="0" w:line="240" w:lineRule="auto"/>
        <w:ind w:left="360" w:hanging="360"/>
        <w:jc w:val="both"/>
        <w:rPr>
          <w:rFonts w:ascii="Arial" w:eastAsia="Times New Roman" w:hAnsi="Arial" w:cs="Arial"/>
          <w:kern w:val="0"/>
          <w:sz w:val="20"/>
          <w:szCs w:val="20"/>
          <w:u w:val="single"/>
          <w:lang w:eastAsia="pl-PL"/>
          <w14:ligatures w14:val="none"/>
        </w:rPr>
      </w:pPr>
      <w:r w:rsidRPr="00493039">
        <w:rPr>
          <w:rFonts w:ascii="Arial" w:eastAsia="Times New Roman" w:hAnsi="Arial" w:cs="Arial"/>
          <w:kern w:val="0"/>
          <w:sz w:val="20"/>
          <w:szCs w:val="20"/>
          <w:u w:val="single"/>
          <w:lang w:eastAsia="pl-PL"/>
          <w14:ligatures w14:val="none"/>
        </w:rPr>
        <w:t>Do wiadomości:</w:t>
      </w:r>
    </w:p>
    <w:p w14:paraId="7F3315C9" w14:textId="009F3C65" w:rsidR="00A07C31" w:rsidRPr="00493039" w:rsidRDefault="00A07C31" w:rsidP="000C783D">
      <w:pPr>
        <w:autoSpaceDE w:val="0"/>
        <w:autoSpaceDN w:val="0"/>
        <w:adjustRightInd w:val="0"/>
        <w:spacing w:after="0" w:line="240" w:lineRule="auto"/>
        <w:ind w:left="360" w:hanging="360"/>
        <w:jc w:val="both"/>
        <w:rPr>
          <w:rFonts w:ascii="Arial" w:eastAsia="Times New Roman" w:hAnsi="Arial" w:cs="Arial"/>
          <w:kern w:val="0"/>
          <w:sz w:val="20"/>
          <w:szCs w:val="20"/>
          <w:lang w:eastAsia="pl-PL"/>
          <w14:ligatures w14:val="none"/>
        </w:rPr>
      </w:pPr>
      <w:r w:rsidRPr="00493039">
        <w:rPr>
          <w:rFonts w:ascii="Arial" w:eastAsia="Times New Roman" w:hAnsi="Arial" w:cs="Arial"/>
          <w:kern w:val="0"/>
          <w:sz w:val="20"/>
          <w:szCs w:val="20"/>
          <w:lang w:eastAsia="pl-PL"/>
          <w14:ligatures w14:val="none"/>
        </w:rPr>
        <w:t>1.</w:t>
      </w:r>
      <w:r w:rsidRPr="00493039">
        <w:rPr>
          <w:rFonts w:ascii="Arial" w:eastAsia="Times New Roman" w:hAnsi="Arial" w:cs="Arial"/>
          <w:kern w:val="0"/>
          <w:sz w:val="20"/>
          <w:szCs w:val="20"/>
          <w:lang w:eastAsia="pl-PL"/>
          <w14:ligatures w14:val="none"/>
        </w:rPr>
        <w:tab/>
        <w:t>P</w:t>
      </w:r>
      <w:r w:rsidR="000C783D" w:rsidRPr="00493039">
        <w:rPr>
          <w:rFonts w:ascii="Arial" w:eastAsia="Times New Roman" w:hAnsi="Arial" w:cs="Arial"/>
          <w:kern w:val="0"/>
          <w:sz w:val="20"/>
          <w:szCs w:val="20"/>
          <w:lang w:eastAsia="pl-PL"/>
          <w14:ligatures w14:val="none"/>
        </w:rPr>
        <w:t xml:space="preserve">WIOŚ </w:t>
      </w:r>
      <w:r w:rsidRPr="00493039">
        <w:rPr>
          <w:rFonts w:ascii="Arial" w:eastAsia="Times New Roman" w:hAnsi="Arial" w:cs="Arial"/>
          <w:kern w:val="0"/>
          <w:sz w:val="20"/>
          <w:szCs w:val="20"/>
          <w:lang w:eastAsia="pl-PL"/>
          <w14:ligatures w14:val="none"/>
        </w:rPr>
        <w:t>ul. Gen. M. Langiewicza 26, 35-101 Rzeszów (e-</w:t>
      </w:r>
      <w:proofErr w:type="spellStart"/>
      <w:r w:rsidR="000C783D" w:rsidRPr="00493039">
        <w:rPr>
          <w:rFonts w:ascii="Arial" w:eastAsia="Times New Roman" w:hAnsi="Arial" w:cs="Arial"/>
          <w:kern w:val="0"/>
          <w:sz w:val="20"/>
          <w:szCs w:val="20"/>
          <w:lang w:eastAsia="pl-PL"/>
          <w14:ligatures w14:val="none"/>
        </w:rPr>
        <w:t>P</w:t>
      </w:r>
      <w:r w:rsidRPr="00493039">
        <w:rPr>
          <w:rFonts w:ascii="Arial" w:eastAsia="Times New Roman" w:hAnsi="Arial" w:cs="Arial"/>
          <w:kern w:val="0"/>
          <w:sz w:val="20"/>
          <w:szCs w:val="20"/>
          <w:lang w:eastAsia="pl-PL"/>
          <w14:ligatures w14:val="none"/>
        </w:rPr>
        <w:t>uap</w:t>
      </w:r>
      <w:proofErr w:type="spellEnd"/>
      <w:r w:rsidRPr="00493039">
        <w:rPr>
          <w:rFonts w:ascii="Arial" w:eastAsia="Times New Roman" w:hAnsi="Arial" w:cs="Arial"/>
          <w:kern w:val="0"/>
          <w:sz w:val="20"/>
          <w:szCs w:val="20"/>
          <w:lang w:eastAsia="pl-PL"/>
          <w14:ligatures w14:val="none"/>
        </w:rPr>
        <w:t>)</w:t>
      </w:r>
    </w:p>
    <w:p w14:paraId="2BB6832B" w14:textId="6EDFECBA" w:rsidR="003F4AF1" w:rsidRPr="00493039" w:rsidRDefault="00A07C31" w:rsidP="000C783D">
      <w:pPr>
        <w:autoSpaceDE w:val="0"/>
        <w:autoSpaceDN w:val="0"/>
        <w:adjustRightInd w:val="0"/>
        <w:spacing w:after="0" w:line="240" w:lineRule="auto"/>
        <w:jc w:val="both"/>
      </w:pPr>
      <w:r w:rsidRPr="00493039">
        <w:rPr>
          <w:rFonts w:ascii="Arial" w:eastAsia="Times New Roman" w:hAnsi="Arial" w:cs="Arial"/>
          <w:kern w:val="0"/>
          <w:sz w:val="20"/>
          <w:szCs w:val="20"/>
          <w:lang w:eastAsia="pl-PL"/>
          <w14:ligatures w14:val="none"/>
        </w:rPr>
        <w:t>2.    Minister Klimatu i Środowiska (e-</w:t>
      </w:r>
      <w:proofErr w:type="spellStart"/>
      <w:r w:rsidR="000C783D" w:rsidRPr="00493039">
        <w:rPr>
          <w:rFonts w:ascii="Arial" w:eastAsia="Times New Roman" w:hAnsi="Arial" w:cs="Arial"/>
          <w:kern w:val="0"/>
          <w:sz w:val="20"/>
          <w:szCs w:val="20"/>
          <w:lang w:eastAsia="pl-PL"/>
          <w14:ligatures w14:val="none"/>
        </w:rPr>
        <w:t>P</w:t>
      </w:r>
      <w:r w:rsidRPr="00493039">
        <w:rPr>
          <w:rFonts w:ascii="Arial" w:eastAsia="Times New Roman" w:hAnsi="Arial" w:cs="Arial"/>
          <w:kern w:val="0"/>
          <w:sz w:val="20"/>
          <w:szCs w:val="20"/>
          <w:lang w:eastAsia="pl-PL"/>
          <w14:ligatures w14:val="none"/>
        </w:rPr>
        <w:t>uap</w:t>
      </w:r>
      <w:proofErr w:type="spellEnd"/>
      <w:r w:rsidRPr="00493039">
        <w:rPr>
          <w:rFonts w:ascii="Arial" w:eastAsia="Times New Roman" w:hAnsi="Arial" w:cs="Arial"/>
          <w:kern w:val="0"/>
          <w:sz w:val="20"/>
          <w:szCs w:val="20"/>
          <w:lang w:eastAsia="pl-PL"/>
          <w14:ligatures w14:val="none"/>
        </w:rPr>
        <w:t>)</w:t>
      </w:r>
      <w:bookmarkEnd w:id="30"/>
    </w:p>
    <w:sectPr w:rsidR="003F4AF1" w:rsidRPr="00493039" w:rsidSect="00F215ED">
      <w:footerReference w:type="default" r:id="rId10"/>
      <w:headerReference w:type="first" r:id="rId11"/>
      <w:footerReference w:type="first" r:id="rId12"/>
      <w:pgSz w:w="11906" w:h="16838" w:code="9"/>
      <w:pgMar w:top="1418" w:right="1304" w:bottom="1418" w:left="12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4283" w14:textId="77777777" w:rsidR="00AB1A3C" w:rsidRDefault="00AB1A3C" w:rsidP="00C240C9">
      <w:pPr>
        <w:spacing w:after="0" w:line="240" w:lineRule="auto"/>
      </w:pPr>
      <w:r>
        <w:separator/>
      </w:r>
    </w:p>
  </w:endnote>
  <w:endnote w:type="continuationSeparator" w:id="0">
    <w:p w14:paraId="44BEE24A" w14:textId="77777777" w:rsidR="00AB1A3C" w:rsidRDefault="00AB1A3C" w:rsidP="00C2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charset w:val="EE"/>
    <w:family w:val="roman"/>
    <w:pitch w:val="variable"/>
    <w:sig w:usb0="00000007" w:usb1="00000000" w:usb2="00000000" w:usb3="00000000" w:csb0="00000093"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Calibri"/>
    <w:charset w:val="00"/>
    <w:family w:val="auto"/>
    <w:pitch w:val="default"/>
  </w:font>
  <w:font w:name="CG Omega">
    <w:altName w:val="Segoe UI"/>
    <w:charset w:val="EE"/>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815D" w14:textId="77777777" w:rsidR="00955E18" w:rsidRDefault="00955E18">
    <w:pPr>
      <w:pStyle w:val="Stopka"/>
      <w:rPr>
        <w:rFonts w:ascii="Arial" w:hAnsi="Arial" w:cs="Arial"/>
        <w:sz w:val="16"/>
        <w:szCs w:val="16"/>
      </w:rPr>
    </w:pPr>
  </w:p>
  <w:p w14:paraId="06419FBC" w14:textId="0F076483" w:rsidR="00955E18" w:rsidRDefault="0019064B">
    <w:pPr>
      <w:pStyle w:val="Stopka"/>
      <w:rPr>
        <w:rFonts w:ascii="Arial" w:hAnsi="Arial" w:cs="Arial"/>
        <w:sz w:val="16"/>
        <w:szCs w:val="16"/>
      </w:rPr>
    </w:pPr>
    <w:r w:rsidRPr="00D91844">
      <w:rPr>
        <w:rFonts w:ascii="Arial" w:hAnsi="Arial" w:cs="Arial"/>
      </w:rPr>
      <w:t>OS.I.7222.</w:t>
    </w:r>
    <w:r w:rsidR="00F67AC7">
      <w:rPr>
        <w:rFonts w:ascii="Arial" w:hAnsi="Arial" w:cs="Arial"/>
      </w:rPr>
      <w:t>44</w:t>
    </w:r>
    <w:r w:rsidRPr="00D91844">
      <w:rPr>
        <w:rFonts w:ascii="Arial" w:hAnsi="Arial" w:cs="Arial"/>
      </w:rPr>
      <w:t>.</w:t>
    </w:r>
    <w:r w:rsidR="00F67AC7">
      <w:rPr>
        <w:rFonts w:ascii="Arial" w:hAnsi="Arial" w:cs="Arial"/>
      </w:rPr>
      <w:t>1</w:t>
    </w:r>
    <w:r w:rsidR="0025612D">
      <w:rPr>
        <w:rFonts w:ascii="Arial" w:hAnsi="Arial" w:cs="Arial"/>
      </w:rPr>
      <w:t>9</w:t>
    </w:r>
    <w:r w:rsidRPr="00D91844">
      <w:rPr>
        <w:rFonts w:ascii="Arial" w:hAnsi="Arial" w:cs="Arial"/>
      </w:rPr>
      <w:t>.20</w:t>
    </w:r>
    <w:r>
      <w:rPr>
        <w:rFonts w:ascii="Arial" w:hAnsi="Arial" w:cs="Arial"/>
      </w:rPr>
      <w:t>2</w:t>
    </w:r>
    <w:r w:rsidR="00F67AC7">
      <w:rPr>
        <w:rFonts w:ascii="Arial" w:hAnsi="Arial" w:cs="Arial"/>
      </w:rPr>
      <w:t>4</w:t>
    </w:r>
    <w:r w:rsidRPr="00D91844">
      <w:rPr>
        <w:rFonts w:ascii="Arial" w:hAnsi="Arial" w:cs="Arial"/>
      </w:rPr>
      <w:t>.RD</w:t>
    </w:r>
    <w:r w:rsidRPr="007323E9">
      <w:rPr>
        <w:rFonts w:ascii="Arial" w:hAnsi="Arial" w:cs="Arial"/>
        <w:b/>
        <w:bCs/>
        <w:sz w:val="23"/>
        <w:szCs w:val="23"/>
      </w:rPr>
      <w:t xml:space="preserve"> </w:t>
    </w:r>
    <w:r>
      <w:rPr>
        <w:rFonts w:ascii="Arial" w:hAnsi="Arial" w:cs="Arial"/>
        <w:b/>
        <w:bCs/>
        <w:sz w:val="23"/>
        <w:szCs w:val="23"/>
      </w:rPr>
      <w:tab/>
    </w:r>
    <w:r>
      <w:rPr>
        <w:rFonts w:ascii="Arial" w:hAnsi="Arial" w:cs="Arial"/>
        <w:b/>
        <w:bCs/>
        <w:sz w:val="23"/>
        <w:szCs w:val="23"/>
      </w:rPr>
      <w:tab/>
    </w:r>
    <w:r>
      <w:rPr>
        <w:rFonts w:ascii="Arial" w:hAnsi="Arial" w:cs="Arial"/>
        <w:sz w:val="16"/>
        <w:szCs w:val="16"/>
      </w:rPr>
      <w:t xml:space="preserve">Strona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noProof/>
        <w:sz w:val="16"/>
        <w:szCs w:val="16"/>
      </w:rPr>
      <w:t>106</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NUMPAGES</w:instrText>
    </w:r>
    <w:r>
      <w:rPr>
        <w:rFonts w:ascii="Arial" w:hAnsi="Arial" w:cs="Arial"/>
        <w:sz w:val="16"/>
        <w:szCs w:val="16"/>
      </w:rPr>
      <w:fldChar w:fldCharType="separate"/>
    </w:r>
    <w:r>
      <w:rPr>
        <w:rFonts w:ascii="Arial" w:hAnsi="Arial" w:cs="Arial"/>
        <w:noProof/>
        <w:sz w:val="16"/>
        <w:szCs w:val="16"/>
      </w:rPr>
      <w:t>158</w:t>
    </w:r>
    <w:r>
      <w:rPr>
        <w:rFonts w:ascii="Arial" w:hAnsi="Arial" w:cs="Arial"/>
        <w:sz w:val="16"/>
        <w:szCs w:val="16"/>
      </w:rPr>
      <w:fldChar w:fldCharType="end"/>
    </w:r>
  </w:p>
  <w:p w14:paraId="1E99A5B2" w14:textId="77777777" w:rsidR="00955E18" w:rsidRDefault="00955E18">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139C" w14:textId="77777777" w:rsidR="00955E18" w:rsidRPr="000B4C98" w:rsidRDefault="00A07C31" w:rsidP="000B4C98">
    <w:pPr>
      <w:pStyle w:val="Stopka"/>
      <w:jc w:val="center"/>
      <w:rPr>
        <w:rFonts w:ascii="Arial" w:hAnsi="Arial" w:cs="Arial"/>
        <w:b/>
        <w:noProof/>
      </w:rPr>
    </w:pPr>
    <w:r w:rsidRPr="00D65380">
      <w:rPr>
        <w:rFonts w:ascii="Arial" w:hAnsi="Arial" w:cs="Arial"/>
        <w:b/>
        <w:noProof/>
      </w:rPr>
      <w:drawing>
        <wp:inline distT="0" distB="0" distL="0" distR="0" wp14:anchorId="0393250F" wp14:editId="26DE6DC4">
          <wp:extent cx="1457325" cy="390525"/>
          <wp:effectExtent l="0" t="0" r="9525" b="9525"/>
          <wp:docPr id="353370965" name="Obraz 1" descr="Logo Województwa Podkarpackiego adres urzędu marszałkowskiego. Znak graficzny jednoznacznie nawiązuje do &#10;podkarpackiego krajobrazu, a obecna w nim strzałka &#10;do samolotu. Zielony element przypomina przyrodę &#10;bieszczadzkich połonin. Kolor niebieski symbolizuje &#10;ślad pozostawiany na niebie przez samolot, nawiązuje &#10;do powietrza i wolności. Grafika pokazuje symbiozę &#10;nowoczesnej technologii z przyrodą. Znak jest lekki oraz &#10;dynamiczny, a font czerpie z motywów ludowyc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70965" name="Obraz 1" descr="Logo Województwa Podkarpackiego adres urzędu marszałkowskiego. Znak graficzny jednoznacznie nawiązuje do &#10;podkarpackiego krajobrazu, a obecna w nim strzałka &#10;do samolotu. Zielony element przypomina przyrodę &#10;bieszczadzkich połonin. Kolor niebieski symbolizuje &#10;ślad pozostawiany na niebie przez samolot, nawiązuje &#10;do powietrza i wolności. Grafika pokazuje symbiozę &#10;nowoczesnej technologii z przyrodą. Znak jest lekki oraz &#10;dynamiczny, a font czerpie z motywów ludowych&#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p>
  <w:p w14:paraId="4E28F9A6" w14:textId="77777777" w:rsidR="00955E18" w:rsidRPr="000B4C98" w:rsidRDefault="0019064B" w:rsidP="00BF7A71">
    <w:pPr>
      <w:tabs>
        <w:tab w:val="center" w:pos="4536"/>
        <w:tab w:val="right" w:pos="9214"/>
      </w:tabs>
      <w:spacing w:after="0"/>
      <w:ind w:left="-1276" w:right="-1278"/>
      <w:jc w:val="center"/>
      <w:rPr>
        <w:sz w:val="16"/>
        <w:szCs w:val="16"/>
      </w:rPr>
    </w:pPr>
    <w:bookmarkStart w:id="31" w:name="_Hlk203563376"/>
    <w:bookmarkStart w:id="32" w:name="_Hlk203563377"/>
    <w:r w:rsidRPr="000B4C98">
      <w:rPr>
        <w:sz w:val="16"/>
        <w:szCs w:val="16"/>
      </w:rPr>
      <w:t>al. Łukasza Cieplińskiego 4, 35-010 Rzeszów</w:t>
    </w:r>
  </w:p>
  <w:p w14:paraId="14FE3511" w14:textId="77777777" w:rsidR="00955E18" w:rsidRPr="00CA71E1" w:rsidRDefault="0019064B" w:rsidP="000B4C98">
    <w:pPr>
      <w:tabs>
        <w:tab w:val="center" w:pos="4536"/>
        <w:tab w:val="right" w:pos="9072"/>
      </w:tabs>
      <w:jc w:val="center"/>
      <w:rPr>
        <w:sz w:val="16"/>
        <w:szCs w:val="16"/>
      </w:rPr>
    </w:pPr>
    <w:r w:rsidRPr="00CA71E1">
      <w:rPr>
        <w:sz w:val="16"/>
        <w:szCs w:val="16"/>
      </w:rPr>
      <w:t>tel. 17 850 17 80, 17 850 17 82, fax 17 860 67 02, e-mail: marszalek@podkarpackie.pl, www.podkarpackie.pl</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BB3C9" w14:textId="77777777" w:rsidR="00AB1A3C" w:rsidRDefault="00AB1A3C" w:rsidP="00C240C9">
      <w:pPr>
        <w:spacing w:after="0" w:line="240" w:lineRule="auto"/>
      </w:pPr>
      <w:r>
        <w:separator/>
      </w:r>
    </w:p>
  </w:footnote>
  <w:footnote w:type="continuationSeparator" w:id="0">
    <w:p w14:paraId="018E3AC4" w14:textId="77777777" w:rsidR="00AB1A3C" w:rsidRDefault="00AB1A3C" w:rsidP="00C2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89FC" w14:textId="1656E836" w:rsidR="00B94032" w:rsidRPr="000B4C98" w:rsidRDefault="002E3AF8" w:rsidP="002E3AF8">
    <w:pPr>
      <w:spacing w:after="0" w:line="240" w:lineRule="auto"/>
      <w:jc w:val="center"/>
      <w:rPr>
        <w:b/>
      </w:rPr>
    </w:pPr>
    <w:r w:rsidRPr="002E3AF8">
      <w:rPr>
        <w:b/>
        <w:noProof/>
      </w:rPr>
      <w:drawing>
        <wp:inline distT="0" distB="0" distL="0" distR="0" wp14:anchorId="09644EB2" wp14:editId="5711408B">
          <wp:extent cx="2676525" cy="1019175"/>
          <wp:effectExtent l="0" t="0" r="9525" b="9525"/>
          <wp:docPr id="1360796809" name="Obraz 1" descr="Herb przedstawia na tarczy dwudzielnej w słup &#10;w prawym polu, czerwonym gryfa ukoronowanego, &#10;srebrnego, wspiętego w lewo, w lewym, błękitnym &#10;lwa ukoronowanego, złotego, wspiętego o języku &#10;czerwonym. Ponad nimi krzyż kawalerski sreb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96809" name="Obraz 1" descr="Herb przedstawia na tarczy dwudzielnej w słup &#10;w prawym polu, czerwonym gryfa ukoronowanego, &#10;srebrnego, wspiętego w lewo, w lewym, błękitnym &#10;lwa ukoronowanego, złotego, wspiętego o języku &#10;czerwonym. Ponad nimi krzyż kawalerski srebr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638C25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0964E0"/>
    <w:multiLevelType w:val="hybridMultilevel"/>
    <w:tmpl w:val="7C1255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B631C"/>
    <w:multiLevelType w:val="hybridMultilevel"/>
    <w:tmpl w:val="C51A0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E728F"/>
    <w:multiLevelType w:val="hybridMultilevel"/>
    <w:tmpl w:val="F8FA5394"/>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4F13F73"/>
    <w:multiLevelType w:val="hybridMultilevel"/>
    <w:tmpl w:val="CA8E3E18"/>
    <w:lvl w:ilvl="0" w:tplc="F3FA66F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60E0867"/>
    <w:multiLevelType w:val="hybridMultilevel"/>
    <w:tmpl w:val="EC947D22"/>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C308F8"/>
    <w:multiLevelType w:val="hybridMultilevel"/>
    <w:tmpl w:val="7EF862BC"/>
    <w:lvl w:ilvl="0" w:tplc="503C795A">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9D255A1"/>
    <w:multiLevelType w:val="hybridMultilevel"/>
    <w:tmpl w:val="8DDA5EA8"/>
    <w:lvl w:ilvl="0" w:tplc="34B6A37E">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567193"/>
    <w:multiLevelType w:val="hybridMultilevel"/>
    <w:tmpl w:val="AE80E9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FD61DB8"/>
    <w:multiLevelType w:val="hybridMultilevel"/>
    <w:tmpl w:val="CBC6E1FA"/>
    <w:lvl w:ilvl="0" w:tplc="1CD80DA2">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10" w15:restartNumberingAfterBreak="0">
    <w:nsid w:val="2909687D"/>
    <w:multiLevelType w:val="hybridMultilevel"/>
    <w:tmpl w:val="C6D09092"/>
    <w:lvl w:ilvl="0" w:tplc="34B6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6947CB"/>
    <w:multiLevelType w:val="hybridMultilevel"/>
    <w:tmpl w:val="DC229F8C"/>
    <w:lvl w:ilvl="0" w:tplc="34B6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557C3C"/>
    <w:multiLevelType w:val="hybridMultilevel"/>
    <w:tmpl w:val="07EEA79E"/>
    <w:lvl w:ilvl="0" w:tplc="8640E722">
      <w:start w:val="1"/>
      <w:numFmt w:val="bullet"/>
      <w:pStyle w:val="a-kreska"/>
      <w:lvlText w:val=""/>
      <w:lvlJc w:val="left"/>
      <w:pPr>
        <w:tabs>
          <w:tab w:val="num" w:pos="717"/>
        </w:tabs>
        <w:ind w:left="717"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A7DD5"/>
    <w:multiLevelType w:val="hybridMultilevel"/>
    <w:tmpl w:val="A7501426"/>
    <w:lvl w:ilvl="0" w:tplc="FFBA0A9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25056"/>
    <w:multiLevelType w:val="hybridMultilevel"/>
    <w:tmpl w:val="5F1AE592"/>
    <w:lvl w:ilvl="0" w:tplc="34B6A37E">
      <w:start w:val="1"/>
      <w:numFmt w:val="bullet"/>
      <w:lvlText w:val=""/>
      <w:lvlJc w:val="left"/>
      <w:pPr>
        <w:ind w:left="1084" w:hanging="360"/>
      </w:pPr>
      <w:rPr>
        <w:rFonts w:ascii="Symbol" w:hAnsi="Symbol"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15" w15:restartNumberingAfterBreak="0">
    <w:nsid w:val="372E14F2"/>
    <w:multiLevelType w:val="hybridMultilevel"/>
    <w:tmpl w:val="61B61A5C"/>
    <w:lvl w:ilvl="0" w:tplc="77B6E1FE">
      <w:start w:val="1"/>
      <w:numFmt w:val="bullet"/>
      <w:lvlText w:val=""/>
      <w:lvlJc w:val="left"/>
      <w:pPr>
        <w:ind w:left="986" w:hanging="360"/>
      </w:pPr>
      <w:rPr>
        <w:rFonts w:ascii="Symbol" w:hAnsi="Symbol" w:hint="default"/>
        <w:color w:val="auto"/>
      </w:rPr>
    </w:lvl>
    <w:lvl w:ilvl="1" w:tplc="04150003" w:tentative="1">
      <w:start w:val="1"/>
      <w:numFmt w:val="bullet"/>
      <w:lvlText w:val="o"/>
      <w:lvlJc w:val="left"/>
      <w:pPr>
        <w:ind w:left="1706" w:hanging="360"/>
      </w:pPr>
      <w:rPr>
        <w:rFonts w:ascii="Courier New" w:hAnsi="Courier New" w:cs="Courier New" w:hint="default"/>
      </w:rPr>
    </w:lvl>
    <w:lvl w:ilvl="2" w:tplc="04150005" w:tentative="1">
      <w:start w:val="1"/>
      <w:numFmt w:val="bullet"/>
      <w:lvlText w:val=""/>
      <w:lvlJc w:val="left"/>
      <w:pPr>
        <w:ind w:left="2426" w:hanging="360"/>
      </w:pPr>
      <w:rPr>
        <w:rFonts w:ascii="Wingdings" w:hAnsi="Wingdings" w:hint="default"/>
      </w:rPr>
    </w:lvl>
    <w:lvl w:ilvl="3" w:tplc="04150001" w:tentative="1">
      <w:start w:val="1"/>
      <w:numFmt w:val="bullet"/>
      <w:lvlText w:val=""/>
      <w:lvlJc w:val="left"/>
      <w:pPr>
        <w:ind w:left="3146" w:hanging="360"/>
      </w:pPr>
      <w:rPr>
        <w:rFonts w:ascii="Symbol" w:hAnsi="Symbol" w:hint="default"/>
      </w:rPr>
    </w:lvl>
    <w:lvl w:ilvl="4" w:tplc="04150003" w:tentative="1">
      <w:start w:val="1"/>
      <w:numFmt w:val="bullet"/>
      <w:lvlText w:val="o"/>
      <w:lvlJc w:val="left"/>
      <w:pPr>
        <w:ind w:left="3866" w:hanging="360"/>
      </w:pPr>
      <w:rPr>
        <w:rFonts w:ascii="Courier New" w:hAnsi="Courier New" w:cs="Courier New" w:hint="default"/>
      </w:rPr>
    </w:lvl>
    <w:lvl w:ilvl="5" w:tplc="04150005" w:tentative="1">
      <w:start w:val="1"/>
      <w:numFmt w:val="bullet"/>
      <w:lvlText w:val=""/>
      <w:lvlJc w:val="left"/>
      <w:pPr>
        <w:ind w:left="4586" w:hanging="360"/>
      </w:pPr>
      <w:rPr>
        <w:rFonts w:ascii="Wingdings" w:hAnsi="Wingdings" w:hint="default"/>
      </w:rPr>
    </w:lvl>
    <w:lvl w:ilvl="6" w:tplc="04150001" w:tentative="1">
      <w:start w:val="1"/>
      <w:numFmt w:val="bullet"/>
      <w:lvlText w:val=""/>
      <w:lvlJc w:val="left"/>
      <w:pPr>
        <w:ind w:left="5306" w:hanging="360"/>
      </w:pPr>
      <w:rPr>
        <w:rFonts w:ascii="Symbol" w:hAnsi="Symbol" w:hint="default"/>
      </w:rPr>
    </w:lvl>
    <w:lvl w:ilvl="7" w:tplc="04150003" w:tentative="1">
      <w:start w:val="1"/>
      <w:numFmt w:val="bullet"/>
      <w:lvlText w:val="o"/>
      <w:lvlJc w:val="left"/>
      <w:pPr>
        <w:ind w:left="6026" w:hanging="360"/>
      </w:pPr>
      <w:rPr>
        <w:rFonts w:ascii="Courier New" w:hAnsi="Courier New" w:cs="Courier New" w:hint="default"/>
      </w:rPr>
    </w:lvl>
    <w:lvl w:ilvl="8" w:tplc="04150005" w:tentative="1">
      <w:start w:val="1"/>
      <w:numFmt w:val="bullet"/>
      <w:lvlText w:val=""/>
      <w:lvlJc w:val="left"/>
      <w:pPr>
        <w:ind w:left="6746" w:hanging="360"/>
      </w:pPr>
      <w:rPr>
        <w:rFonts w:ascii="Wingdings" w:hAnsi="Wingdings" w:hint="default"/>
      </w:rPr>
    </w:lvl>
  </w:abstractNum>
  <w:abstractNum w:abstractNumId="16" w15:restartNumberingAfterBreak="0">
    <w:nsid w:val="4A835307"/>
    <w:multiLevelType w:val="hybridMultilevel"/>
    <w:tmpl w:val="1EEC95A4"/>
    <w:lvl w:ilvl="0" w:tplc="15FCD854">
      <w:start w:val="1"/>
      <w:numFmt w:val="bullet"/>
      <w:lvlText w:val=""/>
      <w:lvlJc w:val="left"/>
      <w:pPr>
        <w:ind w:left="720" w:hanging="360"/>
      </w:pPr>
      <w:rPr>
        <w:rFonts w:ascii="Symbol" w:hAnsi="Symbol" w:hint="default"/>
      </w:rPr>
    </w:lvl>
    <w:lvl w:ilvl="1" w:tplc="1DD0FF64">
      <w:start w:val="1"/>
      <w:numFmt w:val="lowerLetter"/>
      <w:lvlText w:val="%2)"/>
      <w:lvlJc w:val="left"/>
      <w:rPr>
        <w:strike w:val="0"/>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4C2C5F"/>
    <w:multiLevelType w:val="hybridMultilevel"/>
    <w:tmpl w:val="02049E7C"/>
    <w:lvl w:ilvl="0" w:tplc="F3FA66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8A56EB"/>
    <w:multiLevelType w:val="hybridMultilevel"/>
    <w:tmpl w:val="612C40C8"/>
    <w:lvl w:ilvl="0" w:tplc="34B6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D54B1E"/>
    <w:multiLevelType w:val="hybridMultilevel"/>
    <w:tmpl w:val="29340AF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ED45A4"/>
    <w:multiLevelType w:val="hybridMultilevel"/>
    <w:tmpl w:val="DFB22C24"/>
    <w:lvl w:ilvl="0" w:tplc="503C795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442717"/>
    <w:multiLevelType w:val="hybridMultilevel"/>
    <w:tmpl w:val="EA5A2FB4"/>
    <w:lvl w:ilvl="0" w:tplc="77B6E1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626F38"/>
    <w:multiLevelType w:val="hybridMultilevel"/>
    <w:tmpl w:val="040CB746"/>
    <w:lvl w:ilvl="0" w:tplc="503C795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AA02CA"/>
    <w:multiLevelType w:val="hybridMultilevel"/>
    <w:tmpl w:val="3C42FFE8"/>
    <w:lvl w:ilvl="0" w:tplc="15FCD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8A3EBA"/>
    <w:multiLevelType w:val="hybridMultilevel"/>
    <w:tmpl w:val="6D46A752"/>
    <w:lvl w:ilvl="0" w:tplc="34B6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6C06DB"/>
    <w:multiLevelType w:val="hybridMultilevel"/>
    <w:tmpl w:val="3FBEDCFC"/>
    <w:lvl w:ilvl="0" w:tplc="34B6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9237960">
    <w:abstractNumId w:val="0"/>
  </w:num>
  <w:num w:numId="2" w16cid:durableId="1013146301">
    <w:abstractNumId w:val="12"/>
  </w:num>
  <w:num w:numId="3" w16cid:durableId="238517082">
    <w:abstractNumId w:val="21"/>
  </w:num>
  <w:num w:numId="4" w16cid:durableId="1286229923">
    <w:abstractNumId w:val="9"/>
  </w:num>
  <w:num w:numId="5" w16cid:durableId="1337229279">
    <w:abstractNumId w:val="1"/>
  </w:num>
  <w:num w:numId="6" w16cid:durableId="1580672288">
    <w:abstractNumId w:val="19"/>
  </w:num>
  <w:num w:numId="7" w16cid:durableId="525946445">
    <w:abstractNumId w:val="2"/>
  </w:num>
  <w:num w:numId="8" w16cid:durableId="704717680">
    <w:abstractNumId w:val="16"/>
  </w:num>
  <w:num w:numId="9" w16cid:durableId="1206217345">
    <w:abstractNumId w:val="23"/>
  </w:num>
  <w:num w:numId="10" w16cid:durableId="1924486242">
    <w:abstractNumId w:val="5"/>
  </w:num>
  <w:num w:numId="11" w16cid:durableId="47728296">
    <w:abstractNumId w:val="22"/>
  </w:num>
  <w:num w:numId="12" w16cid:durableId="1150826126">
    <w:abstractNumId w:val="15"/>
  </w:num>
  <w:num w:numId="13" w16cid:durableId="2108383577">
    <w:abstractNumId w:val="17"/>
  </w:num>
  <w:num w:numId="14" w16cid:durableId="1446122137">
    <w:abstractNumId w:val="6"/>
  </w:num>
  <w:num w:numId="15" w16cid:durableId="86966763">
    <w:abstractNumId w:val="14"/>
  </w:num>
  <w:num w:numId="16" w16cid:durableId="1056508854">
    <w:abstractNumId w:val="4"/>
  </w:num>
  <w:num w:numId="17" w16cid:durableId="647831280">
    <w:abstractNumId w:val="8"/>
  </w:num>
  <w:num w:numId="18" w16cid:durableId="166792212">
    <w:abstractNumId w:val="24"/>
  </w:num>
  <w:num w:numId="19" w16cid:durableId="1836846169">
    <w:abstractNumId w:val="20"/>
  </w:num>
  <w:num w:numId="20" w16cid:durableId="2107071260">
    <w:abstractNumId w:val="7"/>
  </w:num>
  <w:num w:numId="21" w16cid:durableId="332799211">
    <w:abstractNumId w:val="10"/>
  </w:num>
  <w:num w:numId="22" w16cid:durableId="1782798745">
    <w:abstractNumId w:val="13"/>
  </w:num>
  <w:num w:numId="23" w16cid:durableId="417139188">
    <w:abstractNumId w:val="3"/>
  </w:num>
  <w:num w:numId="24" w16cid:durableId="1925801283">
    <w:abstractNumId w:val="25"/>
  </w:num>
  <w:num w:numId="25" w16cid:durableId="689331480">
    <w:abstractNumId w:val="11"/>
  </w:num>
  <w:num w:numId="26" w16cid:durableId="136316386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31"/>
    <w:rsid w:val="00006AC7"/>
    <w:rsid w:val="00024879"/>
    <w:rsid w:val="00033291"/>
    <w:rsid w:val="00035294"/>
    <w:rsid w:val="00043C94"/>
    <w:rsid w:val="00047053"/>
    <w:rsid w:val="00052927"/>
    <w:rsid w:val="000628D9"/>
    <w:rsid w:val="00063263"/>
    <w:rsid w:val="00064D6D"/>
    <w:rsid w:val="000700D4"/>
    <w:rsid w:val="00070641"/>
    <w:rsid w:val="0007076E"/>
    <w:rsid w:val="00076D95"/>
    <w:rsid w:val="00077F3E"/>
    <w:rsid w:val="00083620"/>
    <w:rsid w:val="00083B69"/>
    <w:rsid w:val="00087691"/>
    <w:rsid w:val="000901BF"/>
    <w:rsid w:val="0009616C"/>
    <w:rsid w:val="000A4D39"/>
    <w:rsid w:val="000B21FD"/>
    <w:rsid w:val="000B42E7"/>
    <w:rsid w:val="000C0F57"/>
    <w:rsid w:val="000C66E4"/>
    <w:rsid w:val="000C783D"/>
    <w:rsid w:val="000D1103"/>
    <w:rsid w:val="000E13CA"/>
    <w:rsid w:val="000E381F"/>
    <w:rsid w:val="000E449C"/>
    <w:rsid w:val="000E5061"/>
    <w:rsid w:val="00103BBD"/>
    <w:rsid w:val="001050F4"/>
    <w:rsid w:val="0010677D"/>
    <w:rsid w:val="00111AD7"/>
    <w:rsid w:val="00112212"/>
    <w:rsid w:val="00115E0D"/>
    <w:rsid w:val="001314BD"/>
    <w:rsid w:val="00134705"/>
    <w:rsid w:val="001417C2"/>
    <w:rsid w:val="00151D19"/>
    <w:rsid w:val="00157B24"/>
    <w:rsid w:val="00164699"/>
    <w:rsid w:val="001656F4"/>
    <w:rsid w:val="0016683A"/>
    <w:rsid w:val="001705B7"/>
    <w:rsid w:val="00174C51"/>
    <w:rsid w:val="00177843"/>
    <w:rsid w:val="001852C5"/>
    <w:rsid w:val="0019064B"/>
    <w:rsid w:val="0019233B"/>
    <w:rsid w:val="00197455"/>
    <w:rsid w:val="001A1501"/>
    <w:rsid w:val="001A4A9A"/>
    <w:rsid w:val="001A4DF9"/>
    <w:rsid w:val="001B0E62"/>
    <w:rsid w:val="001B74F5"/>
    <w:rsid w:val="001C6B44"/>
    <w:rsid w:val="001D21B8"/>
    <w:rsid w:val="001E2F84"/>
    <w:rsid w:val="001F2C1E"/>
    <w:rsid w:val="001F37EC"/>
    <w:rsid w:val="001F472B"/>
    <w:rsid w:val="001F7782"/>
    <w:rsid w:val="002005BE"/>
    <w:rsid w:val="00213902"/>
    <w:rsid w:val="00214772"/>
    <w:rsid w:val="00216B6D"/>
    <w:rsid w:val="002246C8"/>
    <w:rsid w:val="00233880"/>
    <w:rsid w:val="00235057"/>
    <w:rsid w:val="0025612D"/>
    <w:rsid w:val="0027238D"/>
    <w:rsid w:val="002743D8"/>
    <w:rsid w:val="00282371"/>
    <w:rsid w:val="00282562"/>
    <w:rsid w:val="00286B55"/>
    <w:rsid w:val="002925D7"/>
    <w:rsid w:val="00292AD8"/>
    <w:rsid w:val="00293E32"/>
    <w:rsid w:val="00294C95"/>
    <w:rsid w:val="002963FB"/>
    <w:rsid w:val="002B6689"/>
    <w:rsid w:val="002D3C3B"/>
    <w:rsid w:val="002D64E7"/>
    <w:rsid w:val="002E3AF8"/>
    <w:rsid w:val="002E4D50"/>
    <w:rsid w:val="002E5B16"/>
    <w:rsid w:val="002F4D4C"/>
    <w:rsid w:val="003118BD"/>
    <w:rsid w:val="003118CB"/>
    <w:rsid w:val="00312E3D"/>
    <w:rsid w:val="00321902"/>
    <w:rsid w:val="0033302B"/>
    <w:rsid w:val="00355B8E"/>
    <w:rsid w:val="00363657"/>
    <w:rsid w:val="00375F18"/>
    <w:rsid w:val="00387A15"/>
    <w:rsid w:val="0039140B"/>
    <w:rsid w:val="0039339F"/>
    <w:rsid w:val="003B226B"/>
    <w:rsid w:val="003B5FEF"/>
    <w:rsid w:val="003C1170"/>
    <w:rsid w:val="003C47F3"/>
    <w:rsid w:val="003C606C"/>
    <w:rsid w:val="003C7BFE"/>
    <w:rsid w:val="003D0FE3"/>
    <w:rsid w:val="003D6237"/>
    <w:rsid w:val="003D6E43"/>
    <w:rsid w:val="003E0CC3"/>
    <w:rsid w:val="003F4AF1"/>
    <w:rsid w:val="003F7925"/>
    <w:rsid w:val="004072E7"/>
    <w:rsid w:val="004218EB"/>
    <w:rsid w:val="00426003"/>
    <w:rsid w:val="00426A6E"/>
    <w:rsid w:val="004302B8"/>
    <w:rsid w:val="004305AB"/>
    <w:rsid w:val="00432292"/>
    <w:rsid w:val="0043783A"/>
    <w:rsid w:val="00457898"/>
    <w:rsid w:val="00462C1E"/>
    <w:rsid w:val="004705B1"/>
    <w:rsid w:val="00475258"/>
    <w:rsid w:val="004770B7"/>
    <w:rsid w:val="004909D9"/>
    <w:rsid w:val="00493039"/>
    <w:rsid w:val="004976E0"/>
    <w:rsid w:val="004A0482"/>
    <w:rsid w:val="004B66CE"/>
    <w:rsid w:val="004C257B"/>
    <w:rsid w:val="004D57DF"/>
    <w:rsid w:val="004E111D"/>
    <w:rsid w:val="004F2D91"/>
    <w:rsid w:val="004F3DF1"/>
    <w:rsid w:val="004F44B9"/>
    <w:rsid w:val="00506A55"/>
    <w:rsid w:val="00513EA4"/>
    <w:rsid w:val="00517EF5"/>
    <w:rsid w:val="00524037"/>
    <w:rsid w:val="00531920"/>
    <w:rsid w:val="00531DBF"/>
    <w:rsid w:val="00532214"/>
    <w:rsid w:val="005374F7"/>
    <w:rsid w:val="00537711"/>
    <w:rsid w:val="0054511C"/>
    <w:rsid w:val="005453B1"/>
    <w:rsid w:val="00545BFF"/>
    <w:rsid w:val="00545DC5"/>
    <w:rsid w:val="00554467"/>
    <w:rsid w:val="00567B93"/>
    <w:rsid w:val="00574FE4"/>
    <w:rsid w:val="00577704"/>
    <w:rsid w:val="00587B20"/>
    <w:rsid w:val="00596C4F"/>
    <w:rsid w:val="00597C66"/>
    <w:rsid w:val="005A185D"/>
    <w:rsid w:val="005A49CE"/>
    <w:rsid w:val="005A6997"/>
    <w:rsid w:val="005A73DD"/>
    <w:rsid w:val="005B1C63"/>
    <w:rsid w:val="005B2515"/>
    <w:rsid w:val="005B4B24"/>
    <w:rsid w:val="005B64AE"/>
    <w:rsid w:val="005C1E84"/>
    <w:rsid w:val="005C755D"/>
    <w:rsid w:val="005D1057"/>
    <w:rsid w:val="005E349E"/>
    <w:rsid w:val="005F20E1"/>
    <w:rsid w:val="00617449"/>
    <w:rsid w:val="00621145"/>
    <w:rsid w:val="00634691"/>
    <w:rsid w:val="00634ECB"/>
    <w:rsid w:val="00635766"/>
    <w:rsid w:val="006373C2"/>
    <w:rsid w:val="00643398"/>
    <w:rsid w:val="00655F2D"/>
    <w:rsid w:val="0065689F"/>
    <w:rsid w:val="00661A6B"/>
    <w:rsid w:val="00661DB0"/>
    <w:rsid w:val="006705E8"/>
    <w:rsid w:val="00671ABA"/>
    <w:rsid w:val="00673EF7"/>
    <w:rsid w:val="0068210E"/>
    <w:rsid w:val="00685832"/>
    <w:rsid w:val="006C75AE"/>
    <w:rsid w:val="006D2D01"/>
    <w:rsid w:val="006D41B1"/>
    <w:rsid w:val="006D7A98"/>
    <w:rsid w:val="006F52BD"/>
    <w:rsid w:val="006F7538"/>
    <w:rsid w:val="006F7E80"/>
    <w:rsid w:val="00716556"/>
    <w:rsid w:val="00723345"/>
    <w:rsid w:val="007239EE"/>
    <w:rsid w:val="00731267"/>
    <w:rsid w:val="00734072"/>
    <w:rsid w:val="007343FD"/>
    <w:rsid w:val="0074554B"/>
    <w:rsid w:val="00746CB9"/>
    <w:rsid w:val="00752A23"/>
    <w:rsid w:val="00761FC7"/>
    <w:rsid w:val="007703E3"/>
    <w:rsid w:val="007709EB"/>
    <w:rsid w:val="00770B6B"/>
    <w:rsid w:val="007727EE"/>
    <w:rsid w:val="007808B2"/>
    <w:rsid w:val="00782AD4"/>
    <w:rsid w:val="007851E1"/>
    <w:rsid w:val="007876BF"/>
    <w:rsid w:val="00794A05"/>
    <w:rsid w:val="0079689D"/>
    <w:rsid w:val="007A0969"/>
    <w:rsid w:val="007A461D"/>
    <w:rsid w:val="007A5205"/>
    <w:rsid w:val="007A5DF7"/>
    <w:rsid w:val="007A6E00"/>
    <w:rsid w:val="007B171F"/>
    <w:rsid w:val="007C3182"/>
    <w:rsid w:val="007C627E"/>
    <w:rsid w:val="007D2299"/>
    <w:rsid w:val="007D3C53"/>
    <w:rsid w:val="007D6036"/>
    <w:rsid w:val="007D72A4"/>
    <w:rsid w:val="007F1CAD"/>
    <w:rsid w:val="007F3536"/>
    <w:rsid w:val="007F48EF"/>
    <w:rsid w:val="007F6AE5"/>
    <w:rsid w:val="007F6B6E"/>
    <w:rsid w:val="00804074"/>
    <w:rsid w:val="008051D8"/>
    <w:rsid w:val="008064E7"/>
    <w:rsid w:val="00810995"/>
    <w:rsid w:val="00815947"/>
    <w:rsid w:val="00824A6E"/>
    <w:rsid w:val="008257C2"/>
    <w:rsid w:val="00827632"/>
    <w:rsid w:val="00830258"/>
    <w:rsid w:val="00831D80"/>
    <w:rsid w:val="00834E96"/>
    <w:rsid w:val="00845B0B"/>
    <w:rsid w:val="008504B8"/>
    <w:rsid w:val="0086041D"/>
    <w:rsid w:val="00865C93"/>
    <w:rsid w:val="0087488B"/>
    <w:rsid w:val="0088057D"/>
    <w:rsid w:val="008811E1"/>
    <w:rsid w:val="008835BC"/>
    <w:rsid w:val="008966BF"/>
    <w:rsid w:val="008B3CE1"/>
    <w:rsid w:val="008B4843"/>
    <w:rsid w:val="008B5AAE"/>
    <w:rsid w:val="008B605C"/>
    <w:rsid w:val="008C6625"/>
    <w:rsid w:val="008C78AE"/>
    <w:rsid w:val="008D0855"/>
    <w:rsid w:val="008D09DB"/>
    <w:rsid w:val="008D6049"/>
    <w:rsid w:val="008F0081"/>
    <w:rsid w:val="008F5CF8"/>
    <w:rsid w:val="00907733"/>
    <w:rsid w:val="00911185"/>
    <w:rsid w:val="009137D2"/>
    <w:rsid w:val="00913EBC"/>
    <w:rsid w:val="00914D2C"/>
    <w:rsid w:val="00915453"/>
    <w:rsid w:val="0091666C"/>
    <w:rsid w:val="00916F5E"/>
    <w:rsid w:val="009253AA"/>
    <w:rsid w:val="009408EA"/>
    <w:rsid w:val="0094259B"/>
    <w:rsid w:val="00942AAE"/>
    <w:rsid w:val="00955E18"/>
    <w:rsid w:val="00961F38"/>
    <w:rsid w:val="00963451"/>
    <w:rsid w:val="009651EF"/>
    <w:rsid w:val="009709BF"/>
    <w:rsid w:val="009719AE"/>
    <w:rsid w:val="00974548"/>
    <w:rsid w:val="00996ED8"/>
    <w:rsid w:val="00997C88"/>
    <w:rsid w:val="00997E3F"/>
    <w:rsid w:val="009A1637"/>
    <w:rsid w:val="009A3B3A"/>
    <w:rsid w:val="009A46BC"/>
    <w:rsid w:val="009A5B8A"/>
    <w:rsid w:val="009A799D"/>
    <w:rsid w:val="009B4DDA"/>
    <w:rsid w:val="009F0BA6"/>
    <w:rsid w:val="00A0517E"/>
    <w:rsid w:val="00A06268"/>
    <w:rsid w:val="00A07551"/>
    <w:rsid w:val="00A07C31"/>
    <w:rsid w:val="00A15324"/>
    <w:rsid w:val="00A165C8"/>
    <w:rsid w:val="00A17A31"/>
    <w:rsid w:val="00A24380"/>
    <w:rsid w:val="00A33F2B"/>
    <w:rsid w:val="00A3551C"/>
    <w:rsid w:val="00A35C17"/>
    <w:rsid w:val="00A3636C"/>
    <w:rsid w:val="00A37C4F"/>
    <w:rsid w:val="00A441B1"/>
    <w:rsid w:val="00A466E1"/>
    <w:rsid w:val="00A51BCE"/>
    <w:rsid w:val="00A53C6E"/>
    <w:rsid w:val="00A60581"/>
    <w:rsid w:val="00A60BE3"/>
    <w:rsid w:val="00A75C3B"/>
    <w:rsid w:val="00A86677"/>
    <w:rsid w:val="00A86C81"/>
    <w:rsid w:val="00A915F3"/>
    <w:rsid w:val="00A917E3"/>
    <w:rsid w:val="00A92C47"/>
    <w:rsid w:val="00A9585C"/>
    <w:rsid w:val="00AA57B0"/>
    <w:rsid w:val="00AA660E"/>
    <w:rsid w:val="00AB04DF"/>
    <w:rsid w:val="00AB1A3C"/>
    <w:rsid w:val="00AB23B8"/>
    <w:rsid w:val="00AD6C83"/>
    <w:rsid w:val="00AF0361"/>
    <w:rsid w:val="00AF30A7"/>
    <w:rsid w:val="00AF465F"/>
    <w:rsid w:val="00B06587"/>
    <w:rsid w:val="00B132DE"/>
    <w:rsid w:val="00B1384E"/>
    <w:rsid w:val="00B168C9"/>
    <w:rsid w:val="00B20B7B"/>
    <w:rsid w:val="00B267AF"/>
    <w:rsid w:val="00B45386"/>
    <w:rsid w:val="00B516B5"/>
    <w:rsid w:val="00B52671"/>
    <w:rsid w:val="00B62159"/>
    <w:rsid w:val="00B63232"/>
    <w:rsid w:val="00B730D0"/>
    <w:rsid w:val="00B82C93"/>
    <w:rsid w:val="00B94032"/>
    <w:rsid w:val="00BA063A"/>
    <w:rsid w:val="00BA27BD"/>
    <w:rsid w:val="00BA3049"/>
    <w:rsid w:val="00BB613D"/>
    <w:rsid w:val="00BD5B0F"/>
    <w:rsid w:val="00BD666F"/>
    <w:rsid w:val="00BD6837"/>
    <w:rsid w:val="00BD7A58"/>
    <w:rsid w:val="00BE1F34"/>
    <w:rsid w:val="00BE3130"/>
    <w:rsid w:val="00BF1FDA"/>
    <w:rsid w:val="00BF4A9A"/>
    <w:rsid w:val="00BF6A3A"/>
    <w:rsid w:val="00BF765C"/>
    <w:rsid w:val="00BF7A71"/>
    <w:rsid w:val="00C01684"/>
    <w:rsid w:val="00C102E1"/>
    <w:rsid w:val="00C110B9"/>
    <w:rsid w:val="00C2163E"/>
    <w:rsid w:val="00C240C9"/>
    <w:rsid w:val="00C2545C"/>
    <w:rsid w:val="00C26516"/>
    <w:rsid w:val="00C3585B"/>
    <w:rsid w:val="00C50B37"/>
    <w:rsid w:val="00C5469A"/>
    <w:rsid w:val="00C60378"/>
    <w:rsid w:val="00C663E9"/>
    <w:rsid w:val="00C67CD7"/>
    <w:rsid w:val="00C70225"/>
    <w:rsid w:val="00C75B8A"/>
    <w:rsid w:val="00C822DD"/>
    <w:rsid w:val="00C82B56"/>
    <w:rsid w:val="00C87715"/>
    <w:rsid w:val="00C90478"/>
    <w:rsid w:val="00C91C0D"/>
    <w:rsid w:val="00C92F86"/>
    <w:rsid w:val="00CA0365"/>
    <w:rsid w:val="00CA2A78"/>
    <w:rsid w:val="00CA3ED6"/>
    <w:rsid w:val="00CA71E1"/>
    <w:rsid w:val="00CA7209"/>
    <w:rsid w:val="00CC237F"/>
    <w:rsid w:val="00CD0115"/>
    <w:rsid w:val="00CD4B3F"/>
    <w:rsid w:val="00CF726F"/>
    <w:rsid w:val="00CF7CD0"/>
    <w:rsid w:val="00D03B58"/>
    <w:rsid w:val="00D05786"/>
    <w:rsid w:val="00D05E9E"/>
    <w:rsid w:val="00D1318A"/>
    <w:rsid w:val="00D22DB6"/>
    <w:rsid w:val="00D241B7"/>
    <w:rsid w:val="00D2700B"/>
    <w:rsid w:val="00D327DF"/>
    <w:rsid w:val="00D5455D"/>
    <w:rsid w:val="00D67855"/>
    <w:rsid w:val="00D81A39"/>
    <w:rsid w:val="00D81AFF"/>
    <w:rsid w:val="00D865AC"/>
    <w:rsid w:val="00D957A9"/>
    <w:rsid w:val="00D95831"/>
    <w:rsid w:val="00DA14DF"/>
    <w:rsid w:val="00DA2454"/>
    <w:rsid w:val="00DA709A"/>
    <w:rsid w:val="00DB2F4E"/>
    <w:rsid w:val="00DB3BD7"/>
    <w:rsid w:val="00DC09BF"/>
    <w:rsid w:val="00DD29FF"/>
    <w:rsid w:val="00DE1A13"/>
    <w:rsid w:val="00DF14B0"/>
    <w:rsid w:val="00DF3391"/>
    <w:rsid w:val="00DF3E54"/>
    <w:rsid w:val="00DF5A0F"/>
    <w:rsid w:val="00E05CA3"/>
    <w:rsid w:val="00E07C8A"/>
    <w:rsid w:val="00E11789"/>
    <w:rsid w:val="00E16DCB"/>
    <w:rsid w:val="00E20F77"/>
    <w:rsid w:val="00E23235"/>
    <w:rsid w:val="00E242B4"/>
    <w:rsid w:val="00E32972"/>
    <w:rsid w:val="00E46D5B"/>
    <w:rsid w:val="00E476B5"/>
    <w:rsid w:val="00E61F66"/>
    <w:rsid w:val="00E63F40"/>
    <w:rsid w:val="00E705B3"/>
    <w:rsid w:val="00E71B2A"/>
    <w:rsid w:val="00E76CF5"/>
    <w:rsid w:val="00E76D21"/>
    <w:rsid w:val="00E801AF"/>
    <w:rsid w:val="00E83392"/>
    <w:rsid w:val="00E83B81"/>
    <w:rsid w:val="00E900EA"/>
    <w:rsid w:val="00E95859"/>
    <w:rsid w:val="00EA11AD"/>
    <w:rsid w:val="00EA5DC0"/>
    <w:rsid w:val="00EA7778"/>
    <w:rsid w:val="00EB68E6"/>
    <w:rsid w:val="00EC32F4"/>
    <w:rsid w:val="00EE3F78"/>
    <w:rsid w:val="00EE4F76"/>
    <w:rsid w:val="00EF6D04"/>
    <w:rsid w:val="00F02FD4"/>
    <w:rsid w:val="00F06613"/>
    <w:rsid w:val="00F115AB"/>
    <w:rsid w:val="00F20644"/>
    <w:rsid w:val="00F2329B"/>
    <w:rsid w:val="00F2376E"/>
    <w:rsid w:val="00F26D5B"/>
    <w:rsid w:val="00F27EA3"/>
    <w:rsid w:val="00F36B86"/>
    <w:rsid w:val="00F42FF1"/>
    <w:rsid w:val="00F452AA"/>
    <w:rsid w:val="00F506E5"/>
    <w:rsid w:val="00F513F5"/>
    <w:rsid w:val="00F55D3D"/>
    <w:rsid w:val="00F6626A"/>
    <w:rsid w:val="00F6699E"/>
    <w:rsid w:val="00F67AC7"/>
    <w:rsid w:val="00F67B83"/>
    <w:rsid w:val="00F72844"/>
    <w:rsid w:val="00F8012F"/>
    <w:rsid w:val="00F8201E"/>
    <w:rsid w:val="00F86468"/>
    <w:rsid w:val="00F95617"/>
    <w:rsid w:val="00FA163E"/>
    <w:rsid w:val="00FA6611"/>
    <w:rsid w:val="00FA6F59"/>
    <w:rsid w:val="00FA71A8"/>
    <w:rsid w:val="00FB5790"/>
    <w:rsid w:val="00FC7149"/>
    <w:rsid w:val="00FD1208"/>
    <w:rsid w:val="00FD2E3F"/>
    <w:rsid w:val="00FD4F9D"/>
    <w:rsid w:val="00FE0A0C"/>
    <w:rsid w:val="00FE6D75"/>
    <w:rsid w:val="00FF6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9A727"/>
  <w15:chartTrackingRefBased/>
  <w15:docId w15:val="{122E6D0D-23AB-4F20-8FFA-CFB762DE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493039"/>
    <w:pPr>
      <w:keepNext/>
      <w:keepLines/>
      <w:spacing w:after="0" w:line="240" w:lineRule="auto"/>
      <w:jc w:val="center"/>
      <w:outlineLvl w:val="0"/>
    </w:pPr>
    <w:rPr>
      <w:rFonts w:ascii="Arial" w:eastAsia="Times New Roman" w:hAnsi="Arial" w:cstheme="majorBidi"/>
      <w:sz w:val="24"/>
      <w:szCs w:val="32"/>
      <w:lang w:eastAsia="pl-PL"/>
    </w:rPr>
  </w:style>
  <w:style w:type="paragraph" w:styleId="Nagwek2">
    <w:name w:val="heading 2"/>
    <w:aliases w:val="Titolo 21,Titolo 2 Carattere Carattere,Paragraaf,Nagłówek 2 Bart,Heading 2 Char Znak,Nagłówek 21 Znak,Nagłówek 21,Heading 2 Char,Podtytuł1,Heading 2 AGT ESIA"/>
    <w:basedOn w:val="Normalny"/>
    <w:next w:val="Normalny"/>
    <w:link w:val="Nagwek2Znak"/>
    <w:autoRedefine/>
    <w:unhideWhenUsed/>
    <w:qFormat/>
    <w:rsid w:val="00E20F77"/>
    <w:pPr>
      <w:keepNext/>
      <w:keepLines/>
      <w:spacing w:before="200" w:after="0" w:line="240" w:lineRule="auto"/>
      <w:ind w:firstLine="709"/>
      <w:jc w:val="both"/>
      <w:outlineLvl w:val="1"/>
    </w:pPr>
    <w:rPr>
      <w:rFonts w:ascii="Arial" w:eastAsia="Times New Roman" w:hAnsi="Arial"/>
      <w:b/>
      <w:bCs/>
      <w:sz w:val="24"/>
      <w:szCs w:val="26"/>
      <w:lang w:val="x-none"/>
    </w:rPr>
  </w:style>
  <w:style w:type="paragraph" w:styleId="Nagwek3">
    <w:name w:val="heading 3"/>
    <w:aliases w:val="Subparagraaf,Podtytuł2"/>
    <w:basedOn w:val="Normalny"/>
    <w:next w:val="Normalny"/>
    <w:link w:val="Nagwek3Znak"/>
    <w:qFormat/>
    <w:rsid w:val="00A07C31"/>
    <w:pPr>
      <w:keepNext/>
      <w:spacing w:after="0" w:line="240" w:lineRule="auto"/>
      <w:jc w:val="both"/>
      <w:outlineLvl w:val="2"/>
    </w:pPr>
    <w:rPr>
      <w:rFonts w:ascii="Cambria" w:eastAsia="Times New Roman" w:hAnsi="Cambria" w:cs="Times New Roman"/>
      <w:b/>
      <w:bCs/>
      <w:kern w:val="0"/>
      <w:sz w:val="26"/>
      <w:szCs w:val="26"/>
      <w:lang w:val="x-none" w:eastAsia="x-none"/>
      <w14:ligatures w14:val="none"/>
    </w:rPr>
  </w:style>
  <w:style w:type="paragraph" w:styleId="Nagwek4">
    <w:name w:val="heading 4"/>
    <w:basedOn w:val="Normalny"/>
    <w:next w:val="Normalny"/>
    <w:link w:val="Nagwek4Znak"/>
    <w:uiPriority w:val="99"/>
    <w:unhideWhenUsed/>
    <w:qFormat/>
    <w:rsid w:val="00734072"/>
    <w:pPr>
      <w:keepNext/>
      <w:keepLines/>
      <w:spacing w:before="200" w:after="0" w:line="240" w:lineRule="auto"/>
      <w:ind w:firstLine="709"/>
      <w:jc w:val="both"/>
      <w:outlineLvl w:val="3"/>
    </w:pPr>
    <w:rPr>
      <w:rFonts w:ascii="Arial" w:eastAsia="Times New Roman" w:hAnsi="Arial"/>
      <w:b/>
      <w:bCs/>
      <w:i/>
      <w:iCs/>
      <w:sz w:val="24"/>
      <w:lang w:val="x-none"/>
    </w:rPr>
  </w:style>
  <w:style w:type="paragraph" w:styleId="Nagwek5">
    <w:name w:val="heading 5"/>
    <w:basedOn w:val="Normalny"/>
    <w:next w:val="Normalny"/>
    <w:link w:val="Nagwek5Znak"/>
    <w:autoRedefine/>
    <w:uiPriority w:val="99"/>
    <w:qFormat/>
    <w:rsid w:val="00A441B1"/>
    <w:pPr>
      <w:spacing w:before="240" w:after="60" w:line="240" w:lineRule="auto"/>
      <w:jc w:val="both"/>
      <w:outlineLvl w:val="4"/>
    </w:pPr>
    <w:rPr>
      <w:rFonts w:ascii="Arial" w:hAnsi="Arial"/>
      <w:b/>
      <w:bCs/>
      <w:i/>
      <w:iCs/>
      <w:sz w:val="24"/>
      <w:szCs w:val="26"/>
      <w:lang w:val="x-none" w:eastAsia="x-none"/>
    </w:rPr>
  </w:style>
  <w:style w:type="paragraph" w:styleId="Nagwek6">
    <w:name w:val="heading 6"/>
    <w:basedOn w:val="Normalny"/>
    <w:next w:val="Normalny"/>
    <w:link w:val="Nagwek6Znak"/>
    <w:qFormat/>
    <w:rsid w:val="00A07C31"/>
    <w:pPr>
      <w:keepNext/>
      <w:spacing w:after="0" w:line="240" w:lineRule="auto"/>
      <w:outlineLvl w:val="5"/>
    </w:pPr>
    <w:rPr>
      <w:rFonts w:ascii="Calibri" w:eastAsia="Times New Roman" w:hAnsi="Calibri" w:cs="Times New Roman"/>
      <w:b/>
      <w:bCs/>
      <w:kern w:val="0"/>
      <w:lang w:val="x-none" w:eastAsia="x-none"/>
      <w14:ligatures w14:val="none"/>
    </w:rPr>
  </w:style>
  <w:style w:type="paragraph" w:styleId="Nagwek7">
    <w:name w:val="heading 7"/>
    <w:basedOn w:val="Normalny"/>
    <w:next w:val="Normalny"/>
    <w:link w:val="Nagwek7Znak"/>
    <w:qFormat/>
    <w:rsid w:val="00A07C31"/>
    <w:pPr>
      <w:keepNext/>
      <w:spacing w:after="0" w:line="360" w:lineRule="auto"/>
      <w:ind w:left="540"/>
      <w:outlineLvl w:val="6"/>
    </w:pPr>
    <w:rPr>
      <w:rFonts w:ascii="Arial" w:eastAsia="Times New Roman" w:hAnsi="Arial" w:cs="Times New Roman"/>
      <w:kern w:val="0"/>
      <w:sz w:val="24"/>
      <w:szCs w:val="20"/>
      <w:lang w:val="x-none" w:eastAsia="x-none"/>
      <w14:ligatures w14:val="none"/>
    </w:rPr>
  </w:style>
  <w:style w:type="paragraph" w:styleId="Nagwek8">
    <w:name w:val="heading 8"/>
    <w:basedOn w:val="Normalny"/>
    <w:next w:val="Normalny"/>
    <w:link w:val="Nagwek8Znak"/>
    <w:uiPriority w:val="9"/>
    <w:qFormat/>
    <w:rsid w:val="00A07C31"/>
    <w:pPr>
      <w:keepNext/>
      <w:autoSpaceDE w:val="0"/>
      <w:autoSpaceDN w:val="0"/>
      <w:adjustRightInd w:val="0"/>
      <w:spacing w:after="0" w:line="240" w:lineRule="auto"/>
      <w:outlineLvl w:val="7"/>
    </w:pPr>
    <w:rPr>
      <w:rFonts w:ascii="Calibri" w:eastAsia="Times New Roman" w:hAnsi="Calibri" w:cs="Times New Roman"/>
      <w:i/>
      <w:iCs/>
      <w:kern w:val="0"/>
      <w:sz w:val="24"/>
      <w:szCs w:val="24"/>
      <w:lang w:val="x-none" w:eastAsia="x-none"/>
      <w14:ligatures w14:val="none"/>
    </w:rPr>
  </w:style>
  <w:style w:type="paragraph" w:styleId="Nagwek9">
    <w:name w:val="heading 9"/>
    <w:basedOn w:val="Normalny"/>
    <w:next w:val="Normalny"/>
    <w:link w:val="Nagwek9Znak"/>
    <w:uiPriority w:val="9"/>
    <w:qFormat/>
    <w:rsid w:val="0086041D"/>
    <w:pPr>
      <w:keepNext/>
      <w:autoSpaceDE w:val="0"/>
      <w:autoSpaceDN w:val="0"/>
      <w:adjustRightInd w:val="0"/>
      <w:spacing w:after="0" w:line="240" w:lineRule="auto"/>
      <w:jc w:val="center"/>
      <w:outlineLvl w:val="8"/>
    </w:pPr>
    <w:rPr>
      <w:rFonts w:ascii="Arial" w:hAnsi="Arial"/>
      <w:b/>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3039"/>
    <w:rPr>
      <w:rFonts w:ascii="Arial" w:eastAsia="Times New Roman" w:hAnsi="Arial" w:cstheme="majorBidi"/>
      <w:sz w:val="24"/>
      <w:szCs w:val="32"/>
      <w:lang w:eastAsia="pl-PL"/>
    </w:rPr>
  </w:style>
  <w:style w:type="character" w:customStyle="1" w:styleId="Nagwek9Znak">
    <w:name w:val="Nagłówek 9 Znak"/>
    <w:link w:val="Nagwek9"/>
    <w:uiPriority w:val="9"/>
    <w:rsid w:val="0086041D"/>
    <w:rPr>
      <w:rFonts w:ascii="Arial" w:hAnsi="Arial"/>
      <w:b/>
      <w:sz w:val="23"/>
    </w:rPr>
  </w:style>
  <w:style w:type="paragraph" w:styleId="NormalnyWeb">
    <w:name w:val="Normal (Web)"/>
    <w:aliases w:val="nagłówek 3"/>
    <w:basedOn w:val="Normalny"/>
    <w:link w:val="NormalnyWebZnak"/>
    <w:uiPriority w:val="99"/>
    <w:qFormat/>
    <w:rsid w:val="00FA71A8"/>
    <w:pPr>
      <w:spacing w:before="100" w:beforeAutospacing="1" w:after="100" w:afterAutospacing="1" w:line="240" w:lineRule="auto"/>
      <w:jc w:val="center"/>
    </w:pPr>
    <w:rPr>
      <w:rFonts w:ascii="Arial" w:hAnsi="Arial"/>
      <w:b/>
      <w:sz w:val="23"/>
      <w:szCs w:val="24"/>
    </w:rPr>
  </w:style>
  <w:style w:type="character" w:customStyle="1" w:styleId="NormalnyWebZnak">
    <w:name w:val="Normalny (Web) Znak"/>
    <w:aliases w:val="nagłówek 3 Znak"/>
    <w:link w:val="NormalnyWeb"/>
    <w:uiPriority w:val="99"/>
    <w:locked/>
    <w:rsid w:val="00FA71A8"/>
    <w:rPr>
      <w:rFonts w:ascii="Arial" w:hAnsi="Arial"/>
      <w:b/>
      <w:sz w:val="23"/>
      <w:szCs w:val="24"/>
    </w:rPr>
  </w:style>
  <w:style w:type="character" w:customStyle="1" w:styleId="Nagwek2Znak">
    <w:name w:val="Nagłówek 2 Znak"/>
    <w:aliases w:val="Titolo 21 Znak,Titolo 2 Carattere Carattere Znak,Paragraaf Znak,Nagłówek 2 Bart Znak,Heading 2 Char Znak Znak,Nagłówek 21 Znak Znak,Nagłówek 21 Znak1,Heading 2 Char Znak1,Podtytuł1 Znak,Heading 2 AGT ESIA Znak"/>
    <w:link w:val="Nagwek2"/>
    <w:rsid w:val="00E20F77"/>
    <w:rPr>
      <w:rFonts w:ascii="Arial" w:eastAsia="Times New Roman" w:hAnsi="Arial"/>
      <w:b/>
      <w:bCs/>
      <w:sz w:val="24"/>
      <w:szCs w:val="26"/>
      <w:lang w:val="x-none"/>
    </w:rPr>
  </w:style>
  <w:style w:type="character" w:customStyle="1" w:styleId="Nagwek4Znak">
    <w:name w:val="Nagłówek 4 Znak"/>
    <w:link w:val="Nagwek4"/>
    <w:uiPriority w:val="99"/>
    <w:rsid w:val="00734072"/>
    <w:rPr>
      <w:rFonts w:ascii="Arial" w:eastAsia="Times New Roman" w:hAnsi="Arial"/>
      <w:b/>
      <w:bCs/>
      <w:i/>
      <w:iCs/>
      <w:sz w:val="24"/>
      <w:lang w:val="x-none"/>
    </w:rPr>
  </w:style>
  <w:style w:type="character" w:customStyle="1" w:styleId="Nagwek5Znak">
    <w:name w:val="Nagłówek 5 Znak"/>
    <w:link w:val="Nagwek5"/>
    <w:uiPriority w:val="9"/>
    <w:rsid w:val="00A441B1"/>
    <w:rPr>
      <w:rFonts w:ascii="Arial" w:hAnsi="Arial"/>
      <w:b/>
      <w:bCs/>
      <w:i/>
      <w:iCs/>
      <w:sz w:val="24"/>
      <w:szCs w:val="26"/>
      <w:lang w:val="x-none" w:eastAsia="x-none"/>
    </w:rPr>
  </w:style>
  <w:style w:type="paragraph" w:customStyle="1" w:styleId="numer2">
    <w:name w:val="numer 2"/>
    <w:basedOn w:val="Normalny"/>
    <w:link w:val="numer2Znak"/>
    <w:autoRedefine/>
    <w:qFormat/>
    <w:rsid w:val="00A441B1"/>
    <w:pPr>
      <w:spacing w:after="0" w:line="240" w:lineRule="auto"/>
      <w:jc w:val="both"/>
    </w:pPr>
    <w:rPr>
      <w:rFonts w:ascii="Arial" w:hAnsi="Arial"/>
      <w:sz w:val="24"/>
      <w:szCs w:val="24"/>
    </w:rPr>
  </w:style>
  <w:style w:type="character" w:customStyle="1" w:styleId="numer2Znak">
    <w:name w:val="numer 2 Znak"/>
    <w:basedOn w:val="Domylnaczcionkaakapitu"/>
    <w:link w:val="numer2"/>
    <w:rsid w:val="00A441B1"/>
    <w:rPr>
      <w:rFonts w:ascii="Arial" w:hAnsi="Arial"/>
      <w:sz w:val="24"/>
      <w:szCs w:val="24"/>
    </w:rPr>
  </w:style>
  <w:style w:type="character" w:customStyle="1" w:styleId="Nagwek1Znak1">
    <w:name w:val="Nagłówek 1 Znak1"/>
    <w:aliases w:val="title1 Znak,title1norm Znak,Paspastyle 1 Znak,Titolo 1 Carattere Znak,T1 Znak,Hoofdstuk Znak,tabulator Znak,Heading 1 Char Znak Znak,Nagłówek 11 Znak Znak,Nagłówek 11 Znak1,Heading 1 Char Znak1"/>
    <w:uiPriority w:val="9"/>
    <w:rsid w:val="00BA063A"/>
    <w:rPr>
      <w:rFonts w:ascii="Arial" w:eastAsia="Times New Roman" w:hAnsi="Arial" w:cs="Arial"/>
      <w:bCs/>
      <w:sz w:val="24"/>
      <w:szCs w:val="24"/>
    </w:rPr>
  </w:style>
  <w:style w:type="character" w:customStyle="1" w:styleId="Nagwek3Znak">
    <w:name w:val="Nagłówek 3 Znak"/>
    <w:aliases w:val="Subparagraaf Znak,Podtytuł2 Znak"/>
    <w:basedOn w:val="Domylnaczcionkaakapitu"/>
    <w:link w:val="Nagwek3"/>
    <w:rsid w:val="00A07C31"/>
    <w:rPr>
      <w:rFonts w:ascii="Cambria" w:eastAsia="Times New Roman" w:hAnsi="Cambria" w:cs="Times New Roman"/>
      <w:b/>
      <w:bCs/>
      <w:kern w:val="0"/>
      <w:sz w:val="26"/>
      <w:szCs w:val="26"/>
      <w:lang w:val="x-none" w:eastAsia="x-none"/>
      <w14:ligatures w14:val="none"/>
    </w:rPr>
  </w:style>
  <w:style w:type="character" w:customStyle="1" w:styleId="Nagwek6Znak">
    <w:name w:val="Nagłówek 6 Znak"/>
    <w:basedOn w:val="Domylnaczcionkaakapitu"/>
    <w:link w:val="Nagwek6"/>
    <w:rsid w:val="00A07C31"/>
    <w:rPr>
      <w:rFonts w:ascii="Calibri" w:eastAsia="Times New Roman" w:hAnsi="Calibri" w:cs="Times New Roman"/>
      <w:b/>
      <w:bCs/>
      <w:kern w:val="0"/>
      <w:lang w:val="x-none" w:eastAsia="x-none"/>
      <w14:ligatures w14:val="none"/>
    </w:rPr>
  </w:style>
  <w:style w:type="character" w:customStyle="1" w:styleId="Nagwek7Znak">
    <w:name w:val="Nagłówek 7 Znak"/>
    <w:basedOn w:val="Domylnaczcionkaakapitu"/>
    <w:link w:val="Nagwek7"/>
    <w:rsid w:val="00A07C31"/>
    <w:rPr>
      <w:rFonts w:ascii="Arial" w:eastAsia="Times New Roman" w:hAnsi="Arial" w:cs="Times New Roman"/>
      <w:kern w:val="0"/>
      <w:sz w:val="24"/>
      <w:szCs w:val="20"/>
      <w:lang w:val="x-none" w:eastAsia="x-none"/>
      <w14:ligatures w14:val="none"/>
    </w:rPr>
  </w:style>
  <w:style w:type="character" w:customStyle="1" w:styleId="Nagwek8Znak">
    <w:name w:val="Nagłówek 8 Znak"/>
    <w:basedOn w:val="Domylnaczcionkaakapitu"/>
    <w:link w:val="Nagwek8"/>
    <w:uiPriority w:val="9"/>
    <w:rsid w:val="00A07C31"/>
    <w:rPr>
      <w:rFonts w:ascii="Calibri" w:eastAsia="Times New Roman" w:hAnsi="Calibri" w:cs="Times New Roman"/>
      <w:i/>
      <w:iCs/>
      <w:kern w:val="0"/>
      <w:sz w:val="24"/>
      <w:szCs w:val="24"/>
      <w:lang w:val="x-none" w:eastAsia="x-none"/>
      <w14:ligatures w14:val="none"/>
    </w:rPr>
  </w:style>
  <w:style w:type="numbering" w:customStyle="1" w:styleId="Bezlisty1">
    <w:name w:val="Bez listy1"/>
    <w:next w:val="Bezlisty"/>
    <w:uiPriority w:val="99"/>
    <w:semiHidden/>
    <w:unhideWhenUsed/>
    <w:rsid w:val="00A07C31"/>
  </w:style>
  <w:style w:type="paragraph" w:styleId="Tekstpodstawowy">
    <w:name w:val="Body Text"/>
    <w:aliases w:val="Odstęp,Tekst podstawowy  Ja,anita1,a2,block style,Brødtekst Tegn Tegn,Corps de texte Car,termo,Body Text Char2 Znak,Body Text Char Char Znak,Body Text Char1 Char1 Char Znak,Body Text Char Char1 Char Char Znak,bt"/>
    <w:basedOn w:val="Normalny"/>
    <w:link w:val="TekstpodstawowyZnak2"/>
    <w:rsid w:val="00A07C31"/>
    <w:pPr>
      <w:spacing w:after="0" w:line="240" w:lineRule="auto"/>
      <w:jc w:val="both"/>
    </w:pPr>
    <w:rPr>
      <w:rFonts w:ascii="CG Times" w:eastAsia="Times New Roman" w:hAnsi="CG Times" w:cs="Times New Roman"/>
      <w:kern w:val="0"/>
      <w:sz w:val="24"/>
      <w:szCs w:val="20"/>
      <w:lang w:val="x-none" w:eastAsia="x-none"/>
      <w14:ligatures w14:val="none"/>
    </w:rPr>
  </w:style>
  <w:style w:type="character" w:customStyle="1" w:styleId="TekstpodstawowyZnak">
    <w:name w:val="Tekst podstawowy Znak"/>
    <w:basedOn w:val="Domylnaczcionkaakapitu"/>
    <w:uiPriority w:val="99"/>
    <w:semiHidden/>
    <w:rsid w:val="00A07C31"/>
  </w:style>
  <w:style w:type="character" w:customStyle="1" w:styleId="TekstpodstawowyZnak2">
    <w:name w:val="Tekst podstawowy Znak2"/>
    <w:aliases w:val="Odstęp Znak1,Tekst podstawowy  Ja Znak1,anita1 Znak1,a2 Znak1,block style Znak1,Brødtekst Tegn Tegn Znak1,Corps de texte Car Znak1,termo Znak1,Body Text Char2 Znak Znak1,Body Text Char Char Znak Znak1,bt Znak"/>
    <w:link w:val="Tekstpodstawowy"/>
    <w:locked/>
    <w:rsid w:val="00A07C31"/>
    <w:rPr>
      <w:rFonts w:ascii="CG Times" w:eastAsia="Times New Roman" w:hAnsi="CG Times" w:cs="Times New Roman"/>
      <w:kern w:val="0"/>
      <w:sz w:val="24"/>
      <w:szCs w:val="20"/>
      <w:lang w:val="x-none" w:eastAsia="x-none"/>
      <w14:ligatures w14:val="none"/>
    </w:rPr>
  </w:style>
  <w:style w:type="paragraph" w:styleId="Tekstpodstawowy3">
    <w:name w:val="Body Text 3"/>
    <w:aliases w:val="Podpis rys"/>
    <w:basedOn w:val="Normalny"/>
    <w:link w:val="Tekstpodstawowy3Znak"/>
    <w:uiPriority w:val="99"/>
    <w:rsid w:val="00A07C31"/>
    <w:pPr>
      <w:spacing w:after="120" w:line="240" w:lineRule="auto"/>
    </w:pPr>
    <w:rPr>
      <w:rFonts w:ascii="Times New Roman" w:eastAsia="Times New Roman" w:hAnsi="Times New Roman" w:cs="Times New Roman"/>
      <w:kern w:val="0"/>
      <w:sz w:val="16"/>
      <w:szCs w:val="16"/>
      <w:lang w:val="x-none" w:eastAsia="x-none"/>
      <w14:ligatures w14:val="none"/>
    </w:rPr>
  </w:style>
  <w:style w:type="character" w:customStyle="1" w:styleId="Tekstpodstawowy3Znak">
    <w:name w:val="Tekst podstawowy 3 Znak"/>
    <w:aliases w:val="Podpis rys Znak"/>
    <w:basedOn w:val="Domylnaczcionkaakapitu"/>
    <w:link w:val="Tekstpodstawowy3"/>
    <w:uiPriority w:val="99"/>
    <w:rsid w:val="00A07C31"/>
    <w:rPr>
      <w:rFonts w:ascii="Times New Roman" w:eastAsia="Times New Roman" w:hAnsi="Times New Roman" w:cs="Times New Roman"/>
      <w:kern w:val="0"/>
      <w:sz w:val="16"/>
      <w:szCs w:val="16"/>
      <w:lang w:val="x-none" w:eastAsia="x-none"/>
      <w14:ligatures w14:val="none"/>
    </w:rPr>
  </w:style>
  <w:style w:type="paragraph" w:styleId="Tekstpodstawowywcity2">
    <w:name w:val="Body Text Indent 2"/>
    <w:basedOn w:val="Normalny"/>
    <w:link w:val="Tekstpodstawowywcity2Znak1"/>
    <w:uiPriority w:val="99"/>
    <w:semiHidden/>
    <w:rsid w:val="00A07C31"/>
    <w:pPr>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rsid w:val="00A07C31"/>
  </w:style>
  <w:style w:type="character" w:customStyle="1" w:styleId="Tekstpodstawowywcity2Znak1">
    <w:name w:val="Tekst podstawowy wcięty 2 Znak1"/>
    <w:basedOn w:val="Domylnaczcionkaakapitu"/>
    <w:link w:val="Tekstpodstawowywcity2"/>
    <w:uiPriority w:val="99"/>
    <w:semiHidden/>
    <w:rsid w:val="00A07C31"/>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uiPriority w:val="99"/>
    <w:rsid w:val="00A07C31"/>
    <w:pPr>
      <w:spacing w:after="120" w:line="480" w:lineRule="auto"/>
    </w:pPr>
    <w:rPr>
      <w:rFonts w:ascii="Times New Roman" w:eastAsia="Times New Roman" w:hAnsi="Times New Roman" w:cs="Times New Roman"/>
      <w:kern w:val="0"/>
      <w:sz w:val="24"/>
      <w:szCs w:val="24"/>
      <w:lang w:val="x-none" w:eastAsia="x-none"/>
      <w14:ligatures w14:val="none"/>
    </w:rPr>
  </w:style>
  <w:style w:type="character" w:customStyle="1" w:styleId="Tekstpodstawowy2Znak">
    <w:name w:val="Tekst podstawowy 2 Znak"/>
    <w:basedOn w:val="Domylnaczcionkaakapitu"/>
    <w:link w:val="Tekstpodstawowy2"/>
    <w:uiPriority w:val="99"/>
    <w:rsid w:val="00A07C31"/>
    <w:rPr>
      <w:rFonts w:ascii="Times New Roman" w:eastAsia="Times New Roman" w:hAnsi="Times New Roman" w:cs="Times New Roman"/>
      <w:kern w:val="0"/>
      <w:sz w:val="24"/>
      <w:szCs w:val="24"/>
      <w:lang w:val="x-none" w:eastAsia="x-none"/>
      <w14:ligatures w14:val="none"/>
    </w:rPr>
  </w:style>
  <w:style w:type="paragraph" w:styleId="Nagwek">
    <w:name w:val="header"/>
    <w:aliases w:val="Nagłówek strony Znak,Nagłówek strony"/>
    <w:basedOn w:val="Normalny"/>
    <w:link w:val="NagwekZnak"/>
    <w:uiPriority w:val="99"/>
    <w:rsid w:val="00A07C31"/>
    <w:pPr>
      <w:tabs>
        <w:tab w:val="center" w:pos="4536"/>
        <w:tab w:val="right" w:pos="9072"/>
      </w:tabs>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NagwekZnak">
    <w:name w:val="Nagłówek Znak"/>
    <w:aliases w:val="Nagłówek strony Znak Znak,Nagłówek strony Znak1"/>
    <w:basedOn w:val="Domylnaczcionkaakapitu"/>
    <w:link w:val="Nagwek"/>
    <w:uiPriority w:val="99"/>
    <w:rsid w:val="00A07C31"/>
    <w:rPr>
      <w:rFonts w:ascii="Times New Roman" w:eastAsia="Times New Roman" w:hAnsi="Times New Roman" w:cs="Times New Roman"/>
      <w:kern w:val="0"/>
      <w:sz w:val="20"/>
      <w:szCs w:val="20"/>
      <w:lang w:val="x-none" w:eastAsia="x-none"/>
      <w14:ligatures w14:val="none"/>
    </w:rPr>
  </w:style>
  <w:style w:type="paragraph" w:styleId="Stopka">
    <w:name w:val="footer"/>
    <w:basedOn w:val="Normalny"/>
    <w:link w:val="StopkaZnak1"/>
    <w:uiPriority w:val="99"/>
    <w:rsid w:val="00A07C31"/>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StopkaZnak">
    <w:name w:val="Stopka Znak"/>
    <w:basedOn w:val="Domylnaczcionkaakapitu"/>
    <w:uiPriority w:val="99"/>
    <w:rsid w:val="00A07C31"/>
  </w:style>
  <w:style w:type="character" w:customStyle="1" w:styleId="StopkaZnak1">
    <w:name w:val="Stopka Znak1"/>
    <w:basedOn w:val="Domylnaczcionkaakapitu"/>
    <w:link w:val="Stopka"/>
    <w:uiPriority w:val="99"/>
    <w:rsid w:val="00A07C31"/>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semiHidden/>
    <w:rsid w:val="00A07C31"/>
    <w:pPr>
      <w:spacing w:after="0" w:line="240" w:lineRule="auto"/>
      <w:ind w:left="360"/>
    </w:pPr>
    <w:rPr>
      <w:rFonts w:ascii="Times New Roman" w:eastAsia="Times New Roman" w:hAnsi="Times New Roman" w:cs="Times New Roman"/>
      <w:kern w:val="0"/>
      <w:sz w:val="16"/>
      <w:szCs w:val="16"/>
      <w:lang w:val="x-none" w:eastAsia="x-none"/>
      <w14:ligatures w14:val="none"/>
    </w:rPr>
  </w:style>
  <w:style w:type="character" w:customStyle="1" w:styleId="Tekstpodstawowywcity3Znak">
    <w:name w:val="Tekst podstawowy wcięty 3 Znak"/>
    <w:basedOn w:val="Domylnaczcionkaakapitu"/>
    <w:link w:val="Tekstpodstawowywcity3"/>
    <w:uiPriority w:val="99"/>
    <w:semiHidden/>
    <w:rsid w:val="00A07C31"/>
    <w:rPr>
      <w:rFonts w:ascii="Times New Roman" w:eastAsia="Times New Roman" w:hAnsi="Times New Roman" w:cs="Times New Roman"/>
      <w:kern w:val="0"/>
      <w:sz w:val="16"/>
      <w:szCs w:val="16"/>
      <w:lang w:val="x-none" w:eastAsia="x-none"/>
      <w14:ligatures w14:val="none"/>
    </w:rPr>
  </w:style>
  <w:style w:type="paragraph" w:customStyle="1" w:styleId="Standardowy0">
    <w:name w:val="Standardowy_"/>
    <w:rsid w:val="00A07C31"/>
    <w:pPr>
      <w:widowControl w:val="0"/>
      <w:tabs>
        <w:tab w:val="left" w:pos="-720"/>
      </w:tabs>
      <w:suppressAutoHyphens/>
      <w:spacing w:after="0" w:line="240" w:lineRule="auto"/>
      <w:jc w:val="both"/>
    </w:pPr>
    <w:rPr>
      <w:rFonts w:ascii="Times New Roman" w:eastAsia="Times New Roman" w:hAnsi="Times New Roman" w:cs="Times New Roman"/>
      <w:spacing w:val="-3"/>
      <w:kern w:val="0"/>
      <w:sz w:val="24"/>
      <w:szCs w:val="20"/>
      <w:lang w:val="en-US" w:eastAsia="pl-PL"/>
      <w14:ligatures w14:val="none"/>
    </w:rPr>
  </w:style>
  <w:style w:type="paragraph" w:customStyle="1" w:styleId="Head">
    <w:name w:val="Head"/>
    <w:basedOn w:val="Normalny"/>
    <w:next w:val="Tekstpodstawowy"/>
    <w:rsid w:val="00A07C31"/>
    <w:pPr>
      <w:spacing w:after="0" w:line="240" w:lineRule="auto"/>
    </w:pPr>
    <w:rPr>
      <w:rFonts w:ascii="Helvetica" w:eastAsia="Times New Roman" w:hAnsi="Helvetica" w:cs="Times New Roman"/>
      <w:kern w:val="0"/>
      <w:szCs w:val="20"/>
      <w:lang w:eastAsia="pl-PL"/>
      <w14:ligatures w14:val="none"/>
    </w:rPr>
  </w:style>
  <w:style w:type="paragraph" w:customStyle="1" w:styleId="Default">
    <w:name w:val="Default"/>
    <w:rsid w:val="00A07C3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1"/>
    <w:uiPriority w:val="99"/>
    <w:semiHidden/>
    <w:rsid w:val="00A07C31"/>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semiHidden/>
    <w:rsid w:val="00A07C31"/>
    <w:rPr>
      <w:sz w:val="20"/>
      <w:szCs w:val="20"/>
    </w:rPr>
  </w:style>
  <w:style w:type="character" w:customStyle="1" w:styleId="TekstprzypisudolnegoZnak1">
    <w:name w:val="Tekst przypisu dolnego Znak1"/>
    <w:basedOn w:val="Domylnaczcionkaakapitu"/>
    <w:link w:val="Tekstprzypisudolnego"/>
    <w:uiPriority w:val="99"/>
    <w:semiHidden/>
    <w:rsid w:val="00A07C3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rsid w:val="00A07C31"/>
    <w:rPr>
      <w:rFonts w:cs="Times New Roman"/>
      <w:vertAlign w:val="superscript"/>
    </w:rPr>
  </w:style>
  <w:style w:type="paragraph" w:styleId="Tekstdymka">
    <w:name w:val="Balloon Text"/>
    <w:basedOn w:val="Normalny"/>
    <w:link w:val="TekstdymkaZnak1"/>
    <w:uiPriority w:val="99"/>
    <w:semiHidden/>
    <w:unhideWhenUsed/>
    <w:rsid w:val="00A07C31"/>
    <w:pPr>
      <w:spacing w:after="0" w:line="240" w:lineRule="auto"/>
    </w:pPr>
    <w:rPr>
      <w:rFonts w:ascii="Times New Roman" w:eastAsia="Times New Roman" w:hAnsi="Times New Roman" w:cs="Times New Roman"/>
      <w:kern w:val="0"/>
      <w:sz w:val="0"/>
      <w:szCs w:val="0"/>
      <w:lang w:val="x-none" w:eastAsia="x-none"/>
      <w14:ligatures w14:val="none"/>
    </w:rPr>
  </w:style>
  <w:style w:type="character" w:customStyle="1" w:styleId="TekstdymkaZnak">
    <w:name w:val="Tekst dymka Znak"/>
    <w:basedOn w:val="Domylnaczcionkaakapitu"/>
    <w:uiPriority w:val="99"/>
    <w:semiHidden/>
    <w:rsid w:val="00A07C31"/>
    <w:rPr>
      <w:rFonts w:ascii="Segoe UI" w:hAnsi="Segoe UI" w:cs="Segoe UI"/>
      <w:sz w:val="18"/>
      <w:szCs w:val="18"/>
    </w:rPr>
  </w:style>
  <w:style w:type="character" w:customStyle="1" w:styleId="TekstdymkaZnak1">
    <w:name w:val="Tekst dymka Znak1"/>
    <w:link w:val="Tekstdymka"/>
    <w:uiPriority w:val="99"/>
    <w:semiHidden/>
    <w:rsid w:val="00A07C31"/>
    <w:rPr>
      <w:rFonts w:ascii="Times New Roman" w:eastAsia="Times New Roman" w:hAnsi="Times New Roman" w:cs="Times New Roman"/>
      <w:kern w:val="0"/>
      <w:sz w:val="0"/>
      <w:szCs w:val="0"/>
      <w:lang w:val="x-none" w:eastAsia="x-none"/>
      <w14:ligatures w14:val="none"/>
    </w:rPr>
  </w:style>
  <w:style w:type="paragraph" w:styleId="Tekstpodstawowywcity">
    <w:name w:val="Body Text Indent"/>
    <w:basedOn w:val="Normalny"/>
    <w:link w:val="TekstpodstawowywcityZnak1"/>
    <w:unhideWhenUsed/>
    <w:rsid w:val="00A07C31"/>
    <w:pPr>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uiPriority w:val="99"/>
    <w:rsid w:val="00A07C31"/>
  </w:style>
  <w:style w:type="character" w:customStyle="1" w:styleId="TekstpodstawowywcityZnak1">
    <w:name w:val="Tekst podstawowy wcięty Znak1"/>
    <w:basedOn w:val="Domylnaczcionkaakapitu"/>
    <w:link w:val="Tekstpodstawowywcity"/>
    <w:rsid w:val="00A07C31"/>
    <w:rPr>
      <w:rFonts w:ascii="Times New Roman" w:eastAsia="Times New Roman" w:hAnsi="Times New Roman" w:cs="Times New Roman"/>
      <w:kern w:val="0"/>
      <w:sz w:val="20"/>
      <w:szCs w:val="20"/>
      <w:lang w:eastAsia="pl-PL"/>
      <w14:ligatures w14:val="none"/>
    </w:rPr>
  </w:style>
  <w:style w:type="paragraph" w:styleId="Spistreci2">
    <w:name w:val="toc 2"/>
    <w:aliases w:val="nowy"/>
    <w:basedOn w:val="Listanumerowana"/>
    <w:next w:val="Normalny"/>
    <w:autoRedefine/>
    <w:uiPriority w:val="39"/>
    <w:semiHidden/>
    <w:rsid w:val="00A07C31"/>
    <w:pPr>
      <w:tabs>
        <w:tab w:val="clear" w:pos="360"/>
      </w:tabs>
      <w:ind w:left="0" w:firstLine="0"/>
      <w:contextualSpacing w:val="0"/>
    </w:pPr>
  </w:style>
  <w:style w:type="paragraph" w:styleId="Tytu">
    <w:name w:val="Title"/>
    <w:basedOn w:val="Normalny"/>
    <w:link w:val="TytuZnak1"/>
    <w:uiPriority w:val="10"/>
    <w:qFormat/>
    <w:rsid w:val="00A07C31"/>
    <w:pPr>
      <w:spacing w:after="0" w:line="240" w:lineRule="auto"/>
      <w:jc w:val="center"/>
    </w:pPr>
    <w:rPr>
      <w:rFonts w:ascii="Cambria" w:eastAsia="Times New Roman" w:hAnsi="Cambria" w:cs="Times New Roman"/>
      <w:b/>
      <w:bCs/>
      <w:kern w:val="28"/>
      <w:sz w:val="32"/>
      <w:szCs w:val="32"/>
      <w:lang w:val="x-none" w:eastAsia="x-none"/>
      <w14:ligatures w14:val="none"/>
    </w:rPr>
  </w:style>
  <w:style w:type="character" w:customStyle="1" w:styleId="TytuZnak">
    <w:name w:val="Tytuł Znak"/>
    <w:basedOn w:val="Domylnaczcionkaakapitu"/>
    <w:rsid w:val="00A07C31"/>
    <w:rPr>
      <w:rFonts w:asciiTheme="majorHAnsi" w:eastAsiaTheme="majorEastAsia" w:hAnsiTheme="majorHAnsi" w:cstheme="majorBidi"/>
      <w:spacing w:val="-10"/>
      <w:kern w:val="28"/>
      <w:sz w:val="56"/>
      <w:szCs w:val="56"/>
    </w:rPr>
  </w:style>
  <w:style w:type="character" w:customStyle="1" w:styleId="TytuZnak1">
    <w:name w:val="Tytuł Znak1"/>
    <w:link w:val="Tytu"/>
    <w:uiPriority w:val="10"/>
    <w:rsid w:val="00A07C31"/>
    <w:rPr>
      <w:rFonts w:ascii="Cambria" w:eastAsia="Times New Roman" w:hAnsi="Cambria" w:cs="Times New Roman"/>
      <w:b/>
      <w:bCs/>
      <w:kern w:val="28"/>
      <w:sz w:val="32"/>
      <w:szCs w:val="32"/>
      <w:lang w:val="x-none" w:eastAsia="x-none"/>
      <w14:ligatures w14:val="none"/>
    </w:rPr>
  </w:style>
  <w:style w:type="paragraph" w:styleId="Listanumerowana">
    <w:name w:val="List Number"/>
    <w:basedOn w:val="Normalny"/>
    <w:uiPriority w:val="99"/>
    <w:semiHidden/>
    <w:unhideWhenUsed/>
    <w:rsid w:val="00A07C31"/>
    <w:pPr>
      <w:tabs>
        <w:tab w:val="num" w:pos="360"/>
      </w:tabs>
      <w:spacing w:after="0" w:line="240" w:lineRule="auto"/>
      <w:ind w:left="360" w:hanging="360"/>
      <w:contextualSpacing/>
    </w:pPr>
    <w:rPr>
      <w:rFonts w:ascii="Times New Roman" w:eastAsia="Times New Roman" w:hAnsi="Times New Roman" w:cs="Times New Roman"/>
      <w:kern w:val="0"/>
      <w:sz w:val="20"/>
      <w:szCs w:val="20"/>
      <w:lang w:eastAsia="pl-PL"/>
      <w14:ligatures w14:val="none"/>
    </w:rPr>
  </w:style>
  <w:style w:type="paragraph" w:customStyle="1" w:styleId="Gwnytekst">
    <w:name w:val="Główny tekst"/>
    <w:basedOn w:val="Normalny"/>
    <w:rsid w:val="00A07C31"/>
    <w:pPr>
      <w:spacing w:before="240" w:after="0" w:line="360" w:lineRule="auto"/>
      <w:jc w:val="both"/>
    </w:pPr>
    <w:rPr>
      <w:rFonts w:ascii="Times New Roman" w:eastAsia="Times New Roman" w:hAnsi="Times New Roman" w:cs="Times New Roman"/>
      <w:kern w:val="0"/>
      <w:sz w:val="24"/>
      <w:szCs w:val="24"/>
      <w:lang w:eastAsia="pl-PL"/>
      <w14:ligatures w14:val="none"/>
    </w:rPr>
  </w:style>
  <w:style w:type="paragraph" w:customStyle="1" w:styleId="JSpodstawowy">
    <w:name w:val="JSpodstawowy"/>
    <w:basedOn w:val="Normalny"/>
    <w:rsid w:val="00A07C31"/>
    <w:pPr>
      <w:widowControl w:val="0"/>
      <w:overflowPunct w:val="0"/>
      <w:autoSpaceDE w:val="0"/>
      <w:autoSpaceDN w:val="0"/>
      <w:adjustRightInd w:val="0"/>
      <w:spacing w:after="12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BodyText22">
    <w:name w:val="Body Text 22"/>
    <w:basedOn w:val="Normalny"/>
    <w:rsid w:val="00A07C31"/>
    <w:pPr>
      <w:widowControl w:val="0"/>
      <w:spacing w:after="0" w:line="240" w:lineRule="auto"/>
      <w:jc w:val="both"/>
    </w:pPr>
    <w:rPr>
      <w:rFonts w:ascii="Times New Roman" w:eastAsia="Times New Roman"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A07C3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uiPriority w:val="99"/>
    <w:semiHidden/>
    <w:rsid w:val="00A07C31"/>
    <w:rPr>
      <w:rFonts w:ascii="Times New Roman" w:eastAsia="Times New Roman" w:hAnsi="Times New Roman" w:cs="Times New Roman"/>
      <w:kern w:val="0"/>
      <w:sz w:val="20"/>
      <w:szCs w:val="20"/>
      <w:lang w:val="x-none" w:eastAsia="x-none"/>
      <w14:ligatures w14:val="none"/>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99"/>
    <w:qFormat/>
    <w:rsid w:val="00A07C31"/>
    <w:pPr>
      <w:spacing w:before="120" w:after="120" w:line="240" w:lineRule="auto"/>
    </w:pPr>
    <w:rPr>
      <w:rFonts w:ascii="Times New Roman" w:eastAsia="Times New Roman" w:hAnsi="Times New Roman" w:cs="Times New Roman"/>
      <w:b/>
      <w:bCs/>
      <w:kern w:val="0"/>
      <w:sz w:val="20"/>
      <w:szCs w:val="20"/>
      <w:lang w:val="x-none" w:eastAsia="x-none"/>
      <w14:ligatures w14:val="none"/>
    </w:rPr>
  </w:style>
  <w:style w:type="paragraph" w:customStyle="1" w:styleId="Tab-Tre-rodek1">
    <w:name w:val="Tab-Treść-Środek1"/>
    <w:basedOn w:val="Normalny"/>
    <w:rsid w:val="00A07C31"/>
    <w:pPr>
      <w:spacing w:after="0" w:line="240" w:lineRule="auto"/>
      <w:jc w:val="center"/>
    </w:pPr>
    <w:rPr>
      <w:rFonts w:ascii="Helvetica" w:eastAsia="Times New Roman" w:hAnsi="Helvetica" w:cs="Times New Roman"/>
      <w:kern w:val="0"/>
      <w:szCs w:val="24"/>
      <w:lang w:eastAsia="pl-PL"/>
      <w14:ligatures w14:val="none"/>
    </w:rPr>
  </w:style>
  <w:style w:type="paragraph" w:customStyle="1" w:styleId="Tekstpodstawowy31">
    <w:name w:val="Tekst podstawowy 31"/>
    <w:basedOn w:val="Normalny"/>
    <w:rsid w:val="00A07C31"/>
    <w:pPr>
      <w:suppressAutoHyphens/>
      <w:spacing w:after="0" w:line="360" w:lineRule="auto"/>
      <w:jc w:val="both"/>
    </w:pPr>
    <w:rPr>
      <w:rFonts w:ascii="Times New Roman" w:eastAsia="Times New Roman" w:hAnsi="Times New Roman" w:cs="Times New Roman"/>
      <w:b/>
      <w:kern w:val="0"/>
      <w:sz w:val="24"/>
      <w:szCs w:val="20"/>
      <w:lang w:eastAsia="ar-SA"/>
      <w14:ligatures w14:val="none"/>
    </w:rPr>
  </w:style>
  <w:style w:type="paragraph" w:customStyle="1" w:styleId="Akapitzlist1">
    <w:name w:val="Akapit z listą1"/>
    <w:basedOn w:val="Normalny"/>
    <w:qFormat/>
    <w:rsid w:val="00A07C31"/>
    <w:pPr>
      <w:spacing w:after="200" w:line="276" w:lineRule="auto"/>
      <w:ind w:left="720"/>
      <w:contextualSpacing/>
    </w:pPr>
    <w:rPr>
      <w:rFonts w:ascii="Calibri" w:eastAsia="Times New Roman" w:hAnsi="Calibri" w:cs="Times New Roman"/>
      <w:kern w:val="0"/>
      <w14:ligatures w14:val="none"/>
    </w:rPr>
  </w:style>
  <w:style w:type="character" w:styleId="Pogrubienie">
    <w:name w:val="Strong"/>
    <w:qFormat/>
    <w:rsid w:val="00A07C31"/>
    <w:rPr>
      <w:rFonts w:cs="Times New Roman"/>
      <w:b/>
      <w:bCs/>
    </w:rPr>
  </w:style>
  <w:style w:type="character" w:styleId="Odwoanieprzypisukocowego">
    <w:name w:val="endnote reference"/>
    <w:uiPriority w:val="99"/>
    <w:semiHidden/>
    <w:unhideWhenUsed/>
    <w:rsid w:val="00A07C31"/>
    <w:rPr>
      <w:rFonts w:cs="Times New Roman"/>
      <w:vertAlign w:val="superscript"/>
    </w:rPr>
  </w:style>
  <w:style w:type="paragraph" w:customStyle="1" w:styleId="StylTekstPierwszywiersz07cmInterlinia15wiersza">
    <w:name w:val="Styl Tekst + Pierwszy wiersz:  07 cm Interlinia:  15 wiersza"/>
    <w:basedOn w:val="Normalny"/>
    <w:rsid w:val="00A07C31"/>
    <w:pPr>
      <w:tabs>
        <w:tab w:val="left" w:pos="993"/>
      </w:tabs>
      <w:suppressAutoHyphens/>
      <w:spacing w:after="0" w:line="240" w:lineRule="auto"/>
      <w:ind w:firstLine="397"/>
      <w:jc w:val="both"/>
    </w:pPr>
    <w:rPr>
      <w:rFonts w:ascii="Times New Roman" w:eastAsia="Times New Roman" w:hAnsi="Times New Roman" w:cs="Times New Roman"/>
      <w:kern w:val="0"/>
      <w:sz w:val="24"/>
      <w:szCs w:val="20"/>
      <w:lang w:eastAsia="ar-SA"/>
      <w14:ligatures w14:val="none"/>
    </w:rPr>
  </w:style>
  <w:style w:type="character" w:styleId="Odwoaniedokomentarza">
    <w:name w:val="annotation reference"/>
    <w:uiPriority w:val="99"/>
    <w:semiHidden/>
    <w:unhideWhenUsed/>
    <w:rsid w:val="00A07C31"/>
    <w:rPr>
      <w:rFonts w:cs="Times New Roman"/>
      <w:sz w:val="16"/>
      <w:szCs w:val="16"/>
    </w:rPr>
  </w:style>
  <w:style w:type="paragraph" w:styleId="Tekstkomentarza">
    <w:name w:val="annotation text"/>
    <w:basedOn w:val="Normalny"/>
    <w:link w:val="TekstkomentarzaZnak"/>
    <w:uiPriority w:val="99"/>
    <w:unhideWhenUsed/>
    <w:rsid w:val="00A07C3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komentarzaZnak">
    <w:name w:val="Tekst komentarza Znak"/>
    <w:basedOn w:val="Domylnaczcionkaakapitu"/>
    <w:link w:val="Tekstkomentarza"/>
    <w:uiPriority w:val="99"/>
    <w:rsid w:val="00A07C31"/>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07C31"/>
    <w:rPr>
      <w:b/>
      <w:bCs/>
    </w:rPr>
  </w:style>
  <w:style w:type="character" w:customStyle="1" w:styleId="TematkomentarzaZnak">
    <w:name w:val="Temat komentarza Znak"/>
    <w:basedOn w:val="TekstkomentarzaZnak"/>
    <w:link w:val="Tematkomentarza"/>
    <w:uiPriority w:val="99"/>
    <w:semiHidden/>
    <w:rsid w:val="00A07C31"/>
    <w:rPr>
      <w:rFonts w:ascii="Times New Roman" w:eastAsia="Times New Roman" w:hAnsi="Times New Roman" w:cs="Times New Roman"/>
      <w:b/>
      <w:bCs/>
      <w:kern w:val="0"/>
      <w:sz w:val="20"/>
      <w:szCs w:val="20"/>
      <w:lang w:val="x-none" w:eastAsia="x-none"/>
      <w14:ligatures w14:val="none"/>
    </w:rPr>
  </w:style>
  <w:style w:type="paragraph" w:styleId="Listapunktowana">
    <w:name w:val="List Bullet"/>
    <w:basedOn w:val="Tekstpodstawowy"/>
    <w:autoRedefine/>
    <w:uiPriority w:val="99"/>
    <w:rsid w:val="00A07C31"/>
    <w:pPr>
      <w:widowControl w:val="0"/>
      <w:tabs>
        <w:tab w:val="left" w:pos="0"/>
      </w:tabs>
      <w:suppressAutoHyphens/>
      <w:snapToGrid w:val="0"/>
    </w:pPr>
    <w:rPr>
      <w:rFonts w:ascii="Arial" w:hAnsi="Arial" w:cs="Arial"/>
      <w:b/>
      <w:color w:val="4F6228"/>
      <w:szCs w:val="24"/>
    </w:rPr>
  </w:style>
  <w:style w:type="paragraph" w:customStyle="1" w:styleId="font5">
    <w:name w:val="font5"/>
    <w:basedOn w:val="Normalny"/>
    <w:rsid w:val="00A07C31"/>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Captioncomments">
    <w:name w:val="Caption comments"/>
    <w:basedOn w:val="Legenda"/>
    <w:rsid w:val="00A07C31"/>
    <w:pPr>
      <w:keepNext/>
      <w:keepLines/>
      <w:spacing w:before="0" w:after="0" w:line="260" w:lineRule="atLeast"/>
      <w:jc w:val="both"/>
    </w:pPr>
    <w:rPr>
      <w:bCs w:val="0"/>
      <w:kern w:val="24"/>
      <w:lang w:val="en-GB" w:eastAsia="en-US"/>
    </w:rPr>
  </w:style>
  <w:style w:type="character" w:customStyle="1" w:styleId="TekstpodstawowyZnak1">
    <w:name w:val="Tekst podstawowy Znak1"/>
    <w:aliases w:val="Tekst podstawowy Znak Znak,Odstęp Znak,Tekst podstawowy  Ja Znak,anita1 Znak,a2 Znak,block style Znak"/>
    <w:uiPriority w:val="99"/>
    <w:locked/>
    <w:rsid w:val="00A07C31"/>
    <w:rPr>
      <w:rFonts w:ascii="CG Times" w:hAnsi="CG Times" w:cs="Times New Roman"/>
      <w:sz w:val="24"/>
    </w:rPr>
  </w:style>
  <w:style w:type="paragraph" w:styleId="Lista">
    <w:name w:val="List"/>
    <w:basedOn w:val="Normalny"/>
    <w:uiPriority w:val="99"/>
    <w:semiHidden/>
    <w:unhideWhenUsed/>
    <w:rsid w:val="00A07C31"/>
    <w:pPr>
      <w:spacing w:after="0" w:line="240" w:lineRule="auto"/>
      <w:ind w:left="283" w:hanging="283"/>
      <w:contextualSpacing/>
    </w:pPr>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uiPriority w:val="39"/>
    <w:rsid w:val="00A07C3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A07C31"/>
    <w:pPr>
      <w:spacing w:after="0" w:line="240" w:lineRule="auto"/>
      <w:ind w:firstLine="340"/>
      <w:jc w:val="both"/>
    </w:pPr>
    <w:rPr>
      <w:rFonts w:ascii="Arial" w:eastAsia="Times New Roman" w:hAnsi="Arial" w:cs="Times New Roman"/>
      <w:iCs/>
      <w:color w:val="000000"/>
      <w:kern w:val="0"/>
      <w:sz w:val="24"/>
      <w:szCs w:val="24"/>
      <w:lang w:val="x-none" w:eastAsia="x-none"/>
      <w14:ligatures w14:val="none"/>
    </w:rPr>
  </w:style>
  <w:style w:type="character" w:customStyle="1" w:styleId="ZwykytekstZnak">
    <w:name w:val="Zwykły tekst Znak"/>
    <w:basedOn w:val="Domylnaczcionkaakapitu"/>
    <w:link w:val="Zwykytekst"/>
    <w:rsid w:val="00A07C31"/>
    <w:rPr>
      <w:rFonts w:ascii="Arial" w:eastAsia="Times New Roman" w:hAnsi="Arial" w:cs="Times New Roman"/>
      <w:iCs/>
      <w:color w:val="000000"/>
      <w:kern w:val="0"/>
      <w:sz w:val="24"/>
      <w:szCs w:val="24"/>
      <w:lang w:val="x-none" w:eastAsia="x-none"/>
      <w14:ligatures w14:val="none"/>
    </w:rPr>
  </w:style>
  <w:style w:type="paragraph" w:styleId="Spistreci3">
    <w:name w:val="toc 3"/>
    <w:basedOn w:val="Normalny"/>
    <w:next w:val="Normalny"/>
    <w:autoRedefine/>
    <w:uiPriority w:val="39"/>
    <w:semiHidden/>
    <w:rsid w:val="00A07C31"/>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customStyle="1" w:styleId="CowiClient">
    <w:name w:val="CowiClient"/>
    <w:basedOn w:val="Normalny"/>
    <w:next w:val="Tekstblokowy"/>
    <w:rsid w:val="00A07C31"/>
    <w:pPr>
      <w:suppressAutoHyphens/>
      <w:spacing w:line="320" w:lineRule="exact"/>
      <w:jc w:val="both"/>
    </w:pPr>
    <w:rPr>
      <w:rFonts w:ascii="TrueHelveticaLight" w:eastAsia="Times New Roman" w:hAnsi="TrueHelveticaLight" w:cs="Times New Roman"/>
      <w:kern w:val="0"/>
      <w:sz w:val="28"/>
      <w:szCs w:val="20"/>
      <w:lang w:val="en-GB" w:eastAsia="pl-PL"/>
      <w14:ligatures w14:val="none"/>
    </w:rPr>
  </w:style>
  <w:style w:type="paragraph" w:styleId="Tekstblokowy">
    <w:name w:val="Block Text"/>
    <w:basedOn w:val="Normalny"/>
    <w:uiPriority w:val="99"/>
    <w:rsid w:val="00A07C31"/>
    <w:pPr>
      <w:spacing w:after="120" w:line="240" w:lineRule="auto"/>
      <w:ind w:left="1440" w:right="1440"/>
    </w:pPr>
    <w:rPr>
      <w:rFonts w:ascii="Times New Roman" w:eastAsia="Times New Roman" w:hAnsi="Times New Roman" w:cs="Times New Roman"/>
      <w:kern w:val="0"/>
      <w:sz w:val="20"/>
      <w:szCs w:val="20"/>
      <w:lang w:eastAsia="pl-PL"/>
      <w14:ligatures w14:val="none"/>
    </w:rPr>
  </w:style>
  <w:style w:type="paragraph" w:styleId="Listapunktowana2">
    <w:name w:val="List Bullet 2"/>
    <w:basedOn w:val="Normalny"/>
    <w:uiPriority w:val="99"/>
    <w:rsid w:val="00A07C31"/>
    <w:pPr>
      <w:numPr>
        <w:numId w:val="1"/>
      </w:numPr>
      <w:spacing w:after="0" w:line="240" w:lineRule="auto"/>
    </w:pPr>
    <w:rPr>
      <w:rFonts w:ascii="Times New Roman" w:eastAsia="Times New Roman" w:hAnsi="Times New Roman" w:cs="Times New Roman"/>
      <w:kern w:val="0"/>
      <w:sz w:val="20"/>
      <w:szCs w:val="20"/>
      <w:lang w:eastAsia="pl-PL"/>
      <w14:ligatures w14:val="none"/>
    </w:rPr>
  </w:style>
  <w:style w:type="paragraph" w:styleId="Mapadokumentu">
    <w:name w:val="Document Map"/>
    <w:aliases w:val="Plan dokumentu, Znak,Mapa dokumentu1,Plan dokumentu1"/>
    <w:basedOn w:val="Normalny"/>
    <w:link w:val="MapadokumentuZnak1"/>
    <w:uiPriority w:val="99"/>
    <w:semiHidden/>
    <w:rsid w:val="00A07C31"/>
    <w:pPr>
      <w:shd w:val="clear" w:color="auto" w:fill="000080"/>
      <w:spacing w:after="0" w:line="240" w:lineRule="auto"/>
    </w:pPr>
    <w:rPr>
      <w:rFonts w:ascii="Times New Roman" w:eastAsia="Times New Roman" w:hAnsi="Times New Roman" w:cs="Times New Roman"/>
      <w:kern w:val="0"/>
      <w:sz w:val="0"/>
      <w:szCs w:val="0"/>
      <w:lang w:val="x-none" w:eastAsia="x-none"/>
      <w14:ligatures w14:val="none"/>
    </w:rPr>
  </w:style>
  <w:style w:type="character" w:customStyle="1" w:styleId="MapadokumentuZnak">
    <w:name w:val="Mapa dokumentu Znak"/>
    <w:basedOn w:val="Domylnaczcionkaakapitu"/>
    <w:uiPriority w:val="99"/>
    <w:semiHidden/>
    <w:rsid w:val="00A07C31"/>
    <w:rPr>
      <w:rFonts w:ascii="Segoe UI" w:hAnsi="Segoe UI" w:cs="Segoe UI"/>
      <w:sz w:val="16"/>
      <w:szCs w:val="16"/>
    </w:rPr>
  </w:style>
  <w:style w:type="character" w:customStyle="1" w:styleId="MapadokumentuZnak1">
    <w:name w:val="Mapa dokumentu Znak1"/>
    <w:aliases w:val="Plan dokumentu Znak, Znak Znak,Mapa dokumentu1 Znak,Plan dokumentu1 Znak"/>
    <w:link w:val="Mapadokumentu"/>
    <w:uiPriority w:val="99"/>
    <w:semiHidden/>
    <w:rsid w:val="00A07C31"/>
    <w:rPr>
      <w:rFonts w:ascii="Times New Roman" w:eastAsia="Times New Roman" w:hAnsi="Times New Roman" w:cs="Times New Roman"/>
      <w:kern w:val="0"/>
      <w:sz w:val="0"/>
      <w:szCs w:val="0"/>
      <w:shd w:val="clear" w:color="auto" w:fill="000080"/>
      <w:lang w:val="x-none" w:eastAsia="x-none"/>
      <w14:ligatures w14:val="none"/>
    </w:rPr>
  </w:style>
  <w:style w:type="paragraph" w:customStyle="1" w:styleId="a-kreska">
    <w:name w:val="a-kreska"/>
    <w:basedOn w:val="Normalny"/>
    <w:rsid w:val="00A07C31"/>
    <w:pPr>
      <w:numPr>
        <w:numId w:val="2"/>
      </w:numPr>
      <w:spacing w:after="0" w:line="240" w:lineRule="auto"/>
      <w:jc w:val="both"/>
    </w:pPr>
    <w:rPr>
      <w:rFonts w:ascii="Arial" w:eastAsia="Times New Roman" w:hAnsi="Arial" w:cs="Times New Roman"/>
      <w:iCs/>
      <w:kern w:val="0"/>
      <w:sz w:val="21"/>
      <w:szCs w:val="24"/>
      <w:lang w:eastAsia="pl-PL"/>
      <w14:ligatures w14:val="none"/>
    </w:rPr>
  </w:style>
  <w:style w:type="character" w:customStyle="1" w:styleId="st1">
    <w:name w:val="st1"/>
    <w:rsid w:val="00A07C31"/>
    <w:rPr>
      <w:rFonts w:cs="Times New Roman"/>
    </w:rPr>
  </w:style>
  <w:style w:type="paragraph" w:customStyle="1" w:styleId="Tabela1">
    <w:name w:val="Tabela1"/>
    <w:basedOn w:val="Normalny"/>
    <w:rsid w:val="00A07C31"/>
    <w:pPr>
      <w:autoSpaceDE w:val="0"/>
      <w:autoSpaceDN w:val="0"/>
      <w:adjustRightInd w:val="0"/>
      <w:spacing w:after="0" w:line="240" w:lineRule="auto"/>
      <w:jc w:val="center"/>
    </w:pPr>
    <w:rPr>
      <w:rFonts w:ascii="Arial" w:eastAsia="Times New Roman" w:hAnsi="Arial" w:cs="Arial"/>
      <w:bCs/>
      <w:i/>
      <w:iCs/>
      <w:kern w:val="0"/>
      <w:sz w:val="20"/>
      <w:szCs w:val="21"/>
      <w:lang w:eastAsia="pl-PL"/>
      <w14:ligatures w14:val="none"/>
    </w:rPr>
  </w:style>
  <w:style w:type="paragraph" w:customStyle="1" w:styleId="FrontPage1">
    <w:name w:val="FrontPage1"/>
    <w:basedOn w:val="Normalny"/>
    <w:next w:val="Tekstpodstawowy"/>
    <w:rsid w:val="00A07C31"/>
    <w:pPr>
      <w:suppressAutoHyphens/>
      <w:spacing w:line="320" w:lineRule="exact"/>
      <w:jc w:val="both"/>
    </w:pPr>
    <w:rPr>
      <w:rFonts w:ascii="TrueHelveticaLight" w:eastAsia="Times New Roman" w:hAnsi="TrueHelveticaLight" w:cs="Times New Roman"/>
      <w:kern w:val="0"/>
      <w:sz w:val="28"/>
      <w:szCs w:val="20"/>
      <w:lang w:val="en-GB" w:eastAsia="pl-PL"/>
      <w14:ligatures w14:val="none"/>
    </w:rPr>
  </w:style>
  <w:style w:type="paragraph" w:customStyle="1" w:styleId="Normalny12just">
    <w:name w:val="Normalny 12 just"/>
    <w:basedOn w:val="Normalny"/>
    <w:rsid w:val="00A07C31"/>
    <w:pPr>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Tekstpodstawowy21">
    <w:name w:val="Tekst podstawowy 21"/>
    <w:basedOn w:val="Normalny"/>
    <w:rsid w:val="00A07C31"/>
    <w:pPr>
      <w:spacing w:after="0" w:line="240" w:lineRule="auto"/>
      <w:ind w:firstLine="708"/>
      <w:jc w:val="both"/>
    </w:pPr>
    <w:rPr>
      <w:rFonts w:ascii="Times New Roman" w:eastAsia="Times New Roman" w:hAnsi="Times New Roman" w:cs="Times New Roman"/>
      <w:kern w:val="0"/>
      <w:sz w:val="24"/>
      <w:szCs w:val="20"/>
      <w:lang w:eastAsia="pl-PL"/>
      <w14:ligatures w14:val="none"/>
    </w:rPr>
  </w:style>
  <w:style w:type="character" w:customStyle="1" w:styleId="tw4winTerm">
    <w:name w:val="tw4winTerm"/>
    <w:rsid w:val="00A07C31"/>
    <w:rPr>
      <w:color w:val="0000FF"/>
    </w:rPr>
  </w:style>
  <w:style w:type="paragraph" w:customStyle="1" w:styleId="a-kropka">
    <w:name w:val="a-kropka"/>
    <w:basedOn w:val="Normalny"/>
    <w:rsid w:val="00A07C31"/>
    <w:pPr>
      <w:tabs>
        <w:tab w:val="left" w:pos="357"/>
      </w:tabs>
      <w:suppressAutoHyphens/>
      <w:spacing w:after="0" w:line="240" w:lineRule="auto"/>
      <w:ind w:left="-720"/>
      <w:jc w:val="both"/>
    </w:pPr>
    <w:rPr>
      <w:rFonts w:ascii="Arial" w:eastAsia="Times New Roman" w:hAnsi="Arial" w:cs="Times New Roman"/>
      <w:i/>
      <w:iCs/>
      <w:color w:val="000000"/>
      <w:kern w:val="0"/>
      <w:sz w:val="21"/>
      <w:szCs w:val="20"/>
      <w:lang w:eastAsia="ar-SA"/>
      <w14:ligatures w14:val="none"/>
    </w:rPr>
  </w:style>
  <w:style w:type="paragraph" w:styleId="Spistreci1">
    <w:name w:val="toc 1"/>
    <w:basedOn w:val="Normalny"/>
    <w:next w:val="Normalny"/>
    <w:autoRedefine/>
    <w:uiPriority w:val="39"/>
    <w:semiHidden/>
    <w:unhideWhenUsed/>
    <w:rsid w:val="00A07C31"/>
    <w:pPr>
      <w:spacing w:after="100" w:line="240" w:lineRule="auto"/>
    </w:pPr>
    <w:rPr>
      <w:rFonts w:ascii="Times New Roman" w:eastAsia="Times New Roman" w:hAnsi="Times New Roman" w:cs="Times New Roman"/>
      <w:kern w:val="0"/>
      <w:sz w:val="20"/>
      <w:szCs w:val="20"/>
      <w:lang w:eastAsia="pl-PL"/>
      <w14:ligatures w14:val="none"/>
    </w:rPr>
  </w:style>
  <w:style w:type="character" w:styleId="Hipercze">
    <w:name w:val="Hyperlink"/>
    <w:rsid w:val="00A07C31"/>
    <w:rPr>
      <w:rFonts w:ascii="Times New Roman" w:hAnsi="Times New Roman" w:cs="Times New Roman"/>
      <w:color w:val="0000FF"/>
      <w:u w:val="single"/>
    </w:rPr>
  </w:style>
  <w:style w:type="paragraph" w:customStyle="1" w:styleId="Akapitzlist10">
    <w:name w:val="Akapit z listą1"/>
    <w:basedOn w:val="Normalny"/>
    <w:qFormat/>
    <w:rsid w:val="00A07C31"/>
    <w:pPr>
      <w:suppressAutoHyphens/>
      <w:spacing w:before="28" w:after="28" w:afterAutospacing="1" w:line="300" w:lineRule="auto"/>
      <w:ind w:left="720"/>
      <w:jc w:val="both"/>
    </w:pPr>
    <w:rPr>
      <w:rFonts w:ascii="Times New Roman" w:eastAsia="Times New Roman" w:hAnsi="Times New Roman" w:cs="Mangal"/>
      <w:kern w:val="1"/>
      <w:sz w:val="24"/>
      <w:szCs w:val="24"/>
      <w:lang w:eastAsia="hi-IN" w:bidi="hi-IN"/>
      <w14:ligatures w14:val="none"/>
    </w:rPr>
  </w:style>
  <w:style w:type="paragraph" w:customStyle="1" w:styleId="Tekstpodstawowy22">
    <w:name w:val="Tekst podstawowy 22"/>
    <w:basedOn w:val="Normalny"/>
    <w:rsid w:val="00A07C31"/>
    <w:pPr>
      <w:overflowPunct w:val="0"/>
      <w:autoSpaceDE w:val="0"/>
      <w:autoSpaceDN w:val="0"/>
      <w:adjustRightInd w:val="0"/>
      <w:spacing w:after="0" w:afterAutospacing="1" w:line="360" w:lineRule="auto"/>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Znak">
    <w:name w:val="Znak"/>
    <w:rsid w:val="00A07C31"/>
    <w:rPr>
      <w:rFonts w:ascii="Arial" w:hAnsi="Arial" w:cs="Times New Roman"/>
      <w:sz w:val="24"/>
      <w:lang w:val="pl-PL" w:eastAsia="pl-PL" w:bidi="ar-SA"/>
    </w:rPr>
  </w:style>
  <w:style w:type="paragraph" w:styleId="Akapitzlist">
    <w:name w:val="List Paragraph"/>
    <w:aliases w:val="Akapit z listą3,normalny tekst,Normal,Akapit z listą31,Numerowanie,Wypunktowanie,Normal2"/>
    <w:basedOn w:val="Normalny"/>
    <w:link w:val="AkapitzlistZnak"/>
    <w:uiPriority w:val="34"/>
    <w:qFormat/>
    <w:rsid w:val="00A07C31"/>
    <w:pPr>
      <w:spacing w:after="100" w:afterAutospacing="1" w:line="240" w:lineRule="auto"/>
      <w:ind w:left="720"/>
      <w:jc w:val="both"/>
    </w:pPr>
    <w:rPr>
      <w:rFonts w:ascii="Calibri" w:eastAsia="Calibri" w:hAnsi="Calibri" w:cs="Times New Roman"/>
      <w:kern w:val="0"/>
      <w:lang w:val="x-none"/>
      <w14:ligatures w14:val="none"/>
    </w:rPr>
  </w:style>
  <w:style w:type="paragraph" w:customStyle="1" w:styleId="Akapitzlist11">
    <w:name w:val="Akapit z listą11"/>
    <w:basedOn w:val="Normalny"/>
    <w:rsid w:val="00A07C31"/>
    <w:pPr>
      <w:suppressAutoHyphens/>
      <w:spacing w:before="28" w:after="28" w:afterAutospacing="1" w:line="300" w:lineRule="auto"/>
      <w:ind w:left="720"/>
      <w:jc w:val="both"/>
    </w:pPr>
    <w:rPr>
      <w:rFonts w:ascii="Times New Roman" w:eastAsia="Calibri" w:hAnsi="Times New Roman" w:cs="Mangal"/>
      <w:kern w:val="1"/>
      <w:sz w:val="24"/>
      <w:szCs w:val="24"/>
      <w:lang w:eastAsia="hi-IN" w:bidi="hi-IN"/>
      <w14:ligatures w14:val="none"/>
    </w:rPr>
  </w:style>
  <w:style w:type="paragraph" w:customStyle="1" w:styleId="msonormalcxsppierwsze">
    <w:name w:val="msonormalcxsppierwsze"/>
    <w:basedOn w:val="Normalny"/>
    <w:rsid w:val="00A07C31"/>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customStyle="1" w:styleId="msonormalcxspdrugie">
    <w:name w:val="msonormalcxspdrugie"/>
    <w:basedOn w:val="Normalny"/>
    <w:rsid w:val="00A07C31"/>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customStyle="1" w:styleId="Bezodstpw1">
    <w:name w:val="Bez odstępów1"/>
    <w:rsid w:val="00A07C31"/>
    <w:pPr>
      <w:spacing w:after="0" w:line="240" w:lineRule="auto"/>
    </w:pPr>
    <w:rPr>
      <w:rFonts w:ascii="Times New Roman" w:eastAsia="Calibri" w:hAnsi="Times New Roman" w:cs="Times New Roman"/>
      <w:kern w:val="0"/>
      <w:sz w:val="24"/>
      <w:szCs w:val="24"/>
      <w:lang w:eastAsia="pl-PL"/>
      <w14:ligatures w14:val="none"/>
    </w:rPr>
  </w:style>
  <w:style w:type="paragraph" w:customStyle="1" w:styleId="Ostatniozapisanyprzez">
    <w:name w:val="Ostatnio zapisany przez:"/>
    <w:rsid w:val="00A07C31"/>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Tekstpodstawowy23">
    <w:name w:val="Tekst podstawowy 23"/>
    <w:basedOn w:val="Normalny"/>
    <w:rsid w:val="00A07C31"/>
    <w:pPr>
      <w:overflowPunct w:val="0"/>
      <w:autoSpaceDE w:val="0"/>
      <w:autoSpaceDN w:val="0"/>
      <w:adjustRightInd w:val="0"/>
      <w:spacing w:after="0" w:line="360" w:lineRule="auto"/>
      <w:jc w:val="both"/>
      <w:textAlignment w:val="baseline"/>
    </w:pPr>
    <w:rPr>
      <w:rFonts w:ascii="Times New Roman" w:eastAsia="Times New Roman" w:hAnsi="Times New Roman" w:cs="Times New Roman"/>
      <w:kern w:val="0"/>
      <w:sz w:val="24"/>
      <w:szCs w:val="20"/>
      <w:lang w:eastAsia="pl-PL"/>
      <w14:ligatures w14:val="none"/>
    </w:rPr>
  </w:style>
  <w:style w:type="paragraph" w:customStyle="1" w:styleId="listparagraph">
    <w:name w:val="listparagraph"/>
    <w:basedOn w:val="Normalny"/>
    <w:rsid w:val="00A07C31"/>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customStyle="1" w:styleId="default0">
    <w:name w:val="default"/>
    <w:basedOn w:val="Normalny"/>
    <w:rsid w:val="00A07C3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paragraph" w:customStyle="1" w:styleId="listparagraphcxspdrugie">
    <w:name w:val="listparagraphcxspdrugie"/>
    <w:basedOn w:val="Normalny"/>
    <w:rsid w:val="00A07C3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paragraph" w:customStyle="1" w:styleId="Zawartotabeli">
    <w:name w:val="Zawartość tabeli"/>
    <w:basedOn w:val="Normalny"/>
    <w:rsid w:val="00A07C31"/>
    <w:pPr>
      <w:widowControl w:val="0"/>
      <w:suppressLineNumbers/>
      <w:suppressAutoHyphens/>
      <w:spacing w:after="0" w:line="240" w:lineRule="auto"/>
    </w:pPr>
    <w:rPr>
      <w:rFonts w:ascii="Times New Roman" w:eastAsia="Lucida Sans Unicode" w:hAnsi="Times New Roman" w:cs="Times New Roman"/>
      <w:kern w:val="1"/>
      <w:sz w:val="24"/>
      <w:szCs w:val="24"/>
      <w:lang w:eastAsia="pl-PL"/>
      <w14:ligatures w14:val="none"/>
    </w:rPr>
  </w:style>
  <w:style w:type="paragraph" w:customStyle="1" w:styleId="Style10">
    <w:name w:val="Style10"/>
    <w:basedOn w:val="Normalny"/>
    <w:uiPriority w:val="99"/>
    <w:rsid w:val="00A07C31"/>
    <w:pPr>
      <w:widowControl w:val="0"/>
      <w:autoSpaceDE w:val="0"/>
      <w:autoSpaceDN w:val="0"/>
      <w:adjustRightInd w:val="0"/>
      <w:spacing w:after="0" w:line="274" w:lineRule="exact"/>
      <w:ind w:hanging="245"/>
    </w:pPr>
    <w:rPr>
      <w:rFonts w:ascii="Times New Roman" w:eastAsia="Times New Roman" w:hAnsi="Times New Roman" w:cs="Times New Roman"/>
      <w:kern w:val="0"/>
      <w:sz w:val="24"/>
      <w:szCs w:val="24"/>
      <w:lang w:eastAsia="pl-PL"/>
      <w14:ligatures w14:val="none"/>
    </w:rPr>
  </w:style>
  <w:style w:type="character" w:customStyle="1" w:styleId="FontStyle60">
    <w:name w:val="Font Style60"/>
    <w:uiPriority w:val="99"/>
    <w:rsid w:val="00A07C31"/>
    <w:rPr>
      <w:rFonts w:ascii="Times New Roman" w:hAnsi="Times New Roman" w:cs="Times New Roman"/>
      <w:color w:val="000000"/>
      <w:sz w:val="22"/>
      <w:szCs w:val="22"/>
    </w:rPr>
  </w:style>
  <w:style w:type="character" w:customStyle="1" w:styleId="LegendaZnak">
    <w:name w:val="Legenda Znak"/>
    <w:aliases w:val="Podpis pod rysunkiem Znak,Nagłówek Tabeli Znak,Nag3ówek Tabeli Znak,Podpis pod obiektem rys Znak,Legenda Znak Znak Znak Znak1,Legenda Znak Znak Znak1,Legenda Znak Znak Znak Znak Znak,Legenda Znak Znak Znak Znak Znak Znak Znak"/>
    <w:link w:val="Legenda"/>
    <w:uiPriority w:val="99"/>
    <w:rsid w:val="00A07C31"/>
    <w:rPr>
      <w:rFonts w:ascii="Times New Roman" w:eastAsia="Times New Roman" w:hAnsi="Times New Roman" w:cs="Times New Roman"/>
      <w:b/>
      <w:bCs/>
      <w:kern w:val="0"/>
      <w:sz w:val="20"/>
      <w:szCs w:val="20"/>
      <w:lang w:val="x-none" w:eastAsia="x-none"/>
      <w14:ligatures w14:val="none"/>
    </w:rPr>
  </w:style>
  <w:style w:type="paragraph" w:styleId="Bezodstpw">
    <w:name w:val="No Spacing"/>
    <w:link w:val="BezodstpwZnak"/>
    <w:qFormat/>
    <w:rsid w:val="00A07C31"/>
    <w:pPr>
      <w:spacing w:after="0" w:line="240" w:lineRule="auto"/>
    </w:pPr>
    <w:rPr>
      <w:rFonts w:ascii="Calibri" w:eastAsia="Calibri" w:hAnsi="Calibri" w:cs="Times New Roman"/>
      <w:kern w:val="0"/>
      <w14:ligatures w14:val="none"/>
    </w:rPr>
  </w:style>
  <w:style w:type="character" w:customStyle="1" w:styleId="h1">
    <w:name w:val="h1"/>
    <w:basedOn w:val="Domylnaczcionkaakapitu"/>
    <w:rsid w:val="00A07C31"/>
  </w:style>
  <w:style w:type="character" w:customStyle="1" w:styleId="h2">
    <w:name w:val="h2"/>
    <w:basedOn w:val="Domylnaczcionkaakapitu"/>
    <w:rsid w:val="00A07C31"/>
  </w:style>
  <w:style w:type="paragraph" w:customStyle="1" w:styleId="Standard">
    <w:name w:val="Standard"/>
    <w:rsid w:val="00A07C31"/>
    <w:pPr>
      <w:suppressAutoHyphens/>
      <w:autoSpaceDN w:val="0"/>
      <w:spacing w:after="200" w:line="276" w:lineRule="auto"/>
      <w:textAlignment w:val="baseline"/>
    </w:pPr>
    <w:rPr>
      <w:rFonts w:ascii="Calibri" w:eastAsia="Calibri" w:hAnsi="Calibri" w:cs="Calibri"/>
      <w:kern w:val="3"/>
      <w:lang w:eastAsia="zh-CN"/>
      <w14:ligatures w14:val="none"/>
    </w:rPr>
  </w:style>
  <w:style w:type="paragraph" w:customStyle="1" w:styleId="western">
    <w:name w:val="western"/>
    <w:basedOn w:val="Normalny"/>
    <w:rsid w:val="00A07C31"/>
    <w:pPr>
      <w:suppressAutoHyphens/>
      <w:spacing w:after="0" w:line="360" w:lineRule="auto"/>
      <w:jc w:val="both"/>
    </w:pPr>
    <w:rPr>
      <w:rFonts w:ascii="Arial" w:eastAsia="Times New Roman" w:hAnsi="Arial" w:cs="Arial"/>
      <w:kern w:val="0"/>
      <w:sz w:val="24"/>
      <w:szCs w:val="24"/>
      <w:lang w:val="en-US" w:eastAsia="ar-SA"/>
      <w14:ligatures w14:val="none"/>
    </w:rPr>
  </w:style>
  <w:style w:type="character" w:customStyle="1" w:styleId="AkapitzlistZnak">
    <w:name w:val="Akapit z listą Znak"/>
    <w:aliases w:val="Akapit z listą3 Znak,normalny tekst Znak1,Normal Znak,Akapit z listą31 Znak,Numerowanie Znak,Wypunktowanie Znak,Normal2 Znak"/>
    <w:link w:val="Akapitzlist"/>
    <w:uiPriority w:val="34"/>
    <w:rsid w:val="00A07C31"/>
    <w:rPr>
      <w:rFonts w:ascii="Calibri" w:eastAsia="Calibri" w:hAnsi="Calibri" w:cs="Times New Roman"/>
      <w:kern w:val="0"/>
      <w:lang w:val="x-none"/>
      <w14:ligatures w14:val="none"/>
    </w:rPr>
  </w:style>
  <w:style w:type="character" w:customStyle="1" w:styleId="Teksttreci2TimesNewRoman">
    <w:name w:val="Tekst treści (2) + Times New Roman"/>
    <w:aliases w:val="13 pt"/>
    <w:rsid w:val="00A07C31"/>
    <w:rPr>
      <w:rFonts w:ascii="Times New Roman" w:hAnsi="Times New Roman" w:cs="Times New Roman" w:hint="default"/>
      <w:b w:val="0"/>
      <w:bCs w:val="0"/>
      <w:i w:val="0"/>
      <w:iCs w:val="0"/>
      <w:smallCaps w:val="0"/>
      <w:strike w:val="0"/>
      <w:dstrike w:val="0"/>
      <w:color w:val="000000"/>
      <w:spacing w:val="0"/>
      <w:position w:val="0"/>
      <w:u w:val="none"/>
      <w:effect w:val="none"/>
      <w:lang w:eastAsia="pl-PL"/>
    </w:rPr>
  </w:style>
  <w:style w:type="character" w:customStyle="1" w:styleId="Teksttreci2">
    <w:name w:val="Tekst treści (2)_"/>
    <w:link w:val="Teksttreci20"/>
    <w:rsid w:val="00A07C31"/>
    <w:rPr>
      <w:rFonts w:ascii="Arial" w:eastAsia="Arial" w:hAnsi="Arial" w:cs="Arial"/>
      <w:shd w:val="clear" w:color="auto" w:fill="FFFFFF"/>
    </w:rPr>
  </w:style>
  <w:style w:type="paragraph" w:customStyle="1" w:styleId="Teksttreci20">
    <w:name w:val="Tekst treści (2)"/>
    <w:basedOn w:val="Normalny"/>
    <w:link w:val="Teksttreci2"/>
    <w:rsid w:val="00A07C31"/>
    <w:pPr>
      <w:widowControl w:val="0"/>
      <w:shd w:val="clear" w:color="auto" w:fill="FFFFFF"/>
      <w:spacing w:before="900" w:after="300" w:line="0" w:lineRule="atLeast"/>
      <w:ind w:hanging="420"/>
      <w:jc w:val="both"/>
    </w:pPr>
    <w:rPr>
      <w:rFonts w:ascii="Arial" w:eastAsia="Arial" w:hAnsi="Arial" w:cs="Arial"/>
    </w:rPr>
  </w:style>
  <w:style w:type="character" w:customStyle="1" w:styleId="Teksttreci">
    <w:name w:val="Tekst treści_"/>
    <w:link w:val="Teksttreci0"/>
    <w:rsid w:val="00A07C31"/>
    <w:rPr>
      <w:shd w:val="clear" w:color="auto" w:fill="FFFFFF"/>
    </w:rPr>
  </w:style>
  <w:style w:type="paragraph" w:customStyle="1" w:styleId="Teksttreci0">
    <w:name w:val="Tekst treści"/>
    <w:basedOn w:val="Normalny"/>
    <w:link w:val="Teksttreci"/>
    <w:rsid w:val="00A07C31"/>
    <w:pPr>
      <w:widowControl w:val="0"/>
      <w:shd w:val="clear" w:color="auto" w:fill="FFFFFF"/>
      <w:spacing w:after="60" w:line="252" w:lineRule="exact"/>
      <w:ind w:hanging="360"/>
      <w:jc w:val="both"/>
    </w:pPr>
  </w:style>
  <w:style w:type="character" w:customStyle="1" w:styleId="znak0">
    <w:name w:val="znak"/>
    <w:rsid w:val="00A07C31"/>
    <w:rPr>
      <w:rFonts w:ascii="Arial" w:hAnsi="Arial" w:cs="Arial" w:hint="default"/>
    </w:rPr>
  </w:style>
  <w:style w:type="paragraph" w:customStyle="1" w:styleId="gwnytekst0">
    <w:name w:val="gwnytekst"/>
    <w:basedOn w:val="Normalny"/>
    <w:rsid w:val="00A07C31"/>
    <w:pPr>
      <w:spacing w:before="240" w:after="0" w:line="360" w:lineRule="auto"/>
      <w:jc w:val="both"/>
    </w:pPr>
    <w:rPr>
      <w:rFonts w:ascii="Times New Roman" w:eastAsia="Calibri" w:hAnsi="Times New Roman" w:cs="Times New Roman"/>
      <w:kern w:val="0"/>
      <w:sz w:val="24"/>
      <w:szCs w:val="24"/>
      <w:lang w:eastAsia="pl-PL"/>
      <w14:ligatures w14:val="none"/>
    </w:rPr>
  </w:style>
  <w:style w:type="character" w:customStyle="1" w:styleId="FontStyle150">
    <w:name w:val="Font Style150"/>
    <w:rsid w:val="00A07C31"/>
    <w:rPr>
      <w:rFonts w:ascii="Arial" w:hAnsi="Arial" w:cs="Arial" w:hint="default"/>
      <w:sz w:val="22"/>
      <w:szCs w:val="22"/>
    </w:rPr>
  </w:style>
  <w:style w:type="character" w:customStyle="1" w:styleId="Teksttreci4">
    <w:name w:val="Tekst treści (4)_"/>
    <w:link w:val="Teksttreci40"/>
    <w:rsid w:val="00A07C31"/>
    <w:rPr>
      <w:sz w:val="18"/>
      <w:szCs w:val="18"/>
      <w:shd w:val="clear" w:color="auto" w:fill="FFFFFF"/>
    </w:rPr>
  </w:style>
  <w:style w:type="paragraph" w:customStyle="1" w:styleId="Teksttreci40">
    <w:name w:val="Tekst treści (4)"/>
    <w:basedOn w:val="Normalny"/>
    <w:link w:val="Teksttreci4"/>
    <w:rsid w:val="00A07C31"/>
    <w:pPr>
      <w:widowControl w:val="0"/>
      <w:shd w:val="clear" w:color="auto" w:fill="FFFFFF"/>
      <w:spacing w:before="300" w:after="0" w:line="0" w:lineRule="atLeast"/>
      <w:ind w:hanging="420"/>
      <w:jc w:val="center"/>
    </w:pPr>
    <w:rPr>
      <w:sz w:val="18"/>
      <w:szCs w:val="18"/>
    </w:rPr>
  </w:style>
  <w:style w:type="paragraph" w:customStyle="1" w:styleId="Texte">
    <w:name w:val="Texte"/>
    <w:basedOn w:val="Normalny"/>
    <w:rsid w:val="00A07C31"/>
    <w:pPr>
      <w:spacing w:after="200" w:line="288" w:lineRule="auto"/>
      <w:ind w:left="1134"/>
      <w:jc w:val="both"/>
    </w:pPr>
    <w:rPr>
      <w:rFonts w:ascii="Arial" w:eastAsia="Times New Roman" w:hAnsi="Arial" w:cs="Times New Roman"/>
      <w:kern w:val="0"/>
      <w:sz w:val="20"/>
      <w:szCs w:val="24"/>
      <w:lang w:val="fr-FR" w:eastAsia="fr-FR"/>
      <w14:ligatures w14:val="none"/>
    </w:rPr>
  </w:style>
  <w:style w:type="paragraph" w:customStyle="1" w:styleId="ox-5b24e42a23-msonormal">
    <w:name w:val="ox-5b24e42a23-msonormal"/>
    <w:basedOn w:val="Normalny"/>
    <w:uiPriority w:val="99"/>
    <w:semiHidden/>
    <w:rsid w:val="00A07C3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character" w:styleId="Uwydatnienie">
    <w:name w:val="Emphasis"/>
    <w:uiPriority w:val="20"/>
    <w:qFormat/>
    <w:rsid w:val="00A07C31"/>
    <w:rPr>
      <w:i/>
      <w:iCs/>
    </w:rPr>
  </w:style>
  <w:style w:type="character" w:customStyle="1" w:styleId="Teksttreci2Bezpogrubienia">
    <w:name w:val="Tekst treści (2) + Bez pogrubienia"/>
    <w:rsid w:val="00A07C31"/>
    <w:rPr>
      <w:rFonts w:ascii="Arial" w:eastAsia="Arial" w:hAnsi="Arial" w:cs="Arial"/>
      <w:b/>
      <w:bCs/>
      <w:color w:val="000000"/>
      <w:spacing w:val="0"/>
      <w:w w:val="100"/>
      <w:position w:val="0"/>
      <w:shd w:val="clear" w:color="auto" w:fill="FFFFFF"/>
      <w:lang w:val="pl-PL" w:eastAsia="pl-PL" w:bidi="pl-PL"/>
    </w:rPr>
  </w:style>
  <w:style w:type="character" w:customStyle="1" w:styleId="TeksttreciPogrubienie">
    <w:name w:val="Tekst treści + Pogrubienie"/>
    <w:rsid w:val="00A07C31"/>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5pt">
    <w:name w:val="Tekst treści + 5 pt"/>
    <w:rsid w:val="00A07C31"/>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Podpistabeli">
    <w:name w:val="Podpis tabeli_"/>
    <w:link w:val="Podpistabeli0"/>
    <w:rsid w:val="00A07C31"/>
    <w:rPr>
      <w:rFonts w:ascii="Arial" w:eastAsia="Arial" w:hAnsi="Arial" w:cs="Arial"/>
      <w:sz w:val="17"/>
      <w:szCs w:val="17"/>
      <w:shd w:val="clear" w:color="auto" w:fill="FFFFFF"/>
    </w:rPr>
  </w:style>
  <w:style w:type="character" w:customStyle="1" w:styleId="Podpistabeli5ptKursywa">
    <w:name w:val="Podpis tabeli + 5 pt;Kursywa"/>
    <w:rsid w:val="00A07C31"/>
    <w:rPr>
      <w:rFonts w:ascii="Arial" w:eastAsia="Arial" w:hAnsi="Arial" w:cs="Arial"/>
      <w:i/>
      <w:iCs/>
      <w:color w:val="000000"/>
      <w:spacing w:val="0"/>
      <w:w w:val="100"/>
      <w:position w:val="0"/>
      <w:sz w:val="10"/>
      <w:szCs w:val="10"/>
      <w:shd w:val="clear" w:color="auto" w:fill="FFFFFF"/>
      <w:lang w:val="pl-PL" w:eastAsia="pl-PL" w:bidi="pl-PL"/>
    </w:rPr>
  </w:style>
  <w:style w:type="character" w:customStyle="1" w:styleId="Teksttreci4Maelitery">
    <w:name w:val="Tekst treści (4) + Małe litery"/>
    <w:rsid w:val="00A07C31"/>
    <w:rPr>
      <w:rFonts w:ascii="Arial" w:eastAsia="Arial" w:hAnsi="Arial" w:cs="Arial"/>
      <w:smallCaps/>
      <w:color w:val="000000"/>
      <w:spacing w:val="0"/>
      <w:w w:val="100"/>
      <w:position w:val="0"/>
      <w:sz w:val="17"/>
      <w:szCs w:val="17"/>
      <w:shd w:val="clear" w:color="auto" w:fill="FFFFFF"/>
      <w:lang w:val="pl-PL" w:eastAsia="pl-PL" w:bidi="pl-PL"/>
    </w:rPr>
  </w:style>
  <w:style w:type="paragraph" w:customStyle="1" w:styleId="Podpistabeli0">
    <w:name w:val="Podpis tabeli"/>
    <w:basedOn w:val="Normalny"/>
    <w:link w:val="Podpistabeli"/>
    <w:rsid w:val="00A07C31"/>
    <w:pPr>
      <w:widowControl w:val="0"/>
      <w:shd w:val="clear" w:color="auto" w:fill="FFFFFF"/>
      <w:spacing w:after="0" w:line="326" w:lineRule="exact"/>
      <w:ind w:hanging="280"/>
      <w:jc w:val="both"/>
    </w:pPr>
    <w:rPr>
      <w:rFonts w:ascii="Arial" w:eastAsia="Arial" w:hAnsi="Arial" w:cs="Arial"/>
      <w:sz w:val="17"/>
      <w:szCs w:val="17"/>
    </w:rPr>
  </w:style>
  <w:style w:type="character" w:customStyle="1" w:styleId="AkapitzlistZnak1">
    <w:name w:val="Akapit z listą Znak1"/>
    <w:aliases w:val="Akapit z listą3 Znak1,Akapit z listą1 Znak,normalny tekst Znak"/>
    <w:uiPriority w:val="34"/>
    <w:locked/>
    <w:rsid w:val="00A07C31"/>
    <w:rPr>
      <w:rFonts w:ascii="Arial" w:hAnsi="Arial" w:cs="Times New Roman"/>
      <w:sz w:val="24"/>
      <w:szCs w:val="24"/>
    </w:rPr>
  </w:style>
  <w:style w:type="paragraph" w:customStyle="1" w:styleId="Akapitzlist2">
    <w:name w:val="Akapit z listą2"/>
    <w:basedOn w:val="Normalny"/>
    <w:qFormat/>
    <w:rsid w:val="00A07C31"/>
    <w:pPr>
      <w:spacing w:after="0" w:line="360" w:lineRule="auto"/>
      <w:jc w:val="both"/>
    </w:pPr>
    <w:rPr>
      <w:rFonts w:ascii="Arial" w:eastAsia="Times New Roman" w:hAnsi="Arial" w:cs="Times New Roman"/>
      <w:kern w:val="0"/>
      <w:szCs w:val="24"/>
      <w:lang w:eastAsia="pl-PL"/>
      <w14:ligatures w14:val="none"/>
    </w:rPr>
  </w:style>
  <w:style w:type="character" w:customStyle="1" w:styleId="fn-ref">
    <w:name w:val="fn-ref"/>
    <w:rsid w:val="00A07C31"/>
  </w:style>
  <w:style w:type="character" w:customStyle="1" w:styleId="apple-converted-space">
    <w:name w:val="apple-converted-space"/>
    <w:rsid w:val="00A07C31"/>
  </w:style>
  <w:style w:type="character" w:customStyle="1" w:styleId="ng-binding">
    <w:name w:val="ng-binding"/>
    <w:rsid w:val="00A07C31"/>
  </w:style>
  <w:style w:type="paragraph" w:customStyle="1" w:styleId="Akapitzlist4">
    <w:name w:val="Akapit z listą4"/>
    <w:basedOn w:val="Normalny"/>
    <w:qFormat/>
    <w:rsid w:val="00A07C31"/>
    <w:pPr>
      <w:spacing w:after="200" w:line="276" w:lineRule="auto"/>
      <w:ind w:left="720"/>
      <w:contextualSpacing/>
    </w:pPr>
    <w:rPr>
      <w:rFonts w:ascii="Calibri" w:eastAsia="Times New Roman" w:hAnsi="Calibri" w:cs="Times New Roman"/>
      <w:kern w:val="0"/>
      <w14:ligatures w14:val="none"/>
    </w:rPr>
  </w:style>
  <w:style w:type="table" w:customStyle="1" w:styleId="Tabela-Siatka1">
    <w:name w:val="Tabela - Siatka1"/>
    <w:basedOn w:val="Standardowy"/>
    <w:next w:val="Tabela-Siatka"/>
    <w:uiPriority w:val="39"/>
    <w:rsid w:val="00A07C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domyslny">
    <w:name w:val="akapitdomyslny"/>
    <w:rsid w:val="00A07C31"/>
  </w:style>
  <w:style w:type="character" w:customStyle="1" w:styleId="ng-scope">
    <w:name w:val="ng-scope"/>
    <w:basedOn w:val="Domylnaczcionkaakapitu"/>
    <w:rsid w:val="00A07C31"/>
  </w:style>
  <w:style w:type="character" w:customStyle="1" w:styleId="FontStyle16">
    <w:name w:val="Font Style16"/>
    <w:rsid w:val="00A07C31"/>
    <w:rPr>
      <w:rFonts w:ascii="Arial" w:hAnsi="Arial" w:cs="Arial"/>
      <w:sz w:val="22"/>
      <w:szCs w:val="22"/>
    </w:rPr>
  </w:style>
  <w:style w:type="character" w:customStyle="1" w:styleId="Odwoaniedokomentarza3">
    <w:name w:val="Odwołanie do komentarza3"/>
    <w:rsid w:val="00A07C31"/>
    <w:rPr>
      <w:sz w:val="16"/>
      <w:szCs w:val="16"/>
    </w:rPr>
  </w:style>
  <w:style w:type="character" w:customStyle="1" w:styleId="Odwoaniedokomentarza2">
    <w:name w:val="Odwołanie do komentarza2"/>
    <w:rsid w:val="00A07C31"/>
    <w:rPr>
      <w:sz w:val="16"/>
      <w:szCs w:val="16"/>
    </w:rPr>
  </w:style>
  <w:style w:type="character" w:customStyle="1" w:styleId="ff2fc3fs10">
    <w:name w:val="ff2 fc3 fs10"/>
    <w:basedOn w:val="Domylnaczcionkaakapitu"/>
    <w:rsid w:val="00A07C31"/>
  </w:style>
  <w:style w:type="paragraph" w:styleId="HTML-wstpniesformatowany">
    <w:name w:val="HTML Preformatted"/>
    <w:basedOn w:val="Normalny"/>
    <w:link w:val="HTML-wstpniesformatowanyZnak"/>
    <w:rsid w:val="00A07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zh-CN"/>
      <w14:ligatures w14:val="none"/>
    </w:rPr>
  </w:style>
  <w:style w:type="character" w:customStyle="1" w:styleId="HTML-wstpniesformatowanyZnak">
    <w:name w:val="HTML - wstępnie sformatowany Znak"/>
    <w:basedOn w:val="Domylnaczcionkaakapitu"/>
    <w:link w:val="HTML-wstpniesformatowany"/>
    <w:rsid w:val="00A07C31"/>
    <w:rPr>
      <w:rFonts w:ascii="Courier New" w:eastAsia="Times New Roman" w:hAnsi="Courier New" w:cs="Courier New"/>
      <w:kern w:val="0"/>
      <w:sz w:val="20"/>
      <w:szCs w:val="20"/>
      <w:lang w:eastAsia="zh-CN"/>
      <w14:ligatures w14:val="none"/>
    </w:rPr>
  </w:style>
  <w:style w:type="paragraph" w:customStyle="1" w:styleId="Teksttreci1">
    <w:name w:val="Tekst treści1"/>
    <w:basedOn w:val="Normalny"/>
    <w:rsid w:val="00A07C31"/>
    <w:pPr>
      <w:widowControl w:val="0"/>
      <w:shd w:val="clear" w:color="auto" w:fill="FFFFFF"/>
      <w:suppressAutoHyphens/>
      <w:autoSpaceDE w:val="0"/>
      <w:spacing w:before="180" w:after="0" w:line="448" w:lineRule="exact"/>
      <w:ind w:hanging="380"/>
      <w:jc w:val="both"/>
    </w:pPr>
    <w:rPr>
      <w:rFonts w:ascii="Tahoma" w:eastAsia="Times New Roman" w:hAnsi="Tahoma" w:cs="Tahoma"/>
      <w:color w:val="000000"/>
      <w:kern w:val="0"/>
      <w:sz w:val="20"/>
      <w:szCs w:val="20"/>
      <w:lang w:eastAsia="hi-IN" w:bidi="hi-IN"/>
      <w14:ligatures w14:val="none"/>
    </w:rPr>
  </w:style>
  <w:style w:type="character" w:customStyle="1" w:styleId="WW8Num2z0">
    <w:name w:val="WW8Num2z0"/>
    <w:rsid w:val="00A07C31"/>
  </w:style>
  <w:style w:type="character" w:customStyle="1" w:styleId="WW8Num32z2">
    <w:name w:val="WW8Num32z2"/>
    <w:rsid w:val="00A07C31"/>
  </w:style>
  <w:style w:type="paragraph" w:customStyle="1" w:styleId="Akapitzlist5">
    <w:name w:val="Akapit z listą5"/>
    <w:basedOn w:val="Normalny"/>
    <w:qFormat/>
    <w:rsid w:val="00A07C31"/>
    <w:pPr>
      <w:spacing w:after="200" w:line="276" w:lineRule="auto"/>
      <w:ind w:left="720"/>
      <w:contextualSpacing/>
    </w:pPr>
    <w:rPr>
      <w:rFonts w:ascii="Calibri" w:eastAsia="Times New Roman" w:hAnsi="Calibri" w:cs="Times New Roman"/>
      <w:kern w:val="0"/>
      <w14:ligatures w14:val="none"/>
    </w:rPr>
  </w:style>
  <w:style w:type="character" w:customStyle="1" w:styleId="WW8Num26z3">
    <w:name w:val="WW8Num26z3"/>
    <w:rsid w:val="00A07C31"/>
  </w:style>
  <w:style w:type="character" w:customStyle="1" w:styleId="postbody1">
    <w:name w:val="postbody1"/>
    <w:uiPriority w:val="99"/>
    <w:rsid w:val="00A07C31"/>
    <w:rPr>
      <w:sz w:val="18"/>
      <w:szCs w:val="18"/>
    </w:rPr>
  </w:style>
  <w:style w:type="paragraph" w:customStyle="1" w:styleId="tabela2">
    <w:name w:val="tabela 2"/>
    <w:basedOn w:val="Normalny"/>
    <w:rsid w:val="00A07C31"/>
    <w:pPr>
      <w:suppressAutoHyphens/>
      <w:spacing w:before="40" w:after="40" w:line="240" w:lineRule="auto"/>
      <w:jc w:val="both"/>
    </w:pPr>
    <w:rPr>
      <w:rFonts w:ascii="Arial" w:eastAsia="Times New Roman" w:hAnsi="Arial" w:cs="Arial"/>
      <w:kern w:val="0"/>
      <w:sz w:val="18"/>
      <w:szCs w:val="20"/>
      <w:lang w:eastAsia="zh-CN"/>
      <w14:ligatures w14:val="none"/>
    </w:rPr>
  </w:style>
  <w:style w:type="paragraph" w:customStyle="1" w:styleId="BodyText21">
    <w:name w:val="Body Text 21"/>
    <w:basedOn w:val="Normalny"/>
    <w:rsid w:val="00A07C31"/>
    <w:pPr>
      <w:overflowPunct w:val="0"/>
      <w:autoSpaceDE w:val="0"/>
      <w:autoSpaceDN w:val="0"/>
      <w:adjustRightInd w:val="0"/>
      <w:spacing w:after="120" w:line="480" w:lineRule="atLeast"/>
      <w:ind w:left="283" w:right="-760"/>
      <w:textAlignment w:val="baseline"/>
    </w:pPr>
    <w:rPr>
      <w:rFonts w:ascii="Times New Roman" w:eastAsia="Times New Roman" w:hAnsi="Times New Roman" w:cs="Times New Roman"/>
      <w:kern w:val="0"/>
      <w:sz w:val="24"/>
      <w:szCs w:val="20"/>
      <w:lang w:eastAsia="pl-PL"/>
      <w14:ligatures w14:val="none"/>
    </w:rPr>
  </w:style>
  <w:style w:type="character" w:customStyle="1" w:styleId="txt-new">
    <w:name w:val="txt-new"/>
    <w:basedOn w:val="Domylnaczcionkaakapitu"/>
    <w:rsid w:val="00A07C31"/>
  </w:style>
  <w:style w:type="paragraph" w:customStyle="1" w:styleId="Tekstpodstawowywcity31">
    <w:name w:val="Tekst podstawowy wcięty 31"/>
    <w:basedOn w:val="Normalny"/>
    <w:rsid w:val="00A07C31"/>
    <w:pPr>
      <w:suppressAutoHyphens/>
      <w:spacing w:after="0" w:line="360" w:lineRule="auto"/>
      <w:ind w:firstLine="360"/>
      <w:jc w:val="both"/>
    </w:pPr>
    <w:rPr>
      <w:rFonts w:ascii="Calibri" w:eastAsia="Times New Roman" w:hAnsi="Calibri" w:cs="Calibri"/>
      <w:color w:val="666699"/>
      <w:kern w:val="0"/>
      <w:sz w:val="24"/>
      <w:szCs w:val="24"/>
      <w:lang w:eastAsia="zh-CN"/>
      <w14:ligatures w14:val="none"/>
    </w:rPr>
  </w:style>
  <w:style w:type="character" w:customStyle="1" w:styleId="WW8Num24z0">
    <w:name w:val="WW8Num24z0"/>
    <w:rsid w:val="00A07C31"/>
    <w:rPr>
      <w:rFonts w:ascii="Symbol" w:hAnsi="Symbol" w:cs="StarSymbol"/>
      <w:sz w:val="18"/>
      <w:szCs w:val="18"/>
    </w:rPr>
  </w:style>
  <w:style w:type="paragraph" w:customStyle="1" w:styleId="Bezodstpw10">
    <w:name w:val="Bez odstępów1"/>
    <w:rsid w:val="00A07C31"/>
    <w:pPr>
      <w:spacing w:after="0" w:line="240" w:lineRule="auto"/>
    </w:pPr>
    <w:rPr>
      <w:rFonts w:ascii="Times New Roman" w:eastAsia="Calibri" w:hAnsi="Times New Roman" w:cs="Times New Roman"/>
      <w:kern w:val="0"/>
      <w:sz w:val="24"/>
      <w:szCs w:val="24"/>
      <w:lang w:eastAsia="pl-PL"/>
      <w14:ligatures w14:val="none"/>
    </w:rPr>
  </w:style>
  <w:style w:type="character" w:customStyle="1" w:styleId="BezodstpwZnak">
    <w:name w:val="Bez odstępów Znak"/>
    <w:link w:val="Bezodstpw"/>
    <w:locked/>
    <w:rsid w:val="00A07C31"/>
    <w:rPr>
      <w:rFonts w:ascii="Calibri" w:eastAsia="Calibri" w:hAnsi="Calibri" w:cs="Times New Roman"/>
      <w:kern w:val="0"/>
      <w14:ligatures w14:val="none"/>
    </w:rPr>
  </w:style>
  <w:style w:type="character" w:customStyle="1" w:styleId="BrdtekstTegnTegnZnak">
    <w:name w:val="Brødtekst Tegn Tegn Znak"/>
    <w:aliases w:val="Corps de texte Car Znak,termo Znak,Tekst podstawowy Znak Znak Znak,Body Text Char2 Znak Znak,Body Text Char Char Znak Znak,Body Text Char1 Char1 Char Znak Znak,Body Text Char Char1 Char Char Znak Znak"/>
    <w:locked/>
    <w:rsid w:val="00A07C31"/>
    <w:rPr>
      <w:rFonts w:ascii="CG Omega" w:eastAsia="Times New Roman" w:hAnsi="CG Omega" w:cs="CG Omega"/>
      <w:noProof/>
      <w:color w:val="000000"/>
      <w:sz w:val="16"/>
      <w:szCs w:val="16"/>
      <w:lang w:eastAsia="pl-PL"/>
    </w:rPr>
  </w:style>
  <w:style w:type="table" w:customStyle="1" w:styleId="Tabela-Siatka2">
    <w:name w:val="Tabela - Siatka2"/>
    <w:basedOn w:val="Standardowy"/>
    <w:next w:val="Tabela-Siatka"/>
    <w:uiPriority w:val="39"/>
    <w:rsid w:val="00A07C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07C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7C3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07C3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ela-Siatka4">
    <w:name w:val="Tabela - Siatka4"/>
    <w:basedOn w:val="Standardowy"/>
    <w:next w:val="Tabela-Siatka"/>
    <w:uiPriority w:val="39"/>
    <w:rsid w:val="001F77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218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42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A3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A3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22D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61673">
      <w:bodyDiv w:val="1"/>
      <w:marLeft w:val="0"/>
      <w:marRight w:val="0"/>
      <w:marTop w:val="0"/>
      <w:marBottom w:val="0"/>
      <w:divBdr>
        <w:top w:val="none" w:sz="0" w:space="0" w:color="auto"/>
        <w:left w:val="none" w:sz="0" w:space="0" w:color="auto"/>
        <w:bottom w:val="none" w:sz="0" w:space="0" w:color="auto"/>
        <w:right w:val="none" w:sz="0" w:space="0" w:color="auto"/>
      </w:divBdr>
      <w:divsChild>
        <w:div w:id="1958902885">
          <w:marLeft w:val="0"/>
          <w:marRight w:val="0"/>
          <w:marTop w:val="72"/>
          <w:marBottom w:val="0"/>
          <w:divBdr>
            <w:top w:val="none" w:sz="0" w:space="0" w:color="auto"/>
            <w:left w:val="none" w:sz="0" w:space="0" w:color="auto"/>
            <w:bottom w:val="none" w:sz="0" w:space="0" w:color="auto"/>
            <w:right w:val="none" w:sz="0" w:space="0" w:color="auto"/>
          </w:divBdr>
          <w:divsChild>
            <w:div w:id="1502697933">
              <w:marLeft w:val="0"/>
              <w:marRight w:val="0"/>
              <w:marTop w:val="0"/>
              <w:marBottom w:val="0"/>
              <w:divBdr>
                <w:top w:val="none" w:sz="0" w:space="0" w:color="auto"/>
                <w:left w:val="none" w:sz="0" w:space="0" w:color="auto"/>
                <w:bottom w:val="none" w:sz="0" w:space="0" w:color="auto"/>
                <w:right w:val="none" w:sz="0" w:space="0" w:color="auto"/>
              </w:divBdr>
            </w:div>
            <w:div w:id="1973750146">
              <w:marLeft w:val="360"/>
              <w:marRight w:val="0"/>
              <w:marTop w:val="72"/>
              <w:marBottom w:val="72"/>
              <w:divBdr>
                <w:top w:val="none" w:sz="0" w:space="0" w:color="auto"/>
                <w:left w:val="none" w:sz="0" w:space="0" w:color="auto"/>
                <w:bottom w:val="none" w:sz="0" w:space="0" w:color="auto"/>
                <w:right w:val="none" w:sz="0" w:space="0" w:color="auto"/>
              </w:divBdr>
              <w:divsChild>
                <w:div w:id="689573979">
                  <w:marLeft w:val="0"/>
                  <w:marRight w:val="0"/>
                  <w:marTop w:val="0"/>
                  <w:marBottom w:val="0"/>
                  <w:divBdr>
                    <w:top w:val="none" w:sz="0" w:space="0" w:color="auto"/>
                    <w:left w:val="none" w:sz="0" w:space="0" w:color="auto"/>
                    <w:bottom w:val="none" w:sz="0" w:space="0" w:color="auto"/>
                    <w:right w:val="none" w:sz="0" w:space="0" w:color="auto"/>
                  </w:divBdr>
                </w:div>
              </w:divsChild>
            </w:div>
            <w:div w:id="798189925">
              <w:marLeft w:val="360"/>
              <w:marRight w:val="0"/>
              <w:marTop w:val="0"/>
              <w:marBottom w:val="72"/>
              <w:divBdr>
                <w:top w:val="none" w:sz="0" w:space="0" w:color="auto"/>
                <w:left w:val="none" w:sz="0" w:space="0" w:color="auto"/>
                <w:bottom w:val="none" w:sz="0" w:space="0" w:color="auto"/>
                <w:right w:val="none" w:sz="0" w:space="0" w:color="auto"/>
              </w:divBdr>
              <w:divsChild>
                <w:div w:id="938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2585">
      <w:bodyDiv w:val="1"/>
      <w:marLeft w:val="0"/>
      <w:marRight w:val="0"/>
      <w:marTop w:val="0"/>
      <w:marBottom w:val="0"/>
      <w:divBdr>
        <w:top w:val="none" w:sz="0" w:space="0" w:color="auto"/>
        <w:left w:val="none" w:sz="0" w:space="0" w:color="auto"/>
        <w:bottom w:val="none" w:sz="0" w:space="0" w:color="auto"/>
        <w:right w:val="none" w:sz="0" w:space="0" w:color="auto"/>
      </w:divBdr>
      <w:divsChild>
        <w:div w:id="1993636904">
          <w:marLeft w:val="0"/>
          <w:marRight w:val="0"/>
          <w:marTop w:val="72"/>
          <w:marBottom w:val="0"/>
          <w:divBdr>
            <w:top w:val="none" w:sz="0" w:space="0" w:color="auto"/>
            <w:left w:val="none" w:sz="0" w:space="0" w:color="auto"/>
            <w:bottom w:val="none" w:sz="0" w:space="0" w:color="auto"/>
            <w:right w:val="none" w:sz="0" w:space="0" w:color="auto"/>
          </w:divBdr>
          <w:divsChild>
            <w:div w:id="395202205">
              <w:marLeft w:val="0"/>
              <w:marRight w:val="0"/>
              <w:marTop w:val="0"/>
              <w:marBottom w:val="0"/>
              <w:divBdr>
                <w:top w:val="none" w:sz="0" w:space="0" w:color="auto"/>
                <w:left w:val="none" w:sz="0" w:space="0" w:color="auto"/>
                <w:bottom w:val="none" w:sz="0" w:space="0" w:color="auto"/>
                <w:right w:val="none" w:sz="0" w:space="0" w:color="auto"/>
              </w:divBdr>
            </w:div>
          </w:divsChild>
        </w:div>
        <w:div w:id="1936400673">
          <w:marLeft w:val="0"/>
          <w:marRight w:val="0"/>
          <w:marTop w:val="72"/>
          <w:marBottom w:val="0"/>
          <w:divBdr>
            <w:top w:val="none" w:sz="0" w:space="0" w:color="auto"/>
            <w:left w:val="none" w:sz="0" w:space="0" w:color="auto"/>
            <w:bottom w:val="none" w:sz="0" w:space="0" w:color="auto"/>
            <w:right w:val="none" w:sz="0" w:space="0" w:color="auto"/>
          </w:divBdr>
          <w:divsChild>
            <w:div w:id="1170950993">
              <w:marLeft w:val="0"/>
              <w:marRight w:val="0"/>
              <w:marTop w:val="0"/>
              <w:marBottom w:val="0"/>
              <w:divBdr>
                <w:top w:val="none" w:sz="0" w:space="0" w:color="auto"/>
                <w:left w:val="none" w:sz="0" w:space="0" w:color="auto"/>
                <w:bottom w:val="none" w:sz="0" w:space="0" w:color="auto"/>
                <w:right w:val="none" w:sz="0" w:space="0" w:color="auto"/>
              </w:divBdr>
            </w:div>
          </w:divsChild>
        </w:div>
        <w:div w:id="138353624">
          <w:marLeft w:val="0"/>
          <w:marRight w:val="0"/>
          <w:marTop w:val="72"/>
          <w:marBottom w:val="0"/>
          <w:divBdr>
            <w:top w:val="none" w:sz="0" w:space="0" w:color="auto"/>
            <w:left w:val="none" w:sz="0" w:space="0" w:color="auto"/>
            <w:bottom w:val="none" w:sz="0" w:space="0" w:color="auto"/>
            <w:right w:val="none" w:sz="0" w:space="0" w:color="auto"/>
          </w:divBdr>
          <w:divsChild>
            <w:div w:id="2146583146">
              <w:marLeft w:val="0"/>
              <w:marRight w:val="0"/>
              <w:marTop w:val="0"/>
              <w:marBottom w:val="0"/>
              <w:divBdr>
                <w:top w:val="none" w:sz="0" w:space="0" w:color="auto"/>
                <w:left w:val="none" w:sz="0" w:space="0" w:color="auto"/>
                <w:bottom w:val="none" w:sz="0" w:space="0" w:color="auto"/>
                <w:right w:val="none" w:sz="0" w:space="0" w:color="auto"/>
              </w:divBdr>
            </w:div>
          </w:divsChild>
        </w:div>
        <w:div w:id="1162543268">
          <w:marLeft w:val="0"/>
          <w:marRight w:val="0"/>
          <w:marTop w:val="72"/>
          <w:marBottom w:val="0"/>
          <w:divBdr>
            <w:top w:val="none" w:sz="0" w:space="0" w:color="auto"/>
            <w:left w:val="none" w:sz="0" w:space="0" w:color="auto"/>
            <w:bottom w:val="none" w:sz="0" w:space="0" w:color="auto"/>
            <w:right w:val="none" w:sz="0" w:space="0" w:color="auto"/>
          </w:divBdr>
          <w:divsChild>
            <w:div w:id="1130054456">
              <w:marLeft w:val="0"/>
              <w:marRight w:val="0"/>
              <w:marTop w:val="0"/>
              <w:marBottom w:val="0"/>
              <w:divBdr>
                <w:top w:val="none" w:sz="0" w:space="0" w:color="auto"/>
                <w:left w:val="none" w:sz="0" w:space="0" w:color="auto"/>
                <w:bottom w:val="none" w:sz="0" w:space="0" w:color="auto"/>
                <w:right w:val="none" w:sz="0" w:space="0" w:color="auto"/>
              </w:divBdr>
            </w:div>
          </w:divsChild>
        </w:div>
        <w:div w:id="278024697">
          <w:marLeft w:val="0"/>
          <w:marRight w:val="0"/>
          <w:marTop w:val="72"/>
          <w:marBottom w:val="0"/>
          <w:divBdr>
            <w:top w:val="none" w:sz="0" w:space="0" w:color="auto"/>
            <w:left w:val="none" w:sz="0" w:space="0" w:color="auto"/>
            <w:bottom w:val="none" w:sz="0" w:space="0" w:color="auto"/>
            <w:right w:val="none" w:sz="0" w:space="0" w:color="auto"/>
          </w:divBdr>
          <w:divsChild>
            <w:div w:id="763068205">
              <w:marLeft w:val="0"/>
              <w:marRight w:val="0"/>
              <w:marTop w:val="0"/>
              <w:marBottom w:val="0"/>
              <w:divBdr>
                <w:top w:val="none" w:sz="0" w:space="0" w:color="auto"/>
                <w:left w:val="none" w:sz="0" w:space="0" w:color="auto"/>
                <w:bottom w:val="none" w:sz="0" w:space="0" w:color="auto"/>
                <w:right w:val="none" w:sz="0" w:space="0" w:color="auto"/>
              </w:divBdr>
            </w:div>
          </w:divsChild>
        </w:div>
        <w:div w:id="1778518968">
          <w:marLeft w:val="0"/>
          <w:marRight w:val="0"/>
          <w:marTop w:val="72"/>
          <w:marBottom w:val="0"/>
          <w:divBdr>
            <w:top w:val="none" w:sz="0" w:space="0" w:color="auto"/>
            <w:left w:val="none" w:sz="0" w:space="0" w:color="auto"/>
            <w:bottom w:val="none" w:sz="0" w:space="0" w:color="auto"/>
            <w:right w:val="none" w:sz="0" w:space="0" w:color="auto"/>
          </w:divBdr>
          <w:divsChild>
            <w:div w:id="1562910264">
              <w:marLeft w:val="0"/>
              <w:marRight w:val="0"/>
              <w:marTop w:val="0"/>
              <w:marBottom w:val="0"/>
              <w:divBdr>
                <w:top w:val="none" w:sz="0" w:space="0" w:color="auto"/>
                <w:left w:val="none" w:sz="0" w:space="0" w:color="auto"/>
                <w:bottom w:val="none" w:sz="0" w:space="0" w:color="auto"/>
                <w:right w:val="none" w:sz="0" w:space="0" w:color="auto"/>
              </w:divBdr>
            </w:div>
          </w:divsChild>
        </w:div>
        <w:div w:id="218637929">
          <w:marLeft w:val="0"/>
          <w:marRight w:val="0"/>
          <w:marTop w:val="72"/>
          <w:marBottom w:val="0"/>
          <w:divBdr>
            <w:top w:val="none" w:sz="0" w:space="0" w:color="auto"/>
            <w:left w:val="none" w:sz="0" w:space="0" w:color="auto"/>
            <w:bottom w:val="none" w:sz="0" w:space="0" w:color="auto"/>
            <w:right w:val="none" w:sz="0" w:space="0" w:color="auto"/>
          </w:divBdr>
          <w:divsChild>
            <w:div w:id="470221201">
              <w:marLeft w:val="0"/>
              <w:marRight w:val="0"/>
              <w:marTop w:val="0"/>
              <w:marBottom w:val="0"/>
              <w:divBdr>
                <w:top w:val="none" w:sz="0" w:space="0" w:color="auto"/>
                <w:left w:val="none" w:sz="0" w:space="0" w:color="auto"/>
                <w:bottom w:val="none" w:sz="0" w:space="0" w:color="auto"/>
                <w:right w:val="none" w:sz="0" w:space="0" w:color="auto"/>
              </w:divBdr>
            </w:div>
          </w:divsChild>
        </w:div>
        <w:div w:id="743986707">
          <w:marLeft w:val="0"/>
          <w:marRight w:val="0"/>
          <w:marTop w:val="72"/>
          <w:marBottom w:val="0"/>
          <w:divBdr>
            <w:top w:val="none" w:sz="0" w:space="0" w:color="auto"/>
            <w:left w:val="none" w:sz="0" w:space="0" w:color="auto"/>
            <w:bottom w:val="none" w:sz="0" w:space="0" w:color="auto"/>
            <w:right w:val="none" w:sz="0" w:space="0" w:color="auto"/>
          </w:divBdr>
          <w:divsChild>
            <w:div w:id="255673026">
              <w:marLeft w:val="0"/>
              <w:marRight w:val="0"/>
              <w:marTop w:val="0"/>
              <w:marBottom w:val="0"/>
              <w:divBdr>
                <w:top w:val="none" w:sz="0" w:space="0" w:color="auto"/>
                <w:left w:val="none" w:sz="0" w:space="0" w:color="auto"/>
                <w:bottom w:val="none" w:sz="0" w:space="0" w:color="auto"/>
                <w:right w:val="none" w:sz="0" w:space="0" w:color="auto"/>
              </w:divBdr>
            </w:div>
          </w:divsChild>
        </w:div>
        <w:div w:id="1860581852">
          <w:marLeft w:val="0"/>
          <w:marRight w:val="0"/>
          <w:marTop w:val="72"/>
          <w:marBottom w:val="0"/>
          <w:divBdr>
            <w:top w:val="none" w:sz="0" w:space="0" w:color="auto"/>
            <w:left w:val="none" w:sz="0" w:space="0" w:color="auto"/>
            <w:bottom w:val="none" w:sz="0" w:space="0" w:color="auto"/>
            <w:right w:val="none" w:sz="0" w:space="0" w:color="auto"/>
          </w:divBdr>
          <w:divsChild>
            <w:div w:id="1140922743">
              <w:marLeft w:val="0"/>
              <w:marRight w:val="0"/>
              <w:marTop w:val="0"/>
              <w:marBottom w:val="0"/>
              <w:divBdr>
                <w:top w:val="none" w:sz="0" w:space="0" w:color="auto"/>
                <w:left w:val="none" w:sz="0" w:space="0" w:color="auto"/>
                <w:bottom w:val="none" w:sz="0" w:space="0" w:color="auto"/>
                <w:right w:val="none" w:sz="0" w:space="0" w:color="auto"/>
              </w:divBdr>
            </w:div>
          </w:divsChild>
        </w:div>
        <w:div w:id="66191637">
          <w:marLeft w:val="0"/>
          <w:marRight w:val="0"/>
          <w:marTop w:val="72"/>
          <w:marBottom w:val="0"/>
          <w:divBdr>
            <w:top w:val="none" w:sz="0" w:space="0" w:color="auto"/>
            <w:left w:val="none" w:sz="0" w:space="0" w:color="auto"/>
            <w:bottom w:val="none" w:sz="0" w:space="0" w:color="auto"/>
            <w:right w:val="none" w:sz="0" w:space="0" w:color="auto"/>
          </w:divBdr>
          <w:divsChild>
            <w:div w:id="1432705681">
              <w:marLeft w:val="0"/>
              <w:marRight w:val="0"/>
              <w:marTop w:val="0"/>
              <w:marBottom w:val="0"/>
              <w:divBdr>
                <w:top w:val="none" w:sz="0" w:space="0" w:color="auto"/>
                <w:left w:val="none" w:sz="0" w:space="0" w:color="auto"/>
                <w:bottom w:val="none" w:sz="0" w:space="0" w:color="auto"/>
                <w:right w:val="none" w:sz="0" w:space="0" w:color="auto"/>
              </w:divBdr>
            </w:div>
          </w:divsChild>
        </w:div>
        <w:div w:id="1579946912">
          <w:marLeft w:val="0"/>
          <w:marRight w:val="0"/>
          <w:marTop w:val="72"/>
          <w:marBottom w:val="0"/>
          <w:divBdr>
            <w:top w:val="none" w:sz="0" w:space="0" w:color="auto"/>
            <w:left w:val="none" w:sz="0" w:space="0" w:color="auto"/>
            <w:bottom w:val="none" w:sz="0" w:space="0" w:color="auto"/>
            <w:right w:val="none" w:sz="0" w:space="0" w:color="auto"/>
          </w:divBdr>
          <w:divsChild>
            <w:div w:id="208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C4A9-3E97-47F2-8188-46263E45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34</Pages>
  <Words>12910</Words>
  <Characters>77465</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zmiana pozwolenia zintegrowanego dla ZUK Kozodrza</vt:lpstr>
    </vt:vector>
  </TitlesOfParts>
  <Company/>
  <LinksUpToDate>false</LinksUpToDate>
  <CharactersWithSpaces>90195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zmiana pozwolenia zintegrowanego dla ZUK Kozodrza</dc:title>
  <dc:subject/>
  <dc:creator>R.Dybka@podkarpackie.pl</dc:creator>
  <cp:keywords/>
  <dc:description/>
  <cp:lastModifiedBy>help desk</cp:lastModifiedBy>
  <cp:revision>19</cp:revision>
  <cp:lastPrinted>2025-09-08T06:01:00Z</cp:lastPrinted>
  <dcterms:created xsi:type="dcterms:W3CDTF">2025-09-03T10:49:00Z</dcterms:created>
  <dcterms:modified xsi:type="dcterms:W3CDTF">2025-09-08T11:59:00Z</dcterms:modified>
</cp:coreProperties>
</file>